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20.png" ContentType="image/png"/>
  <Override PartName="/word/media/rId82.png" ContentType="image/png"/>
  <Override PartName="/word/media/rId85.png" ContentType="image/png"/>
  <Override PartName="/word/media/rId23.png" ContentType="image/png"/>
  <Override PartName="/word/media/rId26.png" ContentType="image/png"/>
  <Override PartName="/word/media/rId29.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92" w:name="Xbc4677da473717113770b82a477dd4db399934e"/>
    <w:p>
      <w:pPr>
        <w:pStyle w:val="Heading1"/>
      </w:pPr>
      <w:r>
        <w:rPr>
          <w:rStyle w:val="SectionNumber"/>
        </w:rPr>
        <w:t xml:space="preserve">1</w:t>
      </w:r>
      <w:r>
        <w:tab/>
      </w:r>
      <w:r>
        <w:t xml:space="preserve">Use General Principles of High-Quality Data Viz in R</w:t>
      </w:r>
    </w:p>
    <w:p>
      <w:pPr>
        <w:pStyle w:val="FirstParagraph"/>
      </w:pPr>
      <w:r>
        <w:t xml:space="preserve">In the spring of 2021, nearly all of the American West was in a drought. In April of that year, officials in Southern California declared a water emergency, citing unprecedented conditions.</w:t>
      </w:r>
    </w:p>
    <w:p>
      <w:pPr>
        <w:pStyle w:val="BodyText"/>
      </w:pPr>
      <w:r>
        <w:t xml:space="preserve">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pPr>
        <w:pStyle w:val="BodyText"/>
      </w:pPr>
      <w:r>
        <w:t xml:space="preserve">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w:t>
      </w:r>
      <w:r>
        <w:t xml:space="preserve"> </w:t>
      </w:r>
      <w:r>
        <w:rPr>
          <w:rStyle w:val="VerbatimChar"/>
        </w:rPr>
        <w:t xml:space="preserve">ggplot2</w:t>
      </w:r>
      <w:r>
        <w:t xml:space="preserve"> </w:t>
      </w:r>
      <w:r>
        <w:t xml:space="preserve">package to turn what could be (pardon the pun) dry data into a visually arresting and impactful graph.</w:t>
      </w:r>
    </w:p>
    <w:p>
      <w:pPr>
        <w:pStyle w:val="BodyText"/>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pPr>
        <w:pStyle w:val="BodyText"/>
      </w:pPr>
      <w:r>
        <w:t xml:space="preserve">Below is a section of the final visualization ^[If you’re incredibly eagle-eyed, you’ll see a few minor elements that differ from the version published in Scientific American. These are things I had to change to make the plots fit in this book (e.g. text size and putting legend text on two rows) or things that Scientific American added in post-production (e.g. some annotations). Showing four regions over the last two decades, the increase in drought conditions, especially in California and the Southwest, is made apparent.</w:t>
      </w:r>
    </w:p>
    <w:p>
      <w:pPr>
        <w:pStyle w:val="CaptionedFigure"/>
      </w:pPr>
      <w:r>
        <w:drawing>
          <wp:inline>
            <wp:extent cx="5334000" cy="8534400"/>
            <wp:effectExtent b="0" l="0" r="0" t="0"/>
            <wp:docPr descr="Figure 1.1: Test" title="" id="21" name="Picture"/>
            <a:graphic>
              <a:graphicData uri="http://schemas.openxmlformats.org/drawingml/2006/picture">
                <pic:pic>
                  <pic:nvPicPr>
                    <pic:cNvPr descr="/Users/davidkeyes/Documents/Work/R%20Without%20Statistics/r-without-statistics/nostarch/chapters/data-viz_files/figure-docx/unnamed-chunk-3-1.png" id="22" name="Picture"/>
                    <pic:cNvPicPr>
                      <a:picLocks noChangeArrowheads="1" noChangeAspect="1"/>
                    </pic:cNvPicPr>
                  </pic:nvPicPr>
                  <pic:blipFill>
                    <a:blip r:embed="rId20"/>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1.1: Test</w:t>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Here’s a version with a few small tweaks to the code to include grid lines and text labels on axes. Prepare yourself for clutter!</w:t>
      </w:r>
    </w:p>
    <w:p>
      <w:pPr>
        <w:pStyle w:val="BodyText"/>
      </w:pPr>
      <w:r>
        <w:drawing>
          <wp:inline>
            <wp:extent cx="5334000" cy="8534400"/>
            <wp:effectExtent b="0" l="0" r="0" t="0"/>
            <wp:docPr descr="" title="" id="24" name="Picture"/>
            <a:graphic>
              <a:graphicData uri="http://schemas.openxmlformats.org/drawingml/2006/picture">
                <pic:pic>
                  <pic:nvPicPr>
                    <pic:cNvPr descr="/Users/davidkeyes/Documents/Work/R%20Without%20Statistics/r-without-statistics/nostarch/chapters/data-viz_files/figure-docx/unnamed-chunk-4-1.png" id="25" name="Picture"/>
                    <pic:cNvPicPr>
                      <a:picLocks noChangeArrowheads="1" noChangeAspect="1"/>
                    </pic:cNvPicPr>
                  </pic:nvPicPr>
                  <pic:blipFill>
                    <a:blip r:embed="rId23"/>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that the x axis shows the week while the y axis shows the percentage of that region at different drought levels.</w:t>
      </w:r>
    </w:p>
    <w:p>
      <w:pPr>
        <w:pStyle w:val="BodyText"/>
      </w:pPr>
      <w:r>
        <w:drawing>
          <wp:inline>
            <wp:extent cx="5334000" cy="4267200"/>
            <wp:effectExtent b="0" l="0" r="0" t="0"/>
            <wp:docPr descr="" title="" id="27" name="Picture"/>
            <a:graphic>
              <a:graphicData uri="http://schemas.openxmlformats.org/drawingml/2006/picture">
                <pic:pic>
                  <pic:nvPicPr>
                    <pic:cNvPr descr="/Users/davidkeyes/Documents/Work/R%20Without%20Statistics/r-without-statistics/nostarch/chapters/data-viz_files/figure-docx/unnamed-chunk-5-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Start w:id="32" w:name="the-grammar-of-graphics"/>
    <w:p>
      <w:pPr>
        <w:pStyle w:val="Heading2"/>
      </w:pPr>
      <w:r>
        <w:t xml:space="preserve">The Grammar of Graphics</w:t>
      </w:r>
    </w:p>
    <w:p>
      <w:pPr>
        <w:pStyle w:val="FirstParagraph"/>
      </w:pPr>
      <w:r>
        <w:t xml:space="preserve">If you’ve used Excel to make graphs, you’re probably familiar with this menu:</w:t>
      </w:r>
    </w:p>
    <w:p>
      <w:pPr>
        <w:pStyle w:val="BodyText"/>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these two graphs, which use data on life expectancy in Afghanistan:</w:t>
      </w:r>
    </w:p>
    <w:p>
      <w:pPr>
        <w:pStyle w:val="BodyText"/>
      </w:pPr>
      <w:r>
        <w:drawing>
          <wp:inline>
            <wp:extent cx="5334000" cy="4267200"/>
            <wp:effectExtent b="0" l="0" r="0" t="0"/>
            <wp:docPr descr="" title="" id="30" name="Picture"/>
            <a:graphic>
              <a:graphicData uri="http://schemas.openxmlformats.org/drawingml/2006/picture">
                <pic:pic>
                  <pic:nvPicPr>
                    <pic:cNvPr descr="/Users/davidkeyes/Documents/Work/R%20Without%20Statistics/r-without-statistics/nostarch/chapters/data-viz_files/figure-docx/unnamed-chunk-7-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32"/>
    <w:bookmarkStart w:id="60" w:name="ggplot2"/>
    <w:p>
      <w:pPr>
        <w:pStyle w:val="Heading2"/>
      </w:pPr>
      <w:r>
        <w:t xml:space="preserve">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rPr>
          <w:iCs/>
          <w:i/>
        </w:rPr>
        <w:t xml:space="preserve">A Layered Grammar of Graphics</w:t>
      </w:r>
      <w:r>
        <w:t xml:space="preserve">. 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Users/davidkeyes/Documents/Work/R%20Without%20Statistics/r-without-statistics/nostarch/chapters/data-viz_files/figure-docx/unnamed-chunk-9-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CommentTok"/>
        </w:rPr>
        <w:t xml:space="preserve"># save_figure_for_nostarch()</w:t>
      </w:r>
    </w:p>
    <w:p>
      <w:pPr>
        <w:pStyle w:val="FirstParagraph"/>
      </w:pPr>
      <w:r>
        <w:t xml:space="preserve">When I run my code, what I get doesn’t look like much.</w:t>
      </w:r>
    </w:p>
    <w:p>
      <w:pPr>
        <w:pStyle w:val="BodyText"/>
      </w:pPr>
      <w:r>
        <w:drawing>
          <wp:inline>
            <wp:extent cx="5334000" cy="4267200"/>
            <wp:effectExtent b="0" l="0" r="0" t="0"/>
            <wp:docPr descr="" title="" id="37" name="Picture"/>
            <a:graphic>
              <a:graphicData uri="http://schemas.openxmlformats.org/drawingml/2006/picture">
                <pic:pic>
                  <pic:nvPicPr>
                    <pic:cNvPr descr="/Users/davidkeyes/Documents/Work/R%20Without%20Statistics/r-without-statistics/nostarch/chapters/data-viz_files/figure-docx/unnamed-chunk-10-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5334000" cy="4267200"/>
            <wp:effectExtent b="0" l="0" r="0" t="0"/>
            <wp:docPr descr="" title="" id="40" name="Picture"/>
            <a:graphic>
              <a:graphicData uri="http://schemas.openxmlformats.org/drawingml/2006/picture">
                <pic:pic>
                  <pic:nvPicPr>
                    <pic:cNvPr descr="/Users/davidkeyes/Documents/Work/R%20Without%20Statistics/r-without-statistics/nostarch/chapters/data-viz_files/figure-docx/unnamed-chunk-11-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CommentTok"/>
        </w:rPr>
        <w:t xml:space="preserve"># save_figure_for_nostarch()</w:t>
      </w:r>
    </w:p>
    <w:p>
      <w:pPr>
        <w:pStyle w:val="FirstParagraph"/>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5334000" cy="4267200"/>
            <wp:effectExtent b="0" l="0" r="0" t="0"/>
            <wp:docPr descr="" title="" id="43" name="Picture"/>
            <a:graphic>
              <a:graphicData uri="http://schemas.openxmlformats.org/drawingml/2006/picture">
                <pic:pic>
                  <pic:nvPicPr>
                    <pic:cNvPr descr="/Users/davidkeyes/Documents/Work/R%20Without%20Statistics/r-without-statistics/nostarch/chapters/data-viz_files/figure-docx/unnamed-chunk-12-1.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CommentTok"/>
        </w:rPr>
        <w:t xml:space="preserve"># save_figure_for_nostarch()</w:t>
      </w:r>
    </w:p>
    <w:p>
      <w:pPr>
        <w:pStyle w:val="FirstParagraph"/>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A line chart with points!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5334000" cy="4267200"/>
            <wp:effectExtent b="0" l="0" r="0" t="0"/>
            <wp:docPr descr="" title="" id="46" name="Picture"/>
            <a:graphic>
              <a:graphicData uri="http://schemas.openxmlformats.org/drawingml/2006/picture">
                <pic:pic>
                  <pic:nvPicPr>
                    <pic:cNvPr descr="/Users/davidkeyes/Documents/Work/R%20Without%20Statistics/r-without-statistics/nostarch/chapters/data-viz_files/figure-docx/unnamed-chunk-13-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CommentTok"/>
        </w:rPr>
        <w:t xml:space="preserve"># save_figure_for_nostarch()</w:t>
      </w:r>
    </w:p>
    <w:p>
      <w:pPr>
        <w:pStyle w:val="FirstParagraph"/>
      </w:pPr>
      <w:r>
        <w:t xml:space="preserve">We can extend this idea further,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49" name="Picture"/>
            <a:graphic>
              <a:graphicData uri="http://schemas.openxmlformats.org/drawingml/2006/picture">
                <pic:pic>
                  <pic:nvPicPr>
                    <pic:cNvPr descr="/Users/davidkeyes/Documents/Work/R%20Without%20Statistics/r-without-statistics/nostarch/chapters/data-viz_files/figure-docx/unnamed-chunk-14-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CommentTok"/>
        </w:rPr>
        <w:t xml:space="preserve"># save_figure_for_nostarch()</w:t>
      </w:r>
    </w:p>
    <w:p>
      <w:pPr>
        <w:pStyle w:val="FirstParagraph"/>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52" name="Picture"/>
            <a:graphic>
              <a:graphicData uri="http://schemas.openxmlformats.org/drawingml/2006/picture">
                <pic:pic>
                  <pic:nvPicPr>
                    <pic:cNvPr descr="/Users/davidkeyes/Documents/Work/R%20Without%20Statistics/r-without-statistics/nostarch/chapters/data-viz_files/figure-docx/unnamed-chunk-15-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CommentTok"/>
        </w:rPr>
        <w:t xml:space="preserve"># save_figure_for_nostarch()</w:t>
      </w:r>
    </w:p>
    <w:p>
      <w:pPr>
        <w:pStyle w:val="FirstParagraph"/>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Users/davidkeyes/Documents/Work/R%20Without%20Statistics/r-without-statistics/nostarch/chapters/data-viz_files/figure-docx/unnamed-chunk-16-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CommentTok"/>
        </w:rPr>
        <w:t xml:space="preserve"># save_figure_for_nostarch()</w:t>
      </w:r>
    </w:p>
    <w:p>
      <w:pPr>
        <w:pStyle w:val="FirstParagraph"/>
      </w:pPr>
      <w:r>
        <w:t xml:space="preserve">A final layer we’ll look at is the theme layer. This layer allows us to change the overall look-and-feel of plots (think: plot backgrounds, grid lines, etc).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58" name="Picture"/>
            <a:graphic>
              <a:graphicData uri="http://schemas.openxmlformats.org/drawingml/2006/picture">
                <pic:pic>
                  <pic:nvPicPr>
                    <pic:cNvPr descr="/Users/davidkeyes/Documents/Work/R%20Without%20Statistics/r-without-statistics/nostarch/chapters/data-viz_files/figure-docx/unnamed-chunk-17-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CommentTok"/>
        </w:rPr>
        <w:t xml:space="preserve"># save_figure_for_nostarch()</w:t>
      </w:r>
    </w:p>
    <w:p>
      <w:pPr>
        <w:pStyle w:val="FirstParagraph"/>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1"/>
        </w:numPr>
        <w:pStyle w:val="Compact"/>
      </w:pPr>
      <w:r>
        <w:t xml:space="preserve">First, we select variables to map to aesthetic properties such as x or y axis, color/fill, etc</w:t>
      </w:r>
    </w:p>
    <w:p>
      <w:pPr>
        <w:numPr>
          <w:ilvl w:val="0"/>
          <w:numId w:val="1001"/>
        </w:numPr>
        <w:pStyle w:val="Compact"/>
      </w:pPr>
      <w:r>
        <w:t xml:space="preserve">Second, we choose the geometric object (aka geom) we want to use to represent our data</w:t>
      </w:r>
    </w:p>
    <w:p>
      <w:pPr>
        <w:numPr>
          <w:ilvl w:val="0"/>
          <w:numId w:val="1001"/>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1"/>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60"/>
    <w:bookmarkStart w:id="88"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2"/>
        </w:numPr>
        <w:pStyle w:val="Compact"/>
      </w:pPr>
      <w:r>
        <w:rPr>
          <w:bCs/>
          <w:b/>
        </w:rPr>
        <w:t xml:space="preserve">date</w:t>
      </w:r>
      <w:r>
        <w:t xml:space="preserve">: start date of the week of the observation</w:t>
      </w:r>
    </w:p>
    <w:p>
      <w:pPr>
        <w:numPr>
          <w:ilvl w:val="0"/>
          <w:numId w:val="1002"/>
        </w:numPr>
        <w:pStyle w:val="Compact"/>
      </w:pPr>
      <w:r>
        <w:rPr>
          <w:bCs/>
          <w:b/>
        </w:rPr>
        <w:t xml:space="preserve">hub</w:t>
      </w:r>
      <w:r>
        <w:t xml:space="preserve">: region</w:t>
      </w:r>
    </w:p>
    <w:p>
      <w:pPr>
        <w:numPr>
          <w:ilvl w:val="0"/>
          <w:numId w:val="1002"/>
        </w:numPr>
        <w:pStyle w:val="Compact"/>
      </w:pPr>
      <w:r>
        <w:rPr>
          <w:bCs/>
          <w:b/>
        </w:rPr>
        <w:t xml:space="preserve">category</w:t>
      </w:r>
      <w:r>
        <w:t xml:space="preserve">: level of drought (D0 = lowest level of drought; D5 = highest level)</w:t>
      </w:r>
    </w:p>
    <w:p>
      <w:pPr>
        <w:numPr>
          <w:ilvl w:val="0"/>
          <w:numId w:val="1002"/>
        </w:numPr>
        <w:pStyle w:val="Compact"/>
      </w:pPr>
      <w:r>
        <w:rPr>
          <w:bCs/>
          <w:b/>
        </w:rPr>
        <w:t xml:space="preserve">percentage</w:t>
      </w:r>
      <w:r>
        <w:t xml:space="preserve">: percentage of that region that is in that category of drought (0 = 0%, 1 = 100%)</w:t>
      </w:r>
    </w:p>
    <w:p>
      <w:pPr>
        <w:numPr>
          <w:ilvl w:val="0"/>
          <w:numId w:val="1002"/>
        </w:numPr>
        <w:pStyle w:val="Compact"/>
      </w:pPr>
      <w:r>
        <w:rPr>
          <w:bCs/>
          <w:b/>
        </w:rPr>
        <w:t xml:space="preserve">year</w:t>
      </w:r>
      <w:r>
        <w:t xml:space="preserve">: observation year</w:t>
      </w:r>
    </w:p>
    <w:p>
      <w:pPr>
        <w:numPr>
          <w:ilvl w:val="0"/>
          <w:numId w:val="1002"/>
        </w:numPr>
        <w:pStyle w:val="Compact"/>
      </w:pPr>
      <w:r>
        <w:rPr>
          <w:bCs/>
          <w:b/>
        </w:rPr>
        <w:t xml:space="preserve">week</w:t>
      </w:r>
      <w:r>
        <w:t xml:space="preserve">: week number (i.e. first week is week 1)</w:t>
      </w:r>
    </w:p>
    <w:p>
      <w:pPr>
        <w:numPr>
          <w:ilvl w:val="0"/>
          <w:numId w:val="1002"/>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Users/davidkeyes/Documents/Work/R%20Without%20Statistics/r-without-statistics/nostarch/chapters/data-viz_files/figure-docx/unnamed-chunk-20-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drawing>
          <wp:inline>
            <wp:extent cx="5334000" cy="4267200"/>
            <wp:effectExtent b="0" l="0" r="0" t="0"/>
            <wp:docPr descr="" title="" id="65" name="Picture"/>
            <a:graphic>
              <a:graphicData uri="http://schemas.openxmlformats.org/drawingml/2006/picture">
                <pic:pic>
                  <pic:nvPicPr>
                    <pic:cNvPr descr="/Users/davidkeyes/Documents/Work/R%20Without%20Statistics/r-without-statistics/nostarch/chapters/data-viz_files/figure-docx/unnamed-chunk-21-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5334000" cy="4267200"/>
            <wp:effectExtent b="0" l="0" r="0" t="0"/>
            <wp:docPr descr="" title="" id="68" name="Picture"/>
            <a:graphic>
              <a:graphicData uri="http://schemas.openxmlformats.org/drawingml/2006/picture">
                <pic:pic>
                  <pic:nvPicPr>
                    <pic:cNvPr descr="/Users/davidkeyes/Documents/Work/R%20Without%20Statistics/r-without-statistics/nostarch/chapters/data-viz_files/figure-docx/unnamed-chunk-22-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Space considerations require me to again include only four regions, but you get the idea.</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drawing>
          <wp:inline>
            <wp:extent cx="5334000" cy="8534400"/>
            <wp:effectExtent b="0" l="0" r="0" t="0"/>
            <wp:docPr descr="" title="" id="71" name="Picture"/>
            <a:graphic>
              <a:graphicData uri="http://schemas.openxmlformats.org/drawingml/2006/picture">
                <pic:pic>
                  <pic:nvPicPr>
                    <pic:cNvPr descr="/Users/davidkeyes/Documents/Work/R%20Without%20Statistics/r-without-statistics/nostarch/chapters/data-viz_files/figure-docx/unnamed-chunk-23-1.png" id="72" name="Picture"/>
                    <pic:cNvPicPr>
                      <a:picLocks noChangeArrowheads="1" noChangeAspect="1"/>
                    </pic:cNvPicPr>
                  </pic:nvPicPr>
                  <pic:blipFill>
                    <a:blip r:embed="rId70"/>
                    <a:stretch>
                      <a:fillRect/>
                    </a:stretch>
                  </pic:blipFill>
                  <pic:spPr bwMode="auto">
                    <a:xfrm>
                      <a:off x="0" y="0"/>
                      <a:ext cx="5334000" cy="85344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p>
      <w:pPr>
        <w:pStyle w:val="FirstParagraph"/>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They use</w:t>
      </w:r>
      <w:r>
        <w:t xml:space="preserve"> </w:t>
      </w:r>
      <w:r>
        <w:rPr>
          <w:rStyle w:val="VerbatimChar"/>
        </w:rPr>
        <w:t xml:space="preserve">theme_light()</w:t>
      </w:r>
      <w:r>
        <w:t xml:space="preserve">, which removes the default gray background and changes the font to Roboto.</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w:t>
      </w:r>
    </w:p>
    <w:p>
      <w:pPr>
        <w:pStyle w:val="FirstParagraph"/>
      </w:pPr>
      <w:r>
        <w:drawing>
          <wp:inline>
            <wp:extent cx="5334000" cy="8534400"/>
            <wp:effectExtent b="0" l="0" r="0" t="0"/>
            <wp:docPr descr="" title="" id="74" name="Picture"/>
            <a:graphic>
              <a:graphicData uri="http://schemas.openxmlformats.org/drawingml/2006/picture">
                <pic:pic>
                  <pic:nvPicPr>
                    <pic:cNvPr descr="/Users/davidkeyes/Documents/Work/R%20Without%20Statistics/r-without-statistics/nostarch/chapters/data-viz_files/figure-docx/unnamed-chunk-24-1.png" id="75" name="Picture"/>
                    <pic:cNvPicPr>
                      <a:picLocks noChangeArrowheads="1" noChangeAspect="1"/>
                    </pic:cNvPicPr>
                  </pic:nvPicPr>
                  <pic:blipFill>
                    <a:blip r:embed="rId73"/>
                    <a:stretch>
                      <a:fillRect/>
                    </a:stretch>
                  </pic:blipFill>
                  <pic:spPr bwMode="auto">
                    <a:xfrm>
                      <a:off x="0" y="0"/>
                      <a:ext cx="5334000" cy="85344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p>
      <w:pPr>
        <w:pStyle w:val="FirstParagraph"/>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drawing>
          <wp:inline>
            <wp:extent cx="5334000" cy="8534400"/>
            <wp:effectExtent b="0" l="0" r="0" t="0"/>
            <wp:docPr descr="" title="" id="77" name="Picture"/>
            <a:graphic>
              <a:graphicData uri="http://schemas.openxmlformats.org/drawingml/2006/picture">
                <pic:pic>
                  <pic:nvPicPr>
                    <pic:cNvPr descr="/Users/davidkeyes/Documents/Work/R%20Without%20Statistics/r-without-statistics/nostarch/chapters/data-viz_files/figure-docx/unnamed-chunk-25-1.png" id="78" name="Picture"/>
                    <pic:cNvPicPr>
                      <a:picLocks noChangeArrowheads="1" noChangeAspect="1"/>
                    </pic:cNvPicPr>
                  </pic:nvPicPr>
                  <pic:blipFill>
                    <a:blip r:embed="rId76"/>
                    <a:stretch>
                      <a:fillRect/>
                    </a:stretch>
                  </pic:blipFill>
                  <pic:spPr bwMode="auto">
                    <a:xfrm>
                      <a:off x="0" y="0"/>
                      <a:ext cx="5334000" cy="85344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p>
      <w:pPr>
        <w:pStyle w:val="FirstParagraph"/>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years would be much less readable.</w:t>
      </w:r>
    </w:p>
    <w:p>
      <w:pPr>
        <w:pStyle w:val="BodyText"/>
      </w:pPr>
      <w:r>
        <w:drawing>
          <wp:inline>
            <wp:extent cx="5334000" cy="8534400"/>
            <wp:effectExtent b="0" l="0" r="0" t="0"/>
            <wp:docPr descr="" title="" id="80" name="Picture"/>
            <a:graphic>
              <a:graphicData uri="http://schemas.openxmlformats.org/drawingml/2006/picture">
                <pic:pic>
                  <pic:nvPicPr>
                    <pic:cNvPr descr="/Users/davidkeyes/Documents/Work/R%20Without%20Statistics/r-without-statistics/nostarch/chapters/data-viz_files/figure-docx/unnamed-chunk-26-1.png" id="81" name="Picture"/>
                    <pic:cNvPicPr>
                      <a:picLocks noChangeArrowheads="1" noChangeAspect="1"/>
                    </pic:cNvPicPr>
                  </pic:nvPicPr>
                  <pic:blipFill>
                    <a:blip r:embed="rId79"/>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The following lines make the distinctive axis lines and ticks that show up on the right side of the final plot:</w:t>
      </w:r>
    </w:p>
    <w:p>
      <w:pPr>
        <w:pStyle w:val="SourceCode"/>
      </w:pPr>
      <w:r>
        <w:rPr>
          <w:rStyle w:val="NormalTok"/>
        </w:rPr>
        <w:t xml:space="preserve">axis.line.x </w:t>
      </w:r>
      <w:r>
        <w:rPr>
          <w:rStyle w:val="OtherTok"/>
        </w:rPr>
        <w:t xml:space="preserve">=</w:t>
      </w:r>
      <w:r>
        <w:rPr>
          <w:rStyle w:val="NormalTok"/>
        </w:rPr>
        <w:t xml:space="preserve"> </w:t>
      </w:r>
      <w:r>
        <w:rPr>
          <w:rStyle w:val="FunctionTok"/>
        </w:rPr>
        <w:t xml:space="preserve">element_blank</w:t>
      </w:r>
      <w:r>
        <w:rPr>
          <w:rStyle w:val="NormalTok"/>
        </w:rPr>
        <w:t xml:space="preserve">(),</w:t>
      </w:r>
      <w:r>
        <w:br/>
      </w:r>
      <w:r>
        <w:rPr>
          <w:rStyle w:val="NormalTok"/>
        </w:rPr>
        <w:t xml:space="preserve">axis.line.y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axis.ticks.length.y </w:t>
      </w:r>
      <w:r>
        <w:rPr>
          <w:rStyle w:val="OtherTok"/>
        </w:rPr>
        <w:t xml:space="preserve">=</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NormalTok"/>
        </w:rPr>
        <w:t xml:space="preserve">panel.background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panel.border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plot.background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drawing>
          <wp:inline>
            <wp:extent cx="5334000" cy="10668000"/>
            <wp:effectExtent b="0" l="0" r="0" t="0"/>
            <wp:docPr descr="" title="" id="83" name="Picture"/>
            <a:graphic>
              <a:graphicData uri="http://schemas.openxmlformats.org/drawingml/2006/picture">
                <pic:pic>
                  <pic:nvPicPr>
                    <pic:cNvPr descr="/Users/davidkeyes/Documents/Work/R%20Without%20Statistics/r-without-statistics/nostarch/chapters/data-viz_files/figure-docx/unnamed-chunk-30-1.png" id="84" name="Picture"/>
                    <pic:cNvPicPr>
                      <a:picLocks noChangeArrowheads="1" noChangeAspect="1"/>
                    </pic:cNvPicPr>
                  </pic:nvPicPr>
                  <pic:blipFill>
                    <a:blip r:embed="rId82"/>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drawing>
          <wp:inline>
            <wp:extent cx="5334000" cy="8534400"/>
            <wp:effectExtent b="0" l="0" r="0" t="0"/>
            <wp:docPr descr="" title="" id="86" name="Picture"/>
            <a:graphic>
              <a:graphicData uri="http://schemas.openxmlformats.org/drawingml/2006/picture">
                <pic:pic>
                  <pic:nvPicPr>
                    <pic:cNvPr descr="/Users/davidkeyes/Documents/Work/R%20Without%20Statistics/r-without-statistics/nostarch/chapters/data-viz_files/figure-docx/unnamed-chunk-32-1.png" id="87" name="Picture"/>
                    <pic:cNvPicPr>
                      <a:picLocks noChangeArrowheads="1" noChangeAspect="1"/>
                    </pic:cNvPicPr>
                  </pic:nvPicPr>
                  <pic:blipFill>
                    <a:blip r:embed="rId85"/>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r>
        <w:br/>
      </w: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bookmarkEnd w:id="88"/>
    <w:bookmarkStart w:id="91"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w:t>
      </w:r>
      <w:r>
        <w:rPr>
          <w:rStyle w:val="FootnoteReference"/>
        </w:rPr>
        <w:footnoteReference w:id="89"/>
      </w:r>
      <w:r>
        <w:t xml:space="preserve">, you’ll see that there are some annotations not visible in our recreation. That’s because they were added in post-production outside of ggplot.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3"/>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3"/>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3"/>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p>
    <w:p>
      <w:pPr>
        <w:pStyle w:val="BodyText"/>
      </w:pP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9">
    <w:p>
      <w:pPr>
        <w:pStyle w:val="FootnoteText"/>
      </w:pPr>
      <w:r>
        <w:rPr>
          <w:rStyle w:val="FootnoteReference"/>
        </w:rPr>
        <w:footnoteRef/>
      </w:r>
      <w:r>
        <w:t xml:space="preserve"> </w:t>
      </w:r>
      <w:hyperlink r:id="rId90">
        <w:r>
          <w:rPr>
            <w:rStyle w:val="Hyperlink"/>
          </w:rPr>
          <w:t xml:space="preserve">https://www.scientificamerican.com/article/climate-change-drives-escalating-drought/</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20" Target="media/rId2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hyperlink" Id="rId90" Target="https://www.scientificamerican.com/article/climate-change-drives-escalating-drought/" TargetMode="External" /></Relationships>
</file>

<file path=word/_rels/footnotes.xml.rels><?xml version="1.0" encoding="UTF-8"?><Relationships xmlns="http://schemas.openxmlformats.org/package/2006/relationships"><Relationship Type="http://schemas.openxmlformats.org/officeDocument/2006/relationships/hyperlink" Id="rId90" Target="https://www.scientificamerican.com/article/climate-change-drives-escalating-drough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2022-08-11T16:51:42Z</dcterms:created>
  <dcterms:modified xsi:type="dcterms:W3CDTF">2022-08-11T16:51:42Z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ookdown">
    <vt:lpwstr/>
  </property>
</Properties>
</file>