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VerbatimChar"/>
        </w:rPr>
        <w:t xml:space="preserve">#&gt; # A tibble: 344 × 8</w:t>
      </w:r>
      <w:r>
        <w:br/>
      </w:r>
      <w:r>
        <w:rPr>
          <w:rStyle w:val="VerbatimChar"/>
        </w:rPr>
        <w:t xml:space="preserve">#&gt;    species island    bill_le…¹ bill_…² flipp…³ body_…⁴ sex  </w:t>
      </w:r>
      <w:r>
        <w:br/>
      </w:r>
      <w:r>
        <w:rPr>
          <w:rStyle w:val="VerbatimChar"/>
        </w:rPr>
        <w:t xml:space="preserve">#&gt;    &lt;fct&gt;   &lt;fct&gt;         &lt;dbl&gt;   &lt;dbl&gt;   &lt;int&gt;   &lt;int&gt; &lt;fct&gt;</w:t>
      </w:r>
      <w:r>
        <w:br/>
      </w:r>
      <w:r>
        <w:rPr>
          <w:rStyle w:val="VerbatimChar"/>
        </w:rPr>
        <w:t xml:space="preserve">#&gt;  1 Adelie  Torgersen      39.1    18.7     181    3750 male </w:t>
      </w:r>
      <w:r>
        <w:br/>
      </w:r>
      <w:r>
        <w:rPr>
          <w:rStyle w:val="VerbatimChar"/>
        </w:rPr>
        <w:t xml:space="preserve">#&gt;  2 Adelie  Torgersen      39.5    17.4     186    3800 fema…</w:t>
      </w:r>
      <w:r>
        <w:br/>
      </w:r>
      <w:r>
        <w:rPr>
          <w:rStyle w:val="VerbatimChar"/>
        </w:rPr>
        <w:t xml:space="preserve">#&gt;  3 Adelie  Torgersen      40.3    18       195    3250 fema…</w:t>
      </w:r>
      <w:r>
        <w:br/>
      </w:r>
      <w:r>
        <w:rPr>
          <w:rStyle w:val="VerbatimChar"/>
        </w:rPr>
        <w:t xml:space="preserve">#&gt;  4 Adelie  Torgersen      NA      NA        NA      NA &lt;NA&gt; </w:t>
      </w:r>
      <w:r>
        <w:br/>
      </w:r>
      <w:r>
        <w:rPr>
          <w:rStyle w:val="VerbatimChar"/>
        </w:rPr>
        <w:t xml:space="preserve">#&gt;  5 Adelie  Torgersen      36.7    19.3     193    3450 fema…</w:t>
      </w:r>
      <w:r>
        <w:br/>
      </w:r>
      <w:r>
        <w:rPr>
          <w:rStyle w:val="VerbatimChar"/>
        </w:rPr>
        <w:t xml:space="preserve">#&gt;  6 Adelie  Torgersen      39.3    20.6     190    3650 male </w:t>
      </w:r>
      <w:r>
        <w:br/>
      </w:r>
      <w:r>
        <w:rPr>
          <w:rStyle w:val="VerbatimChar"/>
        </w:rPr>
        <w:t xml:space="preserve">#&gt;  7 Adelie  Torgersen      38.9    17.8     181    3625 fema…</w:t>
      </w:r>
      <w:r>
        <w:br/>
      </w:r>
      <w:r>
        <w:rPr>
          <w:rStyle w:val="VerbatimChar"/>
        </w:rPr>
        <w:t xml:space="preserve">#&gt;  8 Adelie  Torgersen      39.2    19.6     195    4675 male </w:t>
      </w:r>
      <w:r>
        <w:br/>
      </w:r>
      <w:r>
        <w:rPr>
          <w:rStyle w:val="VerbatimChar"/>
        </w:rPr>
        <w:t xml:space="preserve">#&gt;  9 Adelie  Torgersen      34.1    18.1     193    3475 &lt;NA&gt; </w:t>
      </w:r>
      <w:r>
        <w:br/>
      </w:r>
      <w:r>
        <w:rPr>
          <w:rStyle w:val="VerbatimChar"/>
        </w:rPr>
        <w:t xml:space="preserve">#&gt; 10 Adelie  Torgersen      42      20.2     190    4250 &lt;NA&gt; </w:t>
      </w:r>
      <w:r>
        <w:br/>
      </w:r>
      <w:r>
        <w:rPr>
          <w:rStyle w:val="VerbatimChar"/>
        </w:rPr>
        <w:t xml:space="preserve">#&gt; # … with 334 more rows, 1 more variable: year &lt;int&gt;, and</w:t>
      </w:r>
      <w:r>
        <w:br/>
      </w:r>
      <w:r>
        <w:rPr>
          <w:rStyle w:val="VerbatimChar"/>
        </w:rPr>
        <w:t xml:space="preserve">#&gt; #   abbreviated variable names ¹​bill_length_mm,</w:t>
      </w:r>
      <w:r>
        <w:br/>
      </w:r>
      <w:r>
        <w:rPr>
          <w:rStyle w:val="VerbatimChar"/>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ing-high-quality-tables"/>
    <w:p>
      <w:pPr>
        <w:pStyle w:val="Heading1"/>
      </w:pPr>
      <w:r>
        <w:rPr>
          <w:rStyle w:val="SectionNumber"/>
        </w:rPr>
        <w:t xml:space="preserve">5</w:t>
      </w:r>
      <w:r>
        <w:tab/>
      </w:r>
      <w:r>
        <w:t xml:space="preserve">Making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 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p>
    <w:p>
      <w:pPr>
        <w:pStyle w:val="CaptionedFigure"/>
      </w:pPr>
      <w:r>
        <w:drawing>
          <wp:inline>
            <wp:extent cx="5334000" cy="2534694"/>
            <wp:effectExtent b="0" l="0" r="0" t="0"/>
            <wp:docPr descr="Figure 1.2: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1.2: Table with only horizontal gridlines</w:t>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p>
    <w:p>
      <w:pPr>
        <w:pStyle w:val="CaptionedFigure"/>
      </w:pPr>
      <w:r>
        <w:drawing>
          <wp:inline>
            <wp:extent cx="5334000" cy="2508496"/>
            <wp:effectExtent b="0" l="0" r="0" t="0"/>
            <wp:docPr descr="Figure 5.2: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5.2: Table with gridlines only on the header row and bottom</w:t>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p>
    <w:p>
      <w:pPr>
        <w:pStyle w:val="CaptionedFigure"/>
      </w:pPr>
      <w:r>
        <w:drawing>
          <wp:inline>
            <wp:extent cx="5334000" cy="2437206"/>
            <wp:effectExtent b="0" l="0" r="0" t="0"/>
            <wp:docPr descr="Figure 5.3: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ImageCaption"/>
      </w:pPr>
      <w:r>
        <w:t xml:space="preserve">Figure 5.3: Table with all gridlines removed</w:t>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p>
    <w:p>
      <w:pPr>
        <w:pStyle w:val="CaptionedFigure"/>
      </w:pPr>
      <w:r>
        <w:drawing>
          <wp:inline>
            <wp:extent cx="5334000" cy="2508496"/>
            <wp:effectExtent b="0" l="0" r="0" t="0"/>
            <wp:docPr descr="Figure 5.4: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5.4: Table with header row bolded</w:t>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p>
    <w:p>
      <w:pPr>
        <w:pStyle w:val="CaptionedFigure"/>
      </w:pPr>
      <w:r>
        <w:drawing>
          <wp:inline>
            <wp:extent cx="5334000" cy="2534694"/>
            <wp:effectExtent b="0" l="0" r="0" t="0"/>
            <wp:docPr descr="Figure 5.5: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5.5: Table with year columns aligned left, center, and right</w:t>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longer text cells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p>
    <w:p>
      <w:pPr>
        <w:pStyle w:val="CaptionedFigure"/>
      </w:pPr>
      <w:r>
        <w:drawing>
          <wp:inline>
            <wp:extent cx="5334000" cy="2431676"/>
            <wp:effectExtent b="0" l="0" r="0" t="0"/>
            <wp:docPr descr="Figure 5.6: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5.6: Table with Country column center aligned</w:t>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p>
    <w:p>
      <w:pPr>
        <w:pStyle w:val="CaptionedFigure"/>
      </w:pPr>
      <w:r>
        <w:drawing>
          <wp:inline>
            <wp:extent cx="5334000" cy="2431676"/>
            <wp:effectExtent b="0" l="0" r="0" t="0"/>
            <wp:docPr descr="Figure 5.7: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5.7: Table with Country column left aligned</w:t>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p>
    <w:p>
      <w:pPr>
        <w:pStyle w:val="CaptionedFigure"/>
      </w:pPr>
      <w:r>
        <w:drawing>
          <wp:inline>
            <wp:extent cx="5334000" cy="3246782"/>
            <wp:effectExtent b="0" l="0" r="0" t="0"/>
            <wp:docPr descr="Figure 5.8: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ImageCaption"/>
      </w:pPr>
      <w:r>
        <w:t xml:space="preserve">Figure 5.8: Table with numbers rounded to whole numbers and dollar sign added</w:t>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p>
    <w:p>
      <w:pPr>
        <w:pStyle w:val="CaptionedFigure"/>
      </w:pPr>
      <w:r>
        <w:drawing>
          <wp:inline>
            <wp:extent cx="5334000" cy="3111500"/>
            <wp:effectExtent b="0" l="0" r="0" t="0"/>
            <wp:docPr descr="Figure 5.9: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5.9: Table with color added to show the highest value in each year</w:t>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p>
    <w:p>
      <w:pPr>
        <w:pStyle w:val="CaptionedFigure"/>
      </w:pPr>
      <w:r>
        <w:drawing>
          <wp:inline>
            <wp:extent cx="5334000" cy="2410087"/>
            <wp:effectExtent b="0" l="0" r="0" t="0"/>
            <wp:docPr descr="Figure 5.10: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p>
      <w:pPr>
        <w:pStyle w:val="ImageCaption"/>
      </w:pPr>
      <w:r>
        <w:t xml:space="preserve">Figure 5.10: Table with sparkline added to show trend over time</w:t>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p>
    <w:p>
      <w:pPr>
        <w:pStyle w:val="CaptionedFigure"/>
      </w:pPr>
      <w:r>
        <w:drawing>
          <wp:inline>
            <wp:extent cx="5334000" cy="1984450"/>
            <wp:effectExtent b="0" l="0" r="0" t="0"/>
            <wp:docPr descr="Figure 5.11: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984450"/>
                    </a:xfrm>
                    <a:prstGeom prst="rect">
                      <a:avLst/>
                    </a:prstGeom>
                    <a:noFill/>
                    <a:ln w="9525">
                      <a:noFill/>
                      <a:headEnd/>
                      <a:tailEnd/>
                    </a:ln>
                  </pic:spPr>
                </pic:pic>
              </a:graphicData>
            </a:graphic>
          </wp:inline>
        </w:drawing>
      </w:r>
    </w:p>
    <w:p>
      <w:pPr>
        <w:pStyle w:val="ImageCaption"/>
      </w:pPr>
      <w:r>
        <w:t xml:space="preserve">Figure 5.11: Table redone in FiveThirtyEight style</w:t>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2022-11-11T19:00:26Z</dcterms:created>
  <dcterms:modified xsi:type="dcterms:W3CDTF">2022-11-11T19:00:26Z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