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68.png" ContentType="image/png"/>
  <Override PartName="/word/media/rId171.png" ContentType="image/png"/>
  <Override PartName="/word/media/rId174.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195.png" ContentType="image/png"/>
  <Override PartName="/word/media/rId199.png" ContentType="image/png"/>
  <Override PartName="/word/media/rId203.png" ContentType="image/png"/>
  <Override PartName="/word/media/rId208.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VerbatimChar"/>
        </w:rPr>
        <w:t xml:space="preserve">#&gt; # A tibble: 344 × 8</w:t>
      </w:r>
      <w:r>
        <w:br/>
      </w:r>
      <w:r>
        <w:rPr>
          <w:rStyle w:val="VerbatimChar"/>
        </w:rPr>
        <w:t xml:space="preserve">#&gt;    species island    bill_le…¹ bill_…² flipp…³ body_…⁴ sex  </w:t>
      </w:r>
      <w:r>
        <w:br/>
      </w:r>
      <w:r>
        <w:rPr>
          <w:rStyle w:val="VerbatimChar"/>
        </w:rPr>
        <w:t xml:space="preserve">#&gt;    &lt;fct&gt;   &lt;fct&gt;         &lt;dbl&gt;   &lt;dbl&gt;   &lt;int&gt;   &lt;int&gt; &lt;fct&gt;</w:t>
      </w:r>
      <w:r>
        <w:br/>
      </w:r>
      <w:r>
        <w:rPr>
          <w:rStyle w:val="VerbatimChar"/>
        </w:rPr>
        <w:t xml:space="preserve">#&gt;  1 Adelie  Torgersen      39.1    18.7     181    3750 male </w:t>
      </w:r>
      <w:r>
        <w:br/>
      </w:r>
      <w:r>
        <w:rPr>
          <w:rStyle w:val="VerbatimChar"/>
        </w:rPr>
        <w:t xml:space="preserve">#&gt;  2 Adelie  Torgersen      39.5    17.4     186    3800 fema…</w:t>
      </w:r>
      <w:r>
        <w:br/>
      </w:r>
      <w:r>
        <w:rPr>
          <w:rStyle w:val="VerbatimChar"/>
        </w:rPr>
        <w:t xml:space="preserve">#&gt;  3 Adelie  Torgersen      40.3    18       195    3250 fema…</w:t>
      </w:r>
      <w:r>
        <w:br/>
      </w:r>
      <w:r>
        <w:rPr>
          <w:rStyle w:val="VerbatimChar"/>
        </w:rPr>
        <w:t xml:space="preserve">#&gt;  4 Adelie  Torgersen      NA      NA        NA      NA &lt;NA&gt; </w:t>
      </w:r>
      <w:r>
        <w:br/>
      </w:r>
      <w:r>
        <w:rPr>
          <w:rStyle w:val="VerbatimChar"/>
        </w:rPr>
        <w:t xml:space="preserve">#&gt;  5 Adelie  Torgersen      36.7    19.3     193    3450 fema…</w:t>
      </w:r>
      <w:r>
        <w:br/>
      </w:r>
      <w:r>
        <w:rPr>
          <w:rStyle w:val="VerbatimChar"/>
        </w:rPr>
        <w:t xml:space="preserve">#&gt;  6 Adelie  Torgersen      39.3    20.6     190    3650 male </w:t>
      </w:r>
      <w:r>
        <w:br/>
      </w:r>
      <w:r>
        <w:rPr>
          <w:rStyle w:val="VerbatimChar"/>
        </w:rPr>
        <w:t xml:space="preserve">#&gt;  7 Adelie  Torgersen      38.9    17.8     181    3625 fema…</w:t>
      </w:r>
      <w:r>
        <w:br/>
      </w:r>
      <w:r>
        <w:rPr>
          <w:rStyle w:val="VerbatimChar"/>
        </w:rPr>
        <w:t xml:space="preserve">#&gt;  8 Adelie  Torgersen      39.2    19.6     195    4675 male </w:t>
      </w:r>
      <w:r>
        <w:br/>
      </w:r>
      <w:r>
        <w:rPr>
          <w:rStyle w:val="VerbatimChar"/>
        </w:rPr>
        <w:t xml:space="preserve">#&gt;  9 Adelie  Torgersen      34.1    18.1     193    3475 &lt;NA&gt; </w:t>
      </w:r>
      <w:r>
        <w:br/>
      </w:r>
      <w:r>
        <w:rPr>
          <w:rStyle w:val="VerbatimChar"/>
        </w:rPr>
        <w:t xml:space="preserve">#&gt; 10 Adelie  Torgersen      42      20.2     190    4250 &lt;NA&gt; </w:t>
      </w:r>
      <w:r>
        <w:br/>
      </w:r>
      <w:r>
        <w:rPr>
          <w:rStyle w:val="VerbatimChar"/>
        </w:rPr>
        <w:t xml:space="preserve">#&gt; # … with 334 more rows, 1 more variable: year &lt;int&gt;, and</w:t>
      </w:r>
      <w:r>
        <w:br/>
      </w:r>
      <w:r>
        <w:rPr>
          <w:rStyle w:val="VerbatimChar"/>
        </w:rPr>
        <w:t xml:space="preserve">#&gt; #   abbreviated variable names ¹​bill_length_mm,</w:t>
      </w:r>
      <w:r>
        <w:br/>
      </w:r>
      <w:r>
        <w:rPr>
          <w:rStyle w:val="VerbatimChar"/>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67" w:name="r-is-a-full-fledged-map-making-tool"/>
    <w:p>
      <w:pPr>
        <w:pStyle w:val="Heading1"/>
      </w:pPr>
      <w:r>
        <w:rPr>
          <w:rStyle w:val="SectionNumber"/>
        </w:rPr>
        <w:t xml:space="preserve">4</w:t>
      </w:r>
      <w:r>
        <w:tab/>
      </w:r>
      <w:r>
        <w:t xml:space="preserve">R is a Full-Fledged Map-Making Tool</w:t>
      </w:r>
    </w:p>
    <w:bookmarkEnd w:id="167"/>
    <w:bookmarkStart w:id="212" w:name="making-high-quality-tables"/>
    <w:p>
      <w:pPr>
        <w:pStyle w:val="Heading1"/>
      </w:pPr>
      <w:r>
        <w:rPr>
          <w:rStyle w:val="SectionNumber"/>
        </w:rPr>
        <w:t xml:space="preserve">5</w:t>
      </w:r>
      <w:r>
        <w:tab/>
      </w:r>
      <w:r>
        <w:t xml:space="preserve">Making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 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07"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77"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p>
    <w:p>
      <w:pPr>
        <w:pStyle w:val="CaptionedFigure"/>
      </w:pPr>
      <w:r>
        <w:drawing>
          <wp:inline>
            <wp:extent cx="5334000" cy="2480930"/>
            <wp:effectExtent b="0" l="0" r="0" t="0"/>
            <wp:docPr descr="Figure 5.1: Table with gridlines everywhere" title="" id="169" name="Picture"/>
            <a:graphic>
              <a:graphicData uri="http://schemas.openxmlformats.org/drawingml/2006/picture">
                <pic:pic>
                  <pic:nvPicPr>
                    <pic:cNvPr descr="../temp/F05001.png" id="170" name="Picture"/>
                    <pic:cNvPicPr>
                      <a:picLocks noChangeArrowheads="1" noChangeAspect="1"/>
                    </pic:cNvPicPr>
                  </pic:nvPicPr>
                  <pic:blipFill>
                    <a:blip r:embed="rId168"/>
                    <a:stretch>
                      <a:fillRect/>
                    </a:stretch>
                  </pic:blipFill>
                  <pic:spPr bwMode="auto">
                    <a:xfrm>
                      <a:off x="0" y="0"/>
                      <a:ext cx="5334000" cy="2480930"/>
                    </a:xfrm>
                    <a:prstGeom prst="rect">
                      <a:avLst/>
                    </a:prstGeom>
                    <a:noFill/>
                    <a:ln w="9525">
                      <a:noFill/>
                      <a:headEnd/>
                      <a:tailEnd/>
                    </a:ln>
                  </pic:spPr>
                </pic:pic>
              </a:graphicData>
            </a:graphic>
          </wp:inline>
        </w:drawing>
      </w:r>
    </w:p>
    <w:p>
      <w:pPr>
        <w:pStyle w:val="ImageCaption"/>
      </w:pPr>
      <w:r>
        <w:t xml:space="preserve">Figure 5.1: Table with gridlines everywhere</w:t>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p>
    <w:p>
      <w:pPr>
        <w:pStyle w:val="CaptionedFigure"/>
      </w:pPr>
      <w:r>
        <w:drawing>
          <wp:inline>
            <wp:extent cx="5334000" cy="2534694"/>
            <wp:effectExtent b="0" l="0" r="0" t="0"/>
            <wp:docPr descr="Figure 5.2: Table with only horizontal gridlines" title="" id="172" name="Picture"/>
            <a:graphic>
              <a:graphicData uri="http://schemas.openxmlformats.org/drawingml/2006/picture">
                <pic:pic>
                  <pic:nvPicPr>
                    <pic:cNvPr descr="../temp/F05002.png" id="173" name="Picture"/>
                    <pic:cNvPicPr>
                      <a:picLocks noChangeArrowheads="1" noChangeAspect="1"/>
                    </pic:cNvPicPr>
                  </pic:nvPicPr>
                  <pic:blipFill>
                    <a:blip r:embed="rId171"/>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5.2: Table with only horizontal gridlines</w:t>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p>
    <w:p>
      <w:pPr>
        <w:pStyle w:val="CaptionedFigure"/>
      </w:pPr>
      <w:r>
        <w:drawing>
          <wp:inline>
            <wp:extent cx="5334000" cy="2508496"/>
            <wp:effectExtent b="0" l="0" r="0" t="0"/>
            <wp:docPr descr="Figure 5.3: Table with gridlines only on the header row and bottom" title="" id="175" name="Picture"/>
            <a:graphic>
              <a:graphicData uri="http://schemas.openxmlformats.org/drawingml/2006/picture">
                <pic:pic>
                  <pic:nvPicPr>
                    <pic:cNvPr descr="../temp/F05003.png" id="176" name="Picture"/>
                    <pic:cNvPicPr>
                      <a:picLocks noChangeArrowheads="1" noChangeAspect="1"/>
                    </pic:cNvPicPr>
                  </pic:nvPicPr>
                  <pic:blipFill>
                    <a:blip r:embed="rId174"/>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5.3: Table with gridlines only on the header row and bottom</w:t>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77"/>
    <w:bookmarkStart w:id="184"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p>
    <w:p>
      <w:pPr>
        <w:pStyle w:val="CaptionedFigure"/>
      </w:pPr>
      <w:r>
        <w:drawing>
          <wp:inline>
            <wp:extent cx="5334000" cy="2437206"/>
            <wp:effectExtent b="0" l="0" r="0" t="0"/>
            <wp:docPr descr="Figure 5.4: Table with all gridlines removed" title="" id="179" name="Picture"/>
            <a:graphic>
              <a:graphicData uri="http://schemas.openxmlformats.org/drawingml/2006/picture">
                <pic:pic>
                  <pic:nvPicPr>
                    <pic:cNvPr descr="../temp/F05004.png" id="180" name="Picture"/>
                    <pic:cNvPicPr>
                      <a:picLocks noChangeArrowheads="1" noChangeAspect="1"/>
                    </pic:cNvPicPr>
                  </pic:nvPicPr>
                  <pic:blipFill>
                    <a:blip r:embed="rId178"/>
                    <a:stretch>
                      <a:fillRect/>
                    </a:stretch>
                  </pic:blipFill>
                  <pic:spPr bwMode="auto">
                    <a:xfrm>
                      <a:off x="0" y="0"/>
                      <a:ext cx="5334000" cy="2437206"/>
                    </a:xfrm>
                    <a:prstGeom prst="rect">
                      <a:avLst/>
                    </a:prstGeom>
                    <a:noFill/>
                    <a:ln w="9525">
                      <a:noFill/>
                      <a:headEnd/>
                      <a:tailEnd/>
                    </a:ln>
                  </pic:spPr>
                </pic:pic>
              </a:graphicData>
            </a:graphic>
          </wp:inline>
        </w:drawing>
      </w:r>
    </w:p>
    <w:p>
      <w:pPr>
        <w:pStyle w:val="ImageCaption"/>
      </w:pPr>
      <w:r>
        <w:t xml:space="preserve">Figure 5.4: Table with all gridlines removed</w:t>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p>
    <w:p>
      <w:pPr>
        <w:pStyle w:val="CaptionedFigure"/>
      </w:pPr>
      <w:r>
        <w:drawing>
          <wp:inline>
            <wp:extent cx="5334000" cy="2508496"/>
            <wp:effectExtent b="0" l="0" r="0" t="0"/>
            <wp:docPr descr="Figure 5.5: Table with header row bolded" title="" id="182" name="Picture"/>
            <a:graphic>
              <a:graphicData uri="http://schemas.openxmlformats.org/drawingml/2006/picture">
                <pic:pic>
                  <pic:nvPicPr>
                    <pic:cNvPr descr="../temp/F05005.png" id="183" name="Picture"/>
                    <pic:cNvPicPr>
                      <a:picLocks noChangeArrowheads="1" noChangeAspect="1"/>
                    </pic:cNvPicPr>
                  </pic:nvPicPr>
                  <pic:blipFill>
                    <a:blip r:embed="rId181"/>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5.5: Table with header row bolded</w:t>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4"/>
    <w:bookmarkStart w:id="194"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p>
    <w:p>
      <w:pPr>
        <w:pStyle w:val="CaptionedFigure"/>
      </w:pPr>
      <w:r>
        <w:drawing>
          <wp:inline>
            <wp:extent cx="5334000" cy="2534694"/>
            <wp:effectExtent b="0" l="0" r="0" t="0"/>
            <wp:docPr descr="Figure 5.6: Table with year columns aligned left, center, and right" title="" id="186" name="Picture"/>
            <a:graphic>
              <a:graphicData uri="http://schemas.openxmlformats.org/drawingml/2006/picture">
                <pic:pic>
                  <pic:nvPicPr>
                    <pic:cNvPr descr="../temp/F05006.png" id="187" name="Picture"/>
                    <pic:cNvPicPr>
                      <a:picLocks noChangeArrowheads="1" noChangeAspect="1"/>
                    </pic:cNvPicPr>
                  </pic:nvPicPr>
                  <pic:blipFill>
                    <a:blip r:embed="rId185"/>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5.6: Table with year columns aligned left, center, and right</w:t>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longer text cells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p>
    <w:p>
      <w:pPr>
        <w:pStyle w:val="CaptionedFigure"/>
      </w:pPr>
      <w:r>
        <w:drawing>
          <wp:inline>
            <wp:extent cx="5334000" cy="2431676"/>
            <wp:effectExtent b="0" l="0" r="0" t="0"/>
            <wp:docPr descr="Figure 5.7: Table with Country column center aligned" title="" id="189" name="Picture"/>
            <a:graphic>
              <a:graphicData uri="http://schemas.openxmlformats.org/drawingml/2006/picture">
                <pic:pic>
                  <pic:nvPicPr>
                    <pic:cNvPr descr="../temp/F05007.png" id="190" name="Picture"/>
                    <pic:cNvPicPr>
                      <a:picLocks noChangeArrowheads="1" noChangeAspect="1"/>
                    </pic:cNvPicPr>
                  </pic:nvPicPr>
                  <pic:blipFill>
                    <a:blip r:embed="rId188"/>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5.7: Table with Country column center aligned</w:t>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p>
    <w:p>
      <w:pPr>
        <w:pStyle w:val="CaptionedFigure"/>
      </w:pPr>
      <w:r>
        <w:drawing>
          <wp:inline>
            <wp:extent cx="5334000" cy="2431676"/>
            <wp:effectExtent b="0" l="0" r="0" t="0"/>
            <wp:docPr descr="Figure 5.8: Table with Country column left aligned" title="" id="192" name="Picture"/>
            <a:graphic>
              <a:graphicData uri="http://schemas.openxmlformats.org/drawingml/2006/picture">
                <pic:pic>
                  <pic:nvPicPr>
                    <pic:cNvPr descr="../temp/F05008.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5.8: Table with Country column left aligned</w:t>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4"/>
    <w:bookmarkStart w:id="198"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p>
    <w:p>
      <w:pPr>
        <w:pStyle w:val="CaptionedFigure"/>
      </w:pPr>
      <w:r>
        <w:drawing>
          <wp:inline>
            <wp:extent cx="5334000" cy="3246782"/>
            <wp:effectExtent b="0" l="0" r="0" t="0"/>
            <wp:docPr descr="Figure 5.9: Table with numbers rounded to whole numbers and dollar sign added" title="" id="196" name="Picture"/>
            <a:graphic>
              <a:graphicData uri="http://schemas.openxmlformats.org/drawingml/2006/picture">
                <pic:pic>
                  <pic:nvPicPr>
                    <pic:cNvPr descr="../temp/F05009.png" id="197" name="Picture"/>
                    <pic:cNvPicPr>
                      <a:picLocks noChangeArrowheads="1" noChangeAspect="1"/>
                    </pic:cNvPicPr>
                  </pic:nvPicPr>
                  <pic:blipFill>
                    <a:blip r:embed="rId195"/>
                    <a:stretch>
                      <a:fillRect/>
                    </a:stretch>
                  </pic:blipFill>
                  <pic:spPr bwMode="auto">
                    <a:xfrm>
                      <a:off x="0" y="0"/>
                      <a:ext cx="5334000" cy="3246782"/>
                    </a:xfrm>
                    <a:prstGeom prst="rect">
                      <a:avLst/>
                    </a:prstGeom>
                    <a:noFill/>
                    <a:ln w="9525">
                      <a:noFill/>
                      <a:headEnd/>
                      <a:tailEnd/>
                    </a:ln>
                  </pic:spPr>
                </pic:pic>
              </a:graphicData>
            </a:graphic>
          </wp:inline>
        </w:drawing>
      </w:r>
    </w:p>
    <w:p>
      <w:pPr>
        <w:pStyle w:val="ImageCaption"/>
      </w:pPr>
      <w:r>
        <w:t xml:space="preserve">Figure 5.9: Table with numbers rounded to whole numbers and dollar sign added</w:t>
      </w:r>
    </w:p>
    <w:p>
      <w:pPr>
        <w:pStyle w:val="BodyText"/>
      </w:pPr>
      <w:r>
        <w:t xml:space="preserve">Let’s now save our table for reuse below.</w:t>
      </w:r>
    </w:p>
    <w:bookmarkEnd w:id="198"/>
    <w:bookmarkStart w:id="202"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p>
    <w:p>
      <w:pPr>
        <w:pStyle w:val="CaptionedFigure"/>
      </w:pPr>
      <w:r>
        <w:drawing>
          <wp:inline>
            <wp:extent cx="5334000" cy="3111500"/>
            <wp:effectExtent b="0" l="0" r="0" t="0"/>
            <wp:docPr descr="Figure 5.10: Table with color added to show the highest value in each year" title="" id="200" name="Picture"/>
            <a:graphic>
              <a:graphicData uri="http://schemas.openxmlformats.org/drawingml/2006/picture">
                <pic:pic>
                  <pic:nvPicPr>
                    <pic:cNvPr descr="../temp/F05010.png" id="201" name="Picture"/>
                    <pic:cNvPicPr>
                      <a:picLocks noChangeArrowheads="1" noChangeAspect="1"/>
                    </pic:cNvPicPr>
                  </pic:nvPicPr>
                  <pic:blipFill>
                    <a:blip r:embed="rId199"/>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5.10: Table with color added to show the highest value in each year</w:t>
      </w:r>
    </w:p>
    <w:p>
      <w:pPr>
        <w:pStyle w:val="BodyText"/>
      </w:pPr>
      <w:r>
        <w:t xml:space="preserve">As always, we save this table to avoid having to repeat all of the formatting code we’ve created up to this point.</w:t>
      </w:r>
    </w:p>
    <w:bookmarkEnd w:id="202"/>
    <w:bookmarkStart w:id="206"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p>
    <w:p>
      <w:pPr>
        <w:pStyle w:val="CaptionedFigure"/>
      </w:pPr>
      <w:r>
        <w:drawing>
          <wp:inline>
            <wp:extent cx="5334000" cy="2410087"/>
            <wp:effectExtent b="0" l="0" r="0" t="0"/>
            <wp:docPr descr="Figure 5.11: Table with sparkline added to show trend over time" title="" id="204" name="Picture"/>
            <a:graphic>
              <a:graphicData uri="http://schemas.openxmlformats.org/drawingml/2006/picture">
                <pic:pic>
                  <pic:nvPicPr>
                    <pic:cNvPr descr="../temp/F05011.png" id="205" name="Picture"/>
                    <pic:cNvPicPr>
                      <a:picLocks noChangeArrowheads="1" noChangeAspect="1"/>
                    </pic:cNvPicPr>
                  </pic:nvPicPr>
                  <pic:blipFill>
                    <a:blip r:embed="rId203"/>
                    <a:stretch>
                      <a:fillRect/>
                    </a:stretch>
                  </pic:blipFill>
                  <pic:spPr bwMode="auto">
                    <a:xfrm>
                      <a:off x="0" y="0"/>
                      <a:ext cx="5334000" cy="2410087"/>
                    </a:xfrm>
                    <a:prstGeom prst="rect">
                      <a:avLst/>
                    </a:prstGeom>
                    <a:noFill/>
                    <a:ln w="9525">
                      <a:noFill/>
                      <a:headEnd/>
                      <a:tailEnd/>
                    </a:ln>
                  </pic:spPr>
                </pic:pic>
              </a:graphicData>
            </a:graphic>
          </wp:inline>
        </w:drawing>
      </w:r>
    </w:p>
    <w:p>
      <w:pPr>
        <w:pStyle w:val="ImageCaption"/>
      </w:pPr>
      <w:r>
        <w:t xml:space="preserve">Figure 5.11: Table with sparkline added to show trend over time</w:t>
      </w:r>
    </w:p>
    <w:bookmarkEnd w:id="206"/>
    <w:bookmarkEnd w:id="207"/>
    <w:bookmarkStart w:id="211"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w:t>
      </w:r>
      <w:r>
        <w:t xml:space="preserve"> </w:t>
      </w:r>
      <w:r>
        <w:rPr>
          <w:iCs/>
          <w:i/>
        </w:rPr>
        <w:t xml:space="preserve">New York Times</w:t>
      </w:r>
      <w:r>
        <w:t xml:space="preserve">, the</w:t>
      </w:r>
      <w:r>
        <w:t xml:space="preserve"> </w:t>
      </w:r>
      <w:r>
        <w:rPr>
          <w:iCs/>
          <w:i/>
        </w:rPr>
        <w:t xml:space="preserve">Guardian</w:t>
      </w:r>
      <w:r>
        <w:t xml:space="preserve">,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p>
    <w:p>
      <w:pPr>
        <w:pStyle w:val="CaptionedFigure"/>
      </w:pPr>
      <w:r>
        <w:drawing>
          <wp:inline>
            <wp:extent cx="5334000" cy="1984450"/>
            <wp:effectExtent b="0" l="0" r="0" t="0"/>
            <wp:docPr descr="Figure 5.12: Table redone in FiveThirtyEight style" title="" id="209" name="Picture"/>
            <a:graphic>
              <a:graphicData uri="http://schemas.openxmlformats.org/drawingml/2006/picture">
                <pic:pic>
                  <pic:nvPicPr>
                    <pic:cNvPr descr="../temp/F05012.png" id="210" name="Picture"/>
                    <pic:cNvPicPr>
                      <a:picLocks noChangeArrowheads="1" noChangeAspect="1"/>
                    </pic:cNvPicPr>
                  </pic:nvPicPr>
                  <pic:blipFill>
                    <a:blip r:embed="rId208"/>
                    <a:stretch>
                      <a:fillRect/>
                    </a:stretch>
                  </pic:blipFill>
                  <pic:spPr bwMode="auto">
                    <a:xfrm>
                      <a:off x="0" y="0"/>
                      <a:ext cx="5334000" cy="1984450"/>
                    </a:xfrm>
                    <a:prstGeom prst="rect">
                      <a:avLst/>
                    </a:prstGeom>
                    <a:noFill/>
                    <a:ln w="9525">
                      <a:noFill/>
                      <a:headEnd/>
                      <a:tailEnd/>
                    </a:ln>
                  </pic:spPr>
                </pic:pic>
              </a:graphicData>
            </a:graphic>
          </wp:inline>
        </w:drawing>
      </w:r>
    </w:p>
    <w:p>
      <w:pPr>
        <w:pStyle w:val="ImageCaption"/>
      </w:pPr>
      <w:r>
        <w:t xml:space="preserve">Figure 5.12: Table redone in FiveThirtyEight style</w:t>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1"/>
    <w:bookmarkEnd w:id="212"/>
    <w:bookmarkStart w:id="213" w:name="rmarkdown-chapter"/>
    <w:p>
      <w:pPr>
        <w:pStyle w:val="Heading1"/>
      </w:pPr>
      <w:r>
        <w:rPr>
          <w:rStyle w:val="SectionNumber"/>
        </w:rPr>
        <w:t xml:space="preserve">6</w:t>
      </w:r>
      <w:r>
        <w:tab/>
      </w:r>
      <w:r>
        <w:t xml:space="preserve">Use RMarkdown to Communicate Accurately and Efficiently</w:t>
      </w:r>
    </w:p>
    <w:bookmarkEnd w:id="213"/>
    <w:bookmarkStart w:id="214" w:name="X83b70ffdd8c2aa038c21e3d61a3d92bf3ad3f25"/>
    <w:p>
      <w:pPr>
        <w:pStyle w:val="Heading1"/>
      </w:pPr>
      <w:r>
        <w:rPr>
          <w:rStyle w:val="SectionNumber"/>
        </w:rPr>
        <w:t xml:space="preserve">7</w:t>
      </w:r>
      <w:r>
        <w:tab/>
      </w:r>
      <w:r>
        <w:t xml:space="preserve">Use RMarkdown to Instantly Generate Hundreds of Reports</w:t>
      </w:r>
    </w:p>
    <w:bookmarkEnd w:id="214"/>
    <w:bookmarkStart w:id="215" w:name="X9c0defd160ee749d4ba2d9d3d54669fab71172b"/>
    <w:p>
      <w:pPr>
        <w:pStyle w:val="Heading1"/>
      </w:pPr>
      <w:r>
        <w:rPr>
          <w:rStyle w:val="SectionNumber"/>
        </w:rPr>
        <w:t xml:space="preserve">8</w:t>
      </w:r>
      <w:r>
        <w:tab/>
      </w:r>
      <w:r>
        <w:t xml:space="preserve">Create Beautiful Presentations with RMarkdown</w:t>
      </w:r>
    </w:p>
    <w:bookmarkEnd w:id="215"/>
    <w:bookmarkStart w:id="216"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6"/>
    <w:bookmarkStart w:id="217"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17"/>
    <w:bookmarkStart w:id="218" w:name="X2683fd316d2d69437b60520746450f48bed5ab3"/>
    <w:p>
      <w:pPr>
        <w:pStyle w:val="Heading1"/>
      </w:pPr>
      <w:r>
        <w:rPr>
          <w:rStyle w:val="SectionNumber"/>
        </w:rPr>
        <w:t xml:space="preserve">11</w:t>
      </w:r>
      <w:r>
        <w:tab/>
      </w:r>
      <w:r>
        <w:t xml:space="preserve">Pull in Survey Results as Soon as They Come In</w:t>
      </w:r>
    </w:p>
    <w:bookmarkEnd w:id="218"/>
    <w:bookmarkStart w:id="220" w:name="functions"/>
    <w:p>
      <w:pPr>
        <w:pStyle w:val="Heading1"/>
      </w:pPr>
      <w:r>
        <w:rPr>
          <w:rStyle w:val="SectionNumber"/>
        </w:rPr>
        <w:t xml:space="preserve">12</w:t>
      </w:r>
      <w:r>
        <w:tab/>
      </w:r>
      <w:r>
        <w:t xml:space="preserve">Stop Copying and Pasting Code by Creating Your Own Functions</w:t>
      </w:r>
    </w:p>
    <w:p>
      <w:pPr>
        <w:pStyle w:val="FirstParagraph"/>
      </w:pPr>
      <w:hyperlink r:id="rId219">
        <w:r>
          <w:rPr>
            <w:rStyle w:val="Hyperlink"/>
          </w:rPr>
          <w:t xml:space="preserve">https://twitter.com/hadleywickham/status/1574373127349575680</w:t>
        </w:r>
      </w:hyperlink>
    </w:p>
    <w:bookmarkEnd w:id="220"/>
    <w:bookmarkStart w:id="221" w:name="custom-packages"/>
    <w:p>
      <w:pPr>
        <w:pStyle w:val="Heading1"/>
      </w:pPr>
      <w:r>
        <w:rPr>
          <w:rStyle w:val="SectionNumber"/>
        </w:rPr>
        <w:t xml:space="preserve">13</w:t>
      </w:r>
      <w:r>
        <w:tab/>
      </w:r>
      <w:r>
        <w:t xml:space="preserve">Bundle Your Functions Together in Your Own R Package</w:t>
      </w:r>
    </w:p>
    <w:bookmarkEnd w:id="221"/>
    <w:bookmarkStart w:id="222" w:name="come-for-the-data-stay-for-the-community"/>
    <w:p>
      <w:pPr>
        <w:pStyle w:val="Heading1"/>
      </w:pPr>
      <w:r>
        <w:rPr>
          <w:rStyle w:val="SectionNumber"/>
        </w:rPr>
        <w:t xml:space="preserve">14</w:t>
      </w:r>
      <w:r>
        <w:tab/>
      </w:r>
      <w:r>
        <w:t xml:space="preserve">Come for the Data, Stay for the Community</w:t>
      </w:r>
    </w:p>
    <w:bookmarkEnd w:id="22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5" Target="media/rId195.png" /><Relationship Type="http://schemas.openxmlformats.org/officeDocument/2006/relationships/image" Id="rId199" Target="media/rId199.png" /><Relationship Type="http://schemas.openxmlformats.org/officeDocument/2006/relationships/image" Id="rId203" Target="media/rId203.png" /><Relationship Type="http://schemas.openxmlformats.org/officeDocument/2006/relationships/image" Id="rId208" Target="media/rId208.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19"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2022-11-11T19:07:40Z</dcterms:created>
  <dcterms:modified xsi:type="dcterms:W3CDTF">2022-11-11T19:07:40Z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