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35E1" w:rsidRPr="00F235E1" w:rsidRDefault="00F235E1" w:rsidP="00F235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proofErr w:type="spellStart"/>
      <w:r w:rsidRPr="00F235E1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PyPSA</w:t>
      </w:r>
      <w:proofErr w:type="spellEnd"/>
      <w:r w:rsidRPr="00F235E1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: Python for Power System Analysis</w:t>
      </w:r>
    </w:p>
    <w:p w:rsidR="00F235E1" w:rsidRPr="00F235E1" w:rsidRDefault="00F235E1" w:rsidP="00F235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F235E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PyPSA</w:t>
      </w:r>
      <w:proofErr w:type="spellEnd"/>
      <w:r w:rsidRPr="00F235E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(Python for Power System Analysis)</w:t>
      </w:r>
      <w:r w:rsidRPr="00F235E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is an open-source library for </w:t>
      </w:r>
      <w:r w:rsidRPr="00F235E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simulating, optimizing, and </w:t>
      </w:r>
      <w:proofErr w:type="spellStart"/>
      <w:r w:rsidRPr="00F235E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analyzing</w:t>
      </w:r>
      <w:proofErr w:type="spellEnd"/>
      <w:r w:rsidRPr="00F235E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energy networks</w:t>
      </w:r>
      <w:r w:rsidRPr="00F235E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. It supports </w:t>
      </w:r>
      <w:r w:rsidRPr="00F235E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electricity, heat, and gas systems</w:t>
      </w:r>
      <w:r w:rsidRPr="00F235E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with features such as:</w:t>
      </w:r>
    </w:p>
    <w:p w:rsidR="00F235E1" w:rsidRPr="00F235E1" w:rsidRDefault="00F235E1" w:rsidP="00F235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235E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Linear and nonlinear power flow calculations</w:t>
      </w:r>
    </w:p>
    <w:p w:rsidR="00F235E1" w:rsidRPr="00F235E1" w:rsidRDefault="00F235E1" w:rsidP="00F235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235E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Optimal power flow (OPF) and security-constrained OPF</w:t>
      </w:r>
    </w:p>
    <w:p w:rsidR="00F235E1" w:rsidRPr="00F235E1" w:rsidRDefault="00F235E1" w:rsidP="00F235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235E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Multi-energy system </w:t>
      </w:r>
      <w:proofErr w:type="spellStart"/>
      <w:r w:rsidRPr="00F235E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modeling</w:t>
      </w:r>
      <w:proofErr w:type="spellEnd"/>
      <w:r w:rsidRPr="00F235E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(electricity, hydrogen, heat, etc.)</w:t>
      </w:r>
    </w:p>
    <w:p w:rsidR="00F235E1" w:rsidRPr="00F235E1" w:rsidRDefault="00F235E1" w:rsidP="00F235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235E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Time-series analysis with high-resolution snapshots</w:t>
      </w:r>
    </w:p>
    <w:p w:rsidR="00F235E1" w:rsidRPr="00F235E1" w:rsidRDefault="00F235E1" w:rsidP="00F235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235E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Efficient large-scale optimization for planning and operation</w:t>
      </w:r>
    </w:p>
    <w:p w:rsidR="00F235E1" w:rsidRPr="00F235E1" w:rsidRDefault="00F235E1" w:rsidP="00F235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F235E1">
        <w:rPr>
          <w:rFonts w:ascii="Times New Roman" w:eastAsia="Times New Roman" w:hAnsi="Times New Roman" w:cs="Times New Roman"/>
          <w:sz w:val="24"/>
          <w:szCs w:val="24"/>
          <w:lang w:eastAsia="en-AU"/>
        </w:rPr>
        <w:t>PyPSA</w:t>
      </w:r>
      <w:proofErr w:type="spellEnd"/>
      <w:r w:rsidRPr="00F235E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is widely used in </w:t>
      </w:r>
      <w:r w:rsidRPr="00F235E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renewable energy integration, storage </w:t>
      </w:r>
      <w:proofErr w:type="spellStart"/>
      <w:r w:rsidRPr="00F235E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modeling</w:t>
      </w:r>
      <w:proofErr w:type="spellEnd"/>
      <w:r w:rsidRPr="00F235E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, and sector coupling studies</w:t>
      </w:r>
      <w:r w:rsidRPr="00F235E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making it a powerful tool for researchers, utilities, and energy planners. </w:t>
      </w:r>
      <w:r w:rsidRPr="00F235E1">
        <w:rPr>
          <w:rFonts w:ascii="Segoe UI Symbol" w:eastAsia="Times New Roman" w:hAnsi="Segoe UI Symbol" w:cs="Segoe UI Symbol"/>
          <w:sz w:val="24"/>
          <w:szCs w:val="24"/>
          <w:lang w:eastAsia="en-AU"/>
        </w:rPr>
        <w:t>🚀</w:t>
      </w:r>
    </w:p>
    <w:p w:rsidR="00F235E1" w:rsidRPr="00F235E1" w:rsidRDefault="00F235E1" w:rsidP="00F235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</w:p>
    <w:p w:rsidR="00F235E1" w:rsidRPr="00F235E1" w:rsidRDefault="00F235E1" w:rsidP="00F235E1">
      <w:pPr>
        <w:rPr>
          <w:rFonts w:ascii="Times New Roman" w:hAnsi="Times New Roman" w:cs="Times New Roman"/>
          <w:b/>
          <w:bCs/>
          <w:sz w:val="28"/>
          <w:szCs w:val="28"/>
          <w:lang w:eastAsia="en-AU"/>
        </w:rPr>
      </w:pPr>
      <w:proofErr w:type="spellStart"/>
      <w:r w:rsidRPr="00F235E1">
        <w:rPr>
          <w:rFonts w:ascii="Times New Roman" w:hAnsi="Times New Roman" w:cs="Times New Roman"/>
          <w:b/>
          <w:bCs/>
          <w:sz w:val="28"/>
          <w:szCs w:val="28"/>
          <w:lang w:eastAsia="en-AU"/>
        </w:rPr>
        <w:t>PyPSA</w:t>
      </w:r>
      <w:proofErr w:type="spellEnd"/>
      <w:r w:rsidRPr="00F235E1">
        <w:rPr>
          <w:rFonts w:ascii="Times New Roman" w:hAnsi="Times New Roman" w:cs="Times New Roman"/>
          <w:b/>
          <w:bCs/>
          <w:sz w:val="28"/>
          <w:szCs w:val="28"/>
          <w:lang w:eastAsia="en-AU"/>
        </w:rPr>
        <w:t xml:space="preserve"> Components Overview</w:t>
      </w:r>
    </w:p>
    <w:p w:rsidR="00F235E1" w:rsidRPr="00F235E1" w:rsidRDefault="00F235E1" w:rsidP="00F235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bookmarkStart w:id="0" w:name="_GoBack"/>
      <w:bookmarkEnd w:id="0"/>
      <w:r w:rsidRPr="00F235E1">
        <w:rPr>
          <w:rFonts w:ascii="Times New Roman" w:eastAsia="Times New Roman" w:hAnsi="Times New Roman" w:cs="Times New Roman"/>
          <w:sz w:val="24"/>
          <w:szCs w:val="24"/>
          <w:lang w:eastAsia="en-AU"/>
        </w:rPr>
        <w:t>Below is a summary of its key components:</w:t>
      </w:r>
    </w:p>
    <w:p w:rsidR="00F235E1" w:rsidRPr="00F235E1" w:rsidRDefault="00F235E1" w:rsidP="00F235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F235E1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1. Bus</w:t>
      </w:r>
    </w:p>
    <w:p w:rsidR="00F235E1" w:rsidRPr="00F235E1" w:rsidRDefault="00F235E1" w:rsidP="00F235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235E1">
        <w:rPr>
          <w:rFonts w:ascii="Times New Roman" w:eastAsia="Times New Roman" w:hAnsi="Times New Roman" w:cs="Times New Roman"/>
          <w:sz w:val="24"/>
          <w:szCs w:val="24"/>
          <w:lang w:eastAsia="en-AU"/>
        </w:rPr>
        <w:t>Represents a node in the energy network.</w:t>
      </w:r>
    </w:p>
    <w:p w:rsidR="00F235E1" w:rsidRPr="00F235E1" w:rsidRDefault="00F235E1" w:rsidP="00F235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235E1">
        <w:rPr>
          <w:rFonts w:ascii="Times New Roman" w:eastAsia="Times New Roman" w:hAnsi="Times New Roman" w:cs="Times New Roman"/>
          <w:sz w:val="24"/>
          <w:szCs w:val="24"/>
          <w:lang w:eastAsia="en-AU"/>
        </w:rPr>
        <w:t>Connects generators, loads, storage units, and transmission lines.</w:t>
      </w:r>
    </w:p>
    <w:p w:rsidR="00F235E1" w:rsidRPr="00F235E1" w:rsidRDefault="00F235E1" w:rsidP="00F235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235E1">
        <w:rPr>
          <w:rFonts w:ascii="Times New Roman" w:eastAsia="Times New Roman" w:hAnsi="Times New Roman" w:cs="Times New Roman"/>
          <w:sz w:val="24"/>
          <w:szCs w:val="24"/>
          <w:lang w:eastAsia="en-AU"/>
        </w:rPr>
        <w:t>Can have different carriers (e.g., AC, DC, hydrogen).</w:t>
      </w:r>
    </w:p>
    <w:p w:rsidR="00F235E1" w:rsidRPr="00F235E1" w:rsidRDefault="00F235E1" w:rsidP="00F235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F235E1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2. Generator</w:t>
      </w:r>
    </w:p>
    <w:p w:rsidR="00F235E1" w:rsidRPr="00F235E1" w:rsidRDefault="00F235E1" w:rsidP="00F235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235E1">
        <w:rPr>
          <w:rFonts w:ascii="Times New Roman" w:eastAsia="Times New Roman" w:hAnsi="Times New Roman" w:cs="Times New Roman"/>
          <w:sz w:val="24"/>
          <w:szCs w:val="24"/>
          <w:lang w:eastAsia="en-AU"/>
        </w:rPr>
        <w:t>Models power generation sources (e.g., wind, solar, hydro, thermal).</w:t>
      </w:r>
    </w:p>
    <w:p w:rsidR="00F235E1" w:rsidRPr="00F235E1" w:rsidRDefault="00F235E1" w:rsidP="00F235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235E1">
        <w:rPr>
          <w:rFonts w:ascii="Times New Roman" w:eastAsia="Times New Roman" w:hAnsi="Times New Roman" w:cs="Times New Roman"/>
          <w:sz w:val="24"/>
          <w:szCs w:val="24"/>
          <w:lang w:eastAsia="en-AU"/>
        </w:rPr>
        <w:t>Has parameters like nominal capacity, efficiency, and variable availability (</w:t>
      </w:r>
      <w:proofErr w:type="spellStart"/>
      <w:r w:rsidRPr="00F235E1">
        <w:rPr>
          <w:rFonts w:ascii="Times New Roman" w:eastAsia="Times New Roman" w:hAnsi="Times New Roman" w:cs="Times New Roman"/>
          <w:sz w:val="20"/>
          <w:szCs w:val="20"/>
          <w:lang w:eastAsia="en-AU"/>
        </w:rPr>
        <w:t>p_max_pu</w:t>
      </w:r>
      <w:proofErr w:type="spellEnd"/>
      <w:r w:rsidRPr="00F235E1">
        <w:rPr>
          <w:rFonts w:ascii="Times New Roman" w:eastAsia="Times New Roman" w:hAnsi="Times New Roman" w:cs="Times New Roman"/>
          <w:sz w:val="24"/>
          <w:szCs w:val="24"/>
          <w:lang w:eastAsia="en-AU"/>
        </w:rPr>
        <w:t>).</w:t>
      </w:r>
    </w:p>
    <w:p w:rsidR="00F235E1" w:rsidRPr="00F235E1" w:rsidRDefault="00F235E1" w:rsidP="00F235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F235E1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3. Load</w:t>
      </w:r>
    </w:p>
    <w:p w:rsidR="00F235E1" w:rsidRPr="00F235E1" w:rsidRDefault="00F235E1" w:rsidP="00F235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235E1">
        <w:rPr>
          <w:rFonts w:ascii="Times New Roman" w:eastAsia="Times New Roman" w:hAnsi="Times New Roman" w:cs="Times New Roman"/>
          <w:sz w:val="24"/>
          <w:szCs w:val="24"/>
          <w:lang w:eastAsia="en-AU"/>
        </w:rPr>
        <w:t>Represents electricity demand at a bus.</w:t>
      </w:r>
    </w:p>
    <w:p w:rsidR="00F235E1" w:rsidRPr="00F235E1" w:rsidRDefault="00F235E1" w:rsidP="00F235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235E1">
        <w:rPr>
          <w:rFonts w:ascii="Times New Roman" w:eastAsia="Times New Roman" w:hAnsi="Times New Roman" w:cs="Times New Roman"/>
          <w:sz w:val="24"/>
          <w:szCs w:val="24"/>
          <w:lang w:eastAsia="en-AU"/>
        </w:rPr>
        <w:t>Can be time-dependent and vary across different snapshots.</w:t>
      </w:r>
    </w:p>
    <w:p w:rsidR="00F235E1" w:rsidRPr="00F235E1" w:rsidRDefault="00F235E1" w:rsidP="00F235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F235E1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4. Storage Unit</w:t>
      </w:r>
    </w:p>
    <w:p w:rsidR="00F235E1" w:rsidRPr="00F235E1" w:rsidRDefault="00F235E1" w:rsidP="00F235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235E1">
        <w:rPr>
          <w:rFonts w:ascii="Times New Roman" w:eastAsia="Times New Roman" w:hAnsi="Times New Roman" w:cs="Times New Roman"/>
          <w:sz w:val="24"/>
          <w:szCs w:val="24"/>
          <w:lang w:eastAsia="en-AU"/>
        </w:rPr>
        <w:t>Models energy storage systems (e.g., batteries, pumped hydro).</w:t>
      </w:r>
    </w:p>
    <w:p w:rsidR="00F235E1" w:rsidRPr="00F235E1" w:rsidRDefault="00F235E1" w:rsidP="00F235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235E1">
        <w:rPr>
          <w:rFonts w:ascii="Times New Roman" w:eastAsia="Times New Roman" w:hAnsi="Times New Roman" w:cs="Times New Roman"/>
          <w:sz w:val="24"/>
          <w:szCs w:val="24"/>
          <w:lang w:eastAsia="en-AU"/>
        </w:rPr>
        <w:t>Has parameters like charging/discharging efficiency, energy capacity, and maximum charging power.</w:t>
      </w:r>
    </w:p>
    <w:p w:rsidR="00F235E1" w:rsidRPr="00F235E1" w:rsidRDefault="00F235E1" w:rsidP="00F235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F235E1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5. Link</w:t>
      </w:r>
    </w:p>
    <w:p w:rsidR="00F235E1" w:rsidRPr="00F235E1" w:rsidRDefault="00F235E1" w:rsidP="00F235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235E1">
        <w:rPr>
          <w:rFonts w:ascii="Times New Roman" w:eastAsia="Times New Roman" w:hAnsi="Times New Roman" w:cs="Times New Roman"/>
          <w:sz w:val="24"/>
          <w:szCs w:val="24"/>
          <w:lang w:eastAsia="en-AU"/>
        </w:rPr>
        <w:t>Represents power conversion devices (e.g., inverters, transformers).</w:t>
      </w:r>
    </w:p>
    <w:p w:rsidR="00F235E1" w:rsidRPr="00F235E1" w:rsidRDefault="00F235E1" w:rsidP="00F235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235E1">
        <w:rPr>
          <w:rFonts w:ascii="Times New Roman" w:eastAsia="Times New Roman" w:hAnsi="Times New Roman" w:cs="Times New Roman"/>
          <w:sz w:val="24"/>
          <w:szCs w:val="24"/>
          <w:lang w:eastAsia="en-AU"/>
        </w:rPr>
        <w:t>Used to model AC-DC conversion or energy carrier conversions.</w:t>
      </w:r>
    </w:p>
    <w:p w:rsidR="00F235E1" w:rsidRPr="00F235E1" w:rsidRDefault="00F235E1" w:rsidP="00F235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F235E1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lastRenderedPageBreak/>
        <w:t>6. Line</w:t>
      </w:r>
    </w:p>
    <w:p w:rsidR="00F235E1" w:rsidRPr="00F235E1" w:rsidRDefault="00F235E1" w:rsidP="00F235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235E1">
        <w:rPr>
          <w:rFonts w:ascii="Times New Roman" w:eastAsia="Times New Roman" w:hAnsi="Times New Roman" w:cs="Times New Roman"/>
          <w:sz w:val="24"/>
          <w:szCs w:val="24"/>
          <w:lang w:eastAsia="en-AU"/>
        </w:rPr>
        <w:t>Models transmission and distribution lines.</w:t>
      </w:r>
    </w:p>
    <w:p w:rsidR="00F235E1" w:rsidRPr="00F235E1" w:rsidRDefault="00F235E1" w:rsidP="00F235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235E1">
        <w:rPr>
          <w:rFonts w:ascii="Times New Roman" w:eastAsia="Times New Roman" w:hAnsi="Times New Roman" w:cs="Times New Roman"/>
          <w:sz w:val="24"/>
          <w:szCs w:val="24"/>
          <w:lang w:eastAsia="en-AU"/>
        </w:rPr>
        <w:t>Has resistance, reactance, and thermal limits.</w:t>
      </w:r>
    </w:p>
    <w:p w:rsidR="00F235E1" w:rsidRPr="00F235E1" w:rsidRDefault="00F235E1" w:rsidP="00F235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F235E1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7. Transformer</w:t>
      </w:r>
    </w:p>
    <w:p w:rsidR="00F235E1" w:rsidRPr="00F235E1" w:rsidRDefault="00F235E1" w:rsidP="00F235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235E1">
        <w:rPr>
          <w:rFonts w:ascii="Times New Roman" w:eastAsia="Times New Roman" w:hAnsi="Times New Roman" w:cs="Times New Roman"/>
          <w:sz w:val="24"/>
          <w:szCs w:val="24"/>
          <w:lang w:eastAsia="en-AU"/>
        </w:rPr>
        <w:t>Represents voltage conversion between AC buses.</w:t>
      </w:r>
    </w:p>
    <w:p w:rsidR="00F235E1" w:rsidRPr="00F235E1" w:rsidRDefault="00F235E1" w:rsidP="00F235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235E1">
        <w:rPr>
          <w:rFonts w:ascii="Times New Roman" w:eastAsia="Times New Roman" w:hAnsi="Times New Roman" w:cs="Times New Roman"/>
          <w:sz w:val="24"/>
          <w:szCs w:val="24"/>
          <w:lang w:eastAsia="en-AU"/>
        </w:rPr>
        <w:t>Has efficiency and phase-shifting capabilities.</w:t>
      </w:r>
    </w:p>
    <w:p w:rsidR="00F235E1" w:rsidRPr="00F235E1" w:rsidRDefault="00F235E1" w:rsidP="00F235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F235E1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8. Carrier</w:t>
      </w:r>
    </w:p>
    <w:p w:rsidR="00F235E1" w:rsidRPr="00F235E1" w:rsidRDefault="00F235E1" w:rsidP="00F235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235E1">
        <w:rPr>
          <w:rFonts w:ascii="Times New Roman" w:eastAsia="Times New Roman" w:hAnsi="Times New Roman" w:cs="Times New Roman"/>
          <w:sz w:val="24"/>
          <w:szCs w:val="24"/>
          <w:lang w:eastAsia="en-AU"/>
        </w:rPr>
        <w:t>Defines the type of energy flowing through components (e.g., electricity, hydrogen, heat).</w:t>
      </w:r>
    </w:p>
    <w:p w:rsidR="00F235E1" w:rsidRPr="00F235E1" w:rsidRDefault="00F235E1" w:rsidP="00F235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235E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Helps in multi-energy system </w:t>
      </w:r>
      <w:proofErr w:type="spellStart"/>
      <w:r w:rsidRPr="00F235E1">
        <w:rPr>
          <w:rFonts w:ascii="Times New Roman" w:eastAsia="Times New Roman" w:hAnsi="Times New Roman" w:cs="Times New Roman"/>
          <w:sz w:val="24"/>
          <w:szCs w:val="24"/>
          <w:lang w:eastAsia="en-AU"/>
        </w:rPr>
        <w:t>modeling</w:t>
      </w:r>
      <w:proofErr w:type="spellEnd"/>
      <w:r w:rsidRPr="00F235E1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:rsidR="00F235E1" w:rsidRPr="00F235E1" w:rsidRDefault="00F235E1" w:rsidP="00F235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F235E1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9. Snapshot</w:t>
      </w:r>
    </w:p>
    <w:p w:rsidR="00F235E1" w:rsidRPr="00F235E1" w:rsidRDefault="00F235E1" w:rsidP="00F235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235E1">
        <w:rPr>
          <w:rFonts w:ascii="Times New Roman" w:eastAsia="Times New Roman" w:hAnsi="Times New Roman" w:cs="Times New Roman"/>
          <w:sz w:val="24"/>
          <w:szCs w:val="24"/>
          <w:lang w:eastAsia="en-AU"/>
        </w:rPr>
        <w:t>Represents different time steps in the simulation (e.g., hourly, daily, seasonal).</w:t>
      </w:r>
    </w:p>
    <w:p w:rsidR="00F235E1" w:rsidRPr="00F235E1" w:rsidRDefault="00F235E1" w:rsidP="00F235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235E1">
        <w:rPr>
          <w:rFonts w:ascii="Times New Roman" w:eastAsia="Times New Roman" w:hAnsi="Times New Roman" w:cs="Times New Roman"/>
          <w:sz w:val="24"/>
          <w:szCs w:val="24"/>
          <w:lang w:eastAsia="en-AU"/>
        </w:rPr>
        <w:t>Allows time-series analysis and operational optimization.</w:t>
      </w:r>
    </w:p>
    <w:p w:rsidR="00F235E1" w:rsidRPr="00F235E1" w:rsidRDefault="00F235E1" w:rsidP="00F235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F235E1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10. Network</w:t>
      </w:r>
    </w:p>
    <w:p w:rsidR="00F235E1" w:rsidRPr="00F235E1" w:rsidRDefault="00F235E1" w:rsidP="00F235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235E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The core </w:t>
      </w:r>
      <w:proofErr w:type="spellStart"/>
      <w:r w:rsidRPr="00F235E1">
        <w:rPr>
          <w:rFonts w:ascii="Times New Roman" w:eastAsia="Times New Roman" w:hAnsi="Times New Roman" w:cs="Times New Roman"/>
          <w:sz w:val="24"/>
          <w:szCs w:val="24"/>
          <w:lang w:eastAsia="en-AU"/>
        </w:rPr>
        <w:t>PyPSA</w:t>
      </w:r>
      <w:proofErr w:type="spellEnd"/>
      <w:r w:rsidRPr="00F235E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object that holds all components.</w:t>
      </w:r>
    </w:p>
    <w:p w:rsidR="00F235E1" w:rsidRPr="00F235E1" w:rsidRDefault="00F235E1" w:rsidP="00F235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235E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Performs </w:t>
      </w:r>
      <w:r w:rsidRPr="00F235E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load flow</w:t>
      </w:r>
      <w:r w:rsidRPr="00F235E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</w:t>
      </w:r>
      <w:r w:rsidRPr="00F235E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linear optimal power flow (LOPF)</w:t>
      </w:r>
      <w:r w:rsidRPr="00F235E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and </w:t>
      </w:r>
      <w:r w:rsidRPr="00F235E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security-constrained optimization</w:t>
      </w:r>
      <w:r w:rsidRPr="00F235E1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:rsidR="00151BF6" w:rsidRPr="00F235E1" w:rsidRDefault="00151BF6" w:rsidP="00F235E1">
      <w:pPr>
        <w:rPr>
          <w:rFonts w:ascii="Times New Roman" w:hAnsi="Times New Roman" w:cs="Times New Roman"/>
        </w:rPr>
      </w:pPr>
      <w:r w:rsidRPr="00F235E1">
        <w:rPr>
          <w:rFonts w:ascii="Times New Roman" w:hAnsi="Times New Roman" w:cs="Times New Roman"/>
        </w:rPr>
        <w:t xml:space="preserve"> </w:t>
      </w:r>
    </w:p>
    <w:sectPr w:rsidR="00151BF6" w:rsidRPr="00F235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593C10"/>
    <w:multiLevelType w:val="multilevel"/>
    <w:tmpl w:val="C33C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04C3E"/>
    <w:multiLevelType w:val="multilevel"/>
    <w:tmpl w:val="474E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27DBB"/>
    <w:multiLevelType w:val="multilevel"/>
    <w:tmpl w:val="744A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5690F"/>
    <w:multiLevelType w:val="multilevel"/>
    <w:tmpl w:val="58B6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D689C"/>
    <w:multiLevelType w:val="multilevel"/>
    <w:tmpl w:val="FF80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62E44"/>
    <w:multiLevelType w:val="multilevel"/>
    <w:tmpl w:val="54BC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A830C3"/>
    <w:multiLevelType w:val="hybridMultilevel"/>
    <w:tmpl w:val="E6200B42"/>
    <w:lvl w:ilvl="0" w:tplc="7A6E5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406073"/>
    <w:multiLevelType w:val="multilevel"/>
    <w:tmpl w:val="0C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56670458"/>
    <w:multiLevelType w:val="multilevel"/>
    <w:tmpl w:val="CBFE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0206C7"/>
    <w:multiLevelType w:val="multilevel"/>
    <w:tmpl w:val="3C64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095200"/>
    <w:multiLevelType w:val="multilevel"/>
    <w:tmpl w:val="36A0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0E7D8B"/>
    <w:multiLevelType w:val="multilevel"/>
    <w:tmpl w:val="211E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7D3A49"/>
    <w:multiLevelType w:val="multilevel"/>
    <w:tmpl w:val="90C8C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10"/>
  </w:num>
  <w:num w:numId="4">
    <w:abstractNumId w:val="5"/>
  </w:num>
  <w:num w:numId="5">
    <w:abstractNumId w:val="4"/>
  </w:num>
  <w:num w:numId="6">
    <w:abstractNumId w:val="1"/>
  </w:num>
  <w:num w:numId="7">
    <w:abstractNumId w:val="11"/>
  </w:num>
  <w:num w:numId="8">
    <w:abstractNumId w:val="2"/>
  </w:num>
  <w:num w:numId="9">
    <w:abstractNumId w:val="9"/>
  </w:num>
  <w:num w:numId="10">
    <w:abstractNumId w:val="0"/>
  </w:num>
  <w:num w:numId="11">
    <w:abstractNumId w:val="12"/>
  </w:num>
  <w:num w:numId="12">
    <w:abstractNumId w:val="8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3006"/>
    <w:rsid w:val="00151BF6"/>
    <w:rsid w:val="0077159D"/>
    <w:rsid w:val="00941005"/>
    <w:rsid w:val="00C13006"/>
    <w:rsid w:val="00F23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B511E8-8173-41FD-9379-3BB3859A3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59D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FF0000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F235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59D"/>
    <w:rPr>
      <w:rFonts w:asciiTheme="majorHAnsi" w:eastAsiaTheme="majorEastAsia" w:hAnsiTheme="majorHAnsi" w:cstheme="majorBidi"/>
      <w:color w:val="FF0000"/>
      <w:sz w:val="32"/>
      <w:szCs w:val="32"/>
    </w:rPr>
  </w:style>
  <w:style w:type="paragraph" w:styleId="ListParagraph">
    <w:name w:val="List Paragraph"/>
    <w:basedOn w:val="Normal"/>
    <w:uiPriority w:val="34"/>
    <w:qFormat/>
    <w:rsid w:val="00151BF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F235E1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styleId="Strong">
    <w:name w:val="Strong"/>
    <w:basedOn w:val="DefaultParagraphFont"/>
    <w:uiPriority w:val="22"/>
    <w:qFormat/>
    <w:rsid w:val="00F235E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235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HTMLCode">
    <w:name w:val="HTML Code"/>
    <w:basedOn w:val="DefaultParagraphFont"/>
    <w:uiPriority w:val="99"/>
    <w:semiHidden/>
    <w:unhideWhenUsed/>
    <w:rsid w:val="00F235E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880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2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325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2025-02-10T09:40:00Z</dcterms:created>
  <dcterms:modified xsi:type="dcterms:W3CDTF">2025-02-14T07:23:00Z</dcterms:modified>
</cp:coreProperties>
</file>