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jc w:val="center"/>
      </w:pPr>
      <w:r>
        <w:rPr>
          <w:rFonts w:ascii="Arial" w:cs="Arial" w:eastAsia="Arial" w:hAnsi="Arial"/>
          <w:color w:val="6E6E6E"/>
          <w:sz w:val="19"/>
          <w:szCs w:val="19"/>
          <w:rtl w:val="false"/>
        </w:rPr>
        <w:t xml:space="preserve">[Your Country]</w:t>
      </w:r>
    </w:p>
    <w:p>
      <w:pPr>
        <w:spacing w:after="6"/>
        <w:jc w:val="center"/>
      </w:pPr>
      <w:r>
        <w:rPr>
          <w:rFonts w:ascii="Arial" w:cs="Arial" w:eastAsia="Arial" w:hAnsi="Arial"/>
          <w:b/>
          <w:bCs/>
          <w:color w:val="1F1F1F"/>
          <w:sz w:val="30"/>
          <w:szCs w:val="30"/>
          <w:rtl w:val="false"/>
        </w:rPr>
        <w:t xml:space="preserve">[Your Organization]</w:t>
      </w:r>
    </w:p>
    <w:p>
      <w:pPr>
        <w:pBdr>
          <w:bottom w:val="single" w:color="1F1F1F" w:sz="18" w:space="8"/>
        </w:pBdr>
        <w:spacing w:after="240"/>
        <w:jc w:val="center"/>
      </w:pPr>
      <w:r>
        <w:t xml:space="preserve"/>
      </w:r>
    </w:p>
    <w:p>
      <w:pPr>
        <w:spacing w:after="8"/>
        <w:jc w:val="center"/>
      </w:pPr>
      <w:r>
        <w:rPr>
          <w:rFonts w:ascii="Arial" w:cs="Arial" w:eastAsia="Arial" w:hAnsi="Arial"/>
          <w:b/>
          <w:bCs/>
          <w:color w:val="1F1F1F"/>
          <w:sz w:val="40"/>
          <w:szCs w:val="40"/>
          <w:rtl w:val="false"/>
        </w:rPr>
        <w:t xml:space="preserve">Project Management Office Charter</w:t>
      </w:r>
    </w:p>
    <w:p>
      <w:pPr>
        <w:spacing w:after="4" w:before="520"/>
        <w:jc w:val="center"/>
      </w:pPr>
      <w:r>
        <w:rPr>
          <w:rFonts w:ascii="Arial" w:cs="Arial" w:eastAsia="Arial" w:hAnsi="Arial"/>
          <w:color w:val="6E6E6E"/>
          <w:sz w:val="20"/>
          <w:szCs w:val="20"/>
          <w:rtl w:val="false"/>
        </w:rPr>
        <w:t xml:space="preserve">Version 1.0</w:t>
      </w:r>
    </w:p>
    <w:p>
      <w:pPr>
        <w:jc w:val="center"/>
      </w:pPr>
      <w:r>
        <w:rPr>
          <w:rFonts w:ascii="Arial" w:cs="Arial" w:eastAsia="Arial" w:hAnsi="Arial"/>
          <w:color w:val="6E6E6E"/>
          <w:sz w:val="20"/>
          <w:szCs w:val="20"/>
        </w:rPr>
        <w:t xml:space="preserve">2026</w:t>
      </w:r>
    </w:p>
    <w:p>
      <w:r>
        <w:br w:type="page"/>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1. Purpose</w:t>
      </w:r>
    </w:p>
    <w:p>
      <w:pPr>
        <w:spacing w:after="170" w:line="288"/>
        <w:jc w:val="both"/>
      </w:pPr>
      <w:r>
        <w:rPr>
          <w:rFonts w:ascii="Arial" w:cs="Arial" w:eastAsia="Arial" w:hAnsi="Arial"/>
          <w:b w:val="false"/>
          <w:bCs w:val="false"/>
          <w:i w:val="false"/>
          <w:iCs w:val="false"/>
          <w:color w:val="2E2A28"/>
          <w:sz w:val="21"/>
          <w:szCs w:val="21"/>
        </w:rPr>
        <w:t xml:space="preserve">This Charter establishes the Project Management Office (PMO) of the [Your Organization] and defines its mandate, authority, scope, objectives, and governance. It is the reference document by which the PMO is authorised to operate.</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2. Mandate &amp; Authority</w:t>
      </w:r>
    </w:p>
    <w:p>
      <w:pPr>
        <w:spacing w:after="120" w:line="288"/>
        <w:jc w:val="both"/>
      </w:pPr>
      <w:r>
        <w:rPr>
          <w:rFonts w:ascii="Arial" w:cs="Arial" w:eastAsia="Arial" w:hAnsi="Arial"/>
          <w:b w:val="false"/>
          <w:bCs w:val="false"/>
          <w:i w:val="false"/>
          <w:iCs w:val="false"/>
          <w:color w:val="2E2A28"/>
          <w:sz w:val="21"/>
          <w:szCs w:val="21"/>
        </w:rPr>
        <w:t xml:space="preserve">The PMO is mandated to define and enforce the methodology and standards for managing initiatives and projects, to review compliance, and to report portfolio performance to leadership. The PMO has the authority to request information and deliverables from initiative-owning entities for governance and assurance purposes.</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3. Scope</w:t>
      </w:r>
    </w:p>
    <w:p>
      <w:pPr>
        <w:spacing w:after="120" w:line="288"/>
        <w:jc w:val="both"/>
      </w:pPr>
      <w:r>
        <w:rPr>
          <w:rFonts w:ascii="Arial" w:cs="Arial" w:eastAsia="Arial" w:hAnsi="Arial"/>
          <w:b w:val="false"/>
          <w:bCs w:val="false"/>
          <w:i w:val="false"/>
          <w:iCs w:val="false"/>
          <w:color w:val="2E2A28"/>
          <w:sz w:val="21"/>
          <w:szCs w:val="21"/>
        </w:rPr>
        <w:t xml:space="preserve">The PMO's scope covers strategic initiatives, transformation projects, and cross-functional projects within [Your Organization]'s mandate. It does not cover day-to-day business-as-usual operations.</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4. Objectives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Objective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Align initiatives and projects with strategic objectives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Standardise methodology, processes, and templates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Strengthen governance, assurance, and decision-making</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Improve delivery predictability and benefits realisation</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Provide transparent visibility of portfolio performance</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5. Functions &amp; Services</w:t>
      </w:r>
    </w:p>
    <w:p>
      <w:pPr>
        <w:spacing w:after="120" w:line="288"/>
        <w:jc w:val="both"/>
      </w:pPr>
      <w:r>
        <w:rPr>
          <w:rFonts w:ascii="Arial" w:cs="Arial" w:eastAsia="Arial" w:hAnsi="Arial"/>
          <w:b w:val="false"/>
          <w:bCs w:val="false"/>
          <w:i w:val="false"/>
          <w:iCs w:val="false"/>
          <w:color w:val="2E2A28"/>
          <w:sz w:val="21"/>
          <w:szCs w:val="21"/>
        </w:rPr>
        <w:t xml:space="preserve">The PMO delivers its services across ten service domains detailed in the PMO Service Catalogue, including: governance &amp; assurance; methodology &amp; standards; portfolio &amp; demand management; planning &amp; scheduling; risk, issue &amp; change management; benefits realisation; performance reporting; knowledge &amp; capability; resource management; and stakeholder &amp; communication management.</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6. Governance &amp; Reporting</w:t>
      </w:r>
    </w:p>
    <w:p>
      <w:pPr>
        <w:spacing w:after="120" w:line="288"/>
        <w:jc w:val="both"/>
      </w:pPr>
      <w:r>
        <w:rPr>
          <w:rFonts w:ascii="Arial" w:cs="Arial" w:eastAsia="Arial" w:hAnsi="Arial"/>
          <w:b w:val="false"/>
          <w:bCs w:val="false"/>
          <w:i w:val="false"/>
          <w:iCs w:val="false"/>
          <w:color w:val="2E2A28"/>
          <w:sz w:val="21"/>
          <w:szCs w:val="21"/>
        </w:rPr>
        <w:t xml:space="preserve">The PMO reports to the Steering Committee, supports stage-gate reviews, and escalates material decisions per an approved authority matrix. Portfolio reviews are held monthly, and status reports are issued weekly.</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7. Roles &amp; Responsibilities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Role</w:t>
            </w:r>
          </w:p>
        </w:tc>
        <w:tc>
          <w:tcPr>
            <w:tcW w:type="dxa" w:w="68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Responsibility</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Steering Committee</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Sets priorities, approves gates, resolves escalations</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PMO Director</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Owns methodology, governance, and PMO performance</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Project Manager</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Plans and delivers projects; manages scope and risk</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Business Owner</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Owns the business case and benefits</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8. Success Measures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Measure (KPI)</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Schedule and budget adherence across the portfolio</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Stage-gate compliance rate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Benefits realised against plan</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Project-management maturity (P3M3) progression</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Stakeholder satisfaction with PMO services</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9. Approval</w:t>
      </w:r>
    </w:p>
    <w:p>
      <w:pPr>
        <w:spacing w:after="140" w:line="288"/>
        <w:jc w:val="both"/>
      </w:pPr>
      <w:r>
        <w:rPr>
          <w:rFonts w:ascii="Arial" w:cs="Arial" w:eastAsia="Arial" w:hAnsi="Arial"/>
          <w:b w:val="false"/>
          <w:bCs w:val="false"/>
          <w:i w:val="false"/>
          <w:iCs w:val="false"/>
          <w:color w:val="2E2A28"/>
          <w:sz w:val="21"/>
          <w:szCs w:val="21"/>
        </w:rPr>
        <w:t xml:space="preserve">This Charter is approved by the leadership of the [Your Organization] and takes effect from the date of approval.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Role</w:t>
            </w:r>
          </w:p>
        </w:tc>
        <w:tc>
          <w:tcPr>
            <w:tcW w:type="dxa" w:w="66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Name &amp; title · الاسم والمنصب</w:t>
            </w:r>
          </w:p>
        </w:tc>
      </w:tr>
      <w:tr>
        <w:tc>
          <w:tcPr>
            <w:tcW w:type="dxa" w:w="24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Prepared by</w:t>
            </w:r>
          </w:p>
        </w:tc>
        <w:tc>
          <w:tcPr>
            <w:tcW w:type="dxa" w:w="66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 </w:t>
            </w:r>
          </w:p>
        </w:tc>
      </w:tr>
      <w:tr>
        <w:tc>
          <w:tcPr>
            <w:tcW w:type="dxa" w:w="24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Reviewed by</w:t>
            </w:r>
          </w:p>
        </w:tc>
        <w:tc>
          <w:tcPr>
            <w:tcW w:type="dxa" w:w="66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 </w:t>
            </w:r>
          </w:p>
        </w:tc>
      </w:tr>
      <w:tr>
        <w:tc>
          <w:tcPr>
            <w:tcW w:type="dxa" w:w="24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Approved by</w:t>
            </w:r>
          </w:p>
        </w:tc>
        <w:tc>
          <w:tcPr>
            <w:tcW w:type="dxa" w:w="66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 </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4"/>
      </w:pBdr>
      <w:tabs>
        <w:tab w:val="right" w:pos="9026"/>
      </w:tabs>
      <w:bidi w:val="false"/>
      <w:spacing w:before="0"/>
    </w:pPr>
    <w:r>
      <w:rPr>
        <w:rFonts w:ascii="Arial" w:cs="Arial" w:eastAsia="Arial" w:hAnsi="Arial"/>
        <w:color w:val="6E6E6E"/>
        <w:sz w:val="16"/>
        <w:szCs w:val="16"/>
        <w:rtl w:val="false"/>
      </w:rPr>
      <w:t xml:space="preserve">[Your Organization]	Page </w:t>
    </w:r>
    <w:r>
      <w:rPr>
        <w:rFonts w:ascii="Arial" w:cs="Arial" w:eastAsia="Arial" w:hAnsi="Arial"/>
        <w:sz w:val="16"/>
        <w:szCs w:val="16"/>
      </w:rPr>
      <w:t xml:space="preserve"/>
    </w:r>
    <w:r>
      <w:rPr>
        <w:rFonts w:ascii="Arial" w:cs="Arial" w:eastAsia="Arial" w:hAnsi="Arial"/>
        <w:color w:val="6E6E6E"/>
        <w:sz w:val="16"/>
        <w:szCs w:val="16"/>
      </w:rPr>
      <w:t xml:space="preserve"/>
    </w:r>
    <w:r>
      <w:rPr>
        <w:rFonts w:ascii="Arial" w:cs="Arial" w:eastAsia="Arial" w:hAnsi="Arial"/>
        <w:color w:val="6E6E6E"/>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6" w:space="4"/>
      </w:pBdr>
      <w:tabs>
        <w:tab w:val="right" w:pos="9026"/>
      </w:tabs>
      <w:bidi w:val="false"/>
      <w:spacing w:after="0"/>
      <w:jc w:val="left"/>
    </w:pPr>
    <w:r>
      <w:rPr>
        <w:rFonts w:ascii="Arial" w:cs="Arial" w:eastAsia="Arial" w:hAnsi="Arial"/>
        <w:color w:val="6E6E6E"/>
        <w:sz w:val="16"/>
        <w:szCs w:val="16"/>
        <w:rtl w:val="false"/>
      </w:rPr>
      <w:t xml:space="preserve">[Your Organization]	Project Management Office Charter</w:t>
    </w:r>
    <w:r>
      <w:rPr>
        <w:rFonts w:ascii="Arial" w:cs="Arial" w:eastAsia="Arial" w:hAnsi="Arial"/>
        <w:b/>
        <w:bCs/>
        <w:color w:val="1F1F1F"/>
        <w:sz w:val="16"/>
        <w:szCs w:val="16"/>
        <w:rtl w:val="false"/>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2A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1F1F"/>
      <w:sz w:val="30"/>
      <w:szCs w:val="30"/>
    </w:rPr>
  </w:style>
  <w:style w:type="paragraph" w:styleId="Heading2">
    <w:name w:val="Heading 2"/>
    <w:basedOn w:val="Normal"/>
    <w:next w:val="Normal"/>
    <w:qFormat/>
    <w:pPr>
      <w:spacing w:after="80" w:before="200"/>
      <w:outlineLvl w:val="1"/>
    </w:pPr>
    <w:rPr>
      <w:rFonts w:ascii="Arial" w:cs="Arial" w:eastAsia="Arial" w:hAnsi="Arial"/>
      <w:b/>
      <w:bCs/>
      <w:color w:val="1F1F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ITPMO-in-a-Box</dc:creator>
  <cp:lastModifiedBy>ITPMO-in-a-Box</cp:lastModifiedBy>
  <cp:revision>1</cp:revision>
  <dcterms:created xsi:type="dcterms:W3CDTF">2026-06-04T20:00:01.325Z</dcterms:created>
  <dcterms:modified xsi:type="dcterms:W3CDTF">2026-06-04T20:00:01.325Z</dcterms:modified>
</cp:coreProperties>
</file>

<file path=docProps/custom.xml><?xml version="1.0" encoding="utf-8"?>
<Properties xmlns="http://schemas.openxmlformats.org/officeDocument/2006/custom-properties" xmlns:vt="http://schemas.openxmlformats.org/officeDocument/2006/docPropsVTypes"/>
</file>