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06DE8" w14:textId="77777777" w:rsidR="00EE5BA1" w:rsidRDefault="00EE5BA1" w:rsidP="00EE5BA1">
      <w:pPr>
        <w:rPr>
          <w:rFonts w:ascii="Verdana" w:eastAsia="Times New Roman" w:hAnsi="Verdana" w:cs="Times New Roman"/>
          <w:color w:val="666666"/>
          <w:sz w:val="15"/>
          <w:szCs w:val="15"/>
          <w:shd w:val="clear" w:color="auto" w:fill="FFFFFF"/>
          <w:lang w:eastAsia="es-ES_tradnl"/>
        </w:rPr>
      </w:pPr>
    </w:p>
    <w:p w14:paraId="5DE520B7" w14:textId="77777777" w:rsidR="00EE5BA1" w:rsidRDefault="00EE5BA1" w:rsidP="00EE5BA1">
      <w:pPr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</w:pPr>
      <w:proofErr w:type="spellStart"/>
      <w:r w:rsidRPr="00EE5BA1"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  <w:t>Blind</w:t>
      </w:r>
      <w:proofErr w:type="spellEnd"/>
      <w:r w:rsidRPr="00EE5BA1"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  <w:t>text</w:t>
      </w:r>
      <w:proofErr w:type="spellEnd"/>
      <w:r w:rsidRPr="00EE5BA1"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  <w:t>collection</w:t>
      </w:r>
      <w:proofErr w:type="spellEnd"/>
    </w:p>
    <w:p w14:paraId="3A24F89A" w14:textId="77777777" w:rsidR="00EE5BA1" w:rsidRDefault="00EE5BA1" w:rsidP="00EE5BA1">
      <w:pPr>
        <w:rPr>
          <w:rFonts w:ascii="Verdana" w:eastAsia="Times New Roman" w:hAnsi="Verdana" w:cs="Times New Roman"/>
          <w:color w:val="666666"/>
          <w:sz w:val="36"/>
          <w:szCs w:val="36"/>
          <w:shd w:val="clear" w:color="auto" w:fill="FFFFFF"/>
          <w:lang w:eastAsia="es-ES_tradnl"/>
        </w:rPr>
      </w:pPr>
    </w:p>
    <w:p w14:paraId="376209E8" w14:textId="3CD3722E" w:rsidR="00EE5BA1" w:rsidRPr="00EE5BA1" w:rsidRDefault="00EE5BA1" w:rsidP="00EE5BA1">
      <w:pPr>
        <w:rPr>
          <w:lang w:val="de-DE"/>
        </w:rPr>
      </w:pP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Follow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links to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get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to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blind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text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generators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.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image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is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a link, </w:t>
      </w:r>
      <w:proofErr w:type="spellStart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too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.</w:t>
      </w:r>
      <w:r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hyperlink r:id="rId4" w:history="1">
        <w:r w:rsidR="003256CD">
          <w:rPr>
            <w:rStyle w:val="Hipervnculo"/>
            <w:lang w:val="de-DE"/>
          </w:rPr>
          <w:t>Ler</w:t>
        </w:r>
        <w:r>
          <w:rPr>
            <w:rStyle w:val="Hipervnculo"/>
            <w:lang w:val="de-DE"/>
          </w:rPr>
          <w:t>n</w:t>
        </w:r>
        <w:r w:rsidR="003256CD">
          <w:rPr>
            <w:rStyle w:val="Hipervnculo"/>
            <w:lang w:val="de-DE"/>
          </w:rPr>
          <w:t xml:space="preserve"> all</w:t>
        </w:r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about</w:t>
        </w:r>
        <w:proofErr w:type="spellEnd"/>
        <w:r w:rsidRPr="00EE5BA1">
          <w:rPr>
            <w:rStyle w:val="Hipervnculo"/>
            <w:lang w:val="de-DE"/>
          </w:rPr>
          <w:t xml:space="preserve"> blind </w:t>
        </w:r>
        <w:proofErr w:type="spellStart"/>
        <w:r w:rsidRPr="00EE5BA1">
          <w:rPr>
            <w:rStyle w:val="Hipervnculo"/>
            <w:lang w:val="de-DE"/>
          </w:rPr>
          <w:t>texts</w:t>
        </w:r>
        <w:proofErr w:type="spellEnd"/>
      </w:hyperlink>
      <w:r w:rsidR="003256CD">
        <w:rPr>
          <w:rStyle w:val="Hipervnculo"/>
          <w:lang w:val="de-DE"/>
        </w:rPr>
        <w:t>.</w:t>
      </w:r>
    </w:p>
    <w:p w14:paraId="4722DA94" w14:textId="77777777" w:rsidR="00EE5BA1" w:rsidRPr="00EE5BA1" w:rsidRDefault="00EE5BA1" w:rsidP="00EE5BA1">
      <w:pPr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</w:pPr>
    </w:p>
    <w:p w14:paraId="1F283CAE" w14:textId="77777777" w:rsidR="00EE5BA1" w:rsidRDefault="00EE5BA1" w:rsidP="00EE5BA1">
      <w:pPr>
        <w:rPr>
          <w:rFonts w:ascii="Verdana" w:eastAsia="Times New Roman" w:hAnsi="Verdana" w:cs="Times New Roman"/>
          <w:color w:val="666666"/>
          <w:sz w:val="15"/>
          <w:szCs w:val="15"/>
          <w:shd w:val="clear" w:color="auto" w:fill="FFFFFF"/>
          <w:lang w:eastAsia="es-ES_tradnl"/>
        </w:rPr>
      </w:pPr>
    </w:p>
    <w:p w14:paraId="65AC9BAD" w14:textId="77777777" w:rsidR="00EE5BA1" w:rsidRDefault="00EE5BA1" w:rsidP="00EE5BA1">
      <w:pPr>
        <w:rPr>
          <w:rFonts w:ascii="Verdana" w:eastAsia="Times New Roman" w:hAnsi="Verdana" w:cs="Times New Roman"/>
          <w:color w:val="666666"/>
          <w:sz w:val="15"/>
          <w:szCs w:val="15"/>
          <w:shd w:val="clear" w:color="auto" w:fill="FFFFFF"/>
          <w:lang w:eastAsia="es-ES_tradnl"/>
        </w:rPr>
      </w:pPr>
    </w:p>
    <w:p w14:paraId="29DD2C18" w14:textId="17EBA430" w:rsidR="00EE5BA1" w:rsidRPr="00EE5BA1" w:rsidRDefault="00EE5BA1" w:rsidP="00EE5BA1">
      <w:pPr>
        <w:rPr>
          <w:lang w:val="de-DE"/>
        </w:rPr>
      </w:pPr>
      <w:r w:rsidRPr="00EE5BA1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58AA5864" wp14:editId="1A0DD9DC">
            <wp:simplePos x="0" y="0"/>
            <wp:positionH relativeFrom="column">
              <wp:posOffset>1126</wp:posOffset>
            </wp:positionH>
            <wp:positionV relativeFrom="page">
              <wp:posOffset>2150110</wp:posOffset>
            </wp:positionV>
            <wp:extent cx="3744000" cy="4759200"/>
            <wp:effectExtent l="0" t="0" r="0" b="0"/>
            <wp:wrapSquare wrapText="right"/>
            <wp:docPr id="1" name="Imagen 1" descr="itting text to a shap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ting text to a 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4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Far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far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away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</w:t>
      </w:r>
      <w:bookmarkStart w:id="0" w:name="_GoBack"/>
      <w:bookmarkEnd w:id="0"/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behind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word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mountains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far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from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countries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Vokalia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and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Consonantia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there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live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blind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texts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.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Separated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they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live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in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Bookmarksgrove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right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at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coast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of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Semantics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a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large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language</w:t>
      </w:r>
      <w:proofErr w:type="spellEnd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ocean</w:t>
      </w:r>
      <w:proofErr w:type="spellEnd"/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..</w:t>
      </w:r>
      <w:r w:rsidRPr="00342374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. </w:t>
      </w:r>
      <w:r w:rsidRPr="00EE5BA1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br/>
      </w:r>
      <w:hyperlink r:id="rId7" w:history="1">
        <w:r w:rsidRPr="00EE5BA1">
          <w:rPr>
            <w:rStyle w:val="Hipervnculo"/>
            <w:lang w:val="de-DE"/>
          </w:rPr>
          <w:t xml:space="preserve">Read </w:t>
        </w:r>
        <w:proofErr w:type="spellStart"/>
        <w:r w:rsidRPr="00EE5BA1">
          <w:rPr>
            <w:rStyle w:val="Hipervnculo"/>
            <w:lang w:val="de-DE"/>
          </w:rPr>
          <w:t>the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full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story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here</w:t>
        </w:r>
        <w:proofErr w:type="spellEnd"/>
      </w:hyperlink>
      <w:r w:rsidRPr="00EE5BA1">
        <w:rPr>
          <w:lang w:val="de-DE"/>
        </w:rPr>
        <w:br/>
      </w:r>
      <w:r w:rsidRPr="00EE5BA1">
        <w:rPr>
          <w:lang w:val="de-DE"/>
        </w:rPr>
        <w:br/>
      </w:r>
      <w:r w:rsidRPr="00EE5BA1">
        <w:rPr>
          <w:lang w:val="de-DE"/>
        </w:rPr>
        <w:br/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European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languages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are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members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of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same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family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.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Their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separate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existence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is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a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myth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.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For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science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music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sport,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etc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,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Europe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uses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the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same</w:t>
      </w:r>
      <w:proofErr w:type="spellEnd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 </w:t>
      </w:r>
      <w:proofErr w:type="spellStart"/>
      <w:r w:rsidR="00154FAA" w:rsidRP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>vocabulary</w:t>
      </w:r>
      <w:proofErr w:type="spellEnd"/>
      <w:r w:rsidR="00154FAA">
        <w:rPr>
          <w:rFonts w:ascii="Verdana" w:eastAsia="Times New Roman" w:hAnsi="Verdana" w:cs="Times New Roman"/>
          <w:color w:val="666666"/>
          <w:shd w:val="clear" w:color="auto" w:fill="FFFFFF"/>
          <w:lang w:eastAsia="es-ES_tradnl"/>
        </w:rPr>
        <w:t xml:space="preserve">… </w:t>
      </w:r>
      <w:hyperlink r:id="rId8" w:history="1">
        <w:r w:rsidRPr="00EE5BA1">
          <w:rPr>
            <w:rStyle w:val="Hipervnculo"/>
            <w:lang w:val="de-DE"/>
          </w:rPr>
          <w:t xml:space="preserve">Read </w:t>
        </w:r>
        <w:proofErr w:type="spellStart"/>
        <w:r w:rsidRPr="00EE5BA1">
          <w:rPr>
            <w:rStyle w:val="Hipervnculo"/>
            <w:lang w:val="de-DE"/>
          </w:rPr>
          <w:t>the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full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story</w:t>
        </w:r>
        <w:proofErr w:type="spellEnd"/>
        <w:r w:rsidRPr="00EE5BA1">
          <w:rPr>
            <w:rStyle w:val="Hipervnculo"/>
            <w:lang w:val="de-DE"/>
          </w:rPr>
          <w:t xml:space="preserve"> </w:t>
        </w:r>
        <w:proofErr w:type="spellStart"/>
        <w:r w:rsidRPr="00EE5BA1">
          <w:rPr>
            <w:rStyle w:val="Hipervnculo"/>
            <w:lang w:val="de-DE"/>
          </w:rPr>
          <w:t>here</w:t>
        </w:r>
        <w:proofErr w:type="spellEnd"/>
      </w:hyperlink>
    </w:p>
    <w:p w14:paraId="24F14BF1" w14:textId="77777777" w:rsidR="00EE5BA1" w:rsidRPr="00342374" w:rsidRDefault="00EE5BA1" w:rsidP="00EE5BA1">
      <w:pPr>
        <w:rPr>
          <w:rFonts w:ascii="Times New Roman" w:eastAsia="Times New Roman" w:hAnsi="Times New Roman" w:cs="Times New Roman"/>
          <w:lang w:eastAsia="es-ES_tradnl"/>
        </w:rPr>
      </w:pPr>
    </w:p>
    <w:p w14:paraId="57FB315E" w14:textId="77777777" w:rsidR="00EE5BA1" w:rsidRPr="00EE5BA1" w:rsidRDefault="00EE5BA1" w:rsidP="00EE5BA1">
      <w:pPr>
        <w:rPr>
          <w:rFonts w:ascii="Times New Roman" w:eastAsia="Times New Roman" w:hAnsi="Times New Roman" w:cs="Times New Roman"/>
          <w:lang w:eastAsia="es-ES_tradnl"/>
        </w:rPr>
      </w:pPr>
    </w:p>
    <w:sectPr w:rsidR="00EE5BA1" w:rsidRPr="00EE5BA1" w:rsidSect="009A06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74"/>
    <w:rsid w:val="00001510"/>
    <w:rsid w:val="00154FAA"/>
    <w:rsid w:val="003256CD"/>
    <w:rsid w:val="00342374"/>
    <w:rsid w:val="00581DE9"/>
    <w:rsid w:val="009A0620"/>
    <w:rsid w:val="00E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B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37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2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psum.com/" TargetMode="External"/><Relationship Id="rId5" Type="http://schemas.openxmlformats.org/officeDocument/2006/relationships/hyperlink" Target="http://www.texample.net/tikz/examples/text-shape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blindtextgenerator.com/lorem-ipsum" TargetMode="External"/><Relationship Id="rId8" Type="http://schemas.openxmlformats.org/officeDocument/2006/relationships/hyperlink" Target="https://www.blindtextgenerator.com/lorem-ipsu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cp:lastPrinted>2020-05-19T10:47:00Z</cp:lastPrinted>
  <dcterms:created xsi:type="dcterms:W3CDTF">2020-05-19T10:47:00Z</dcterms:created>
  <dcterms:modified xsi:type="dcterms:W3CDTF">2020-05-19T15:20:00Z</dcterms:modified>
</cp:coreProperties>
</file>