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rxf4gv56sme" w:id="0"/>
      <w:bookmarkEnd w:id="0"/>
      <w:r w:rsidDel="00000000" w:rsidR="00000000" w:rsidRPr="00000000">
        <w:rPr>
          <w:rtl w:val="0"/>
        </w:rPr>
        <w:t xml:space="preserve">Attori e casi d'uso — [Nome progetto] / [Cliente]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(nome team, componenti)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(es. NordFacility S.r.l.)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23/09/2026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epffj74qjl0c" w:id="1"/>
      <w:bookmarkEnd w:id="1"/>
      <w:r w:rsidDel="00000000" w:rsidR="00000000" w:rsidRPr="00000000">
        <w:rPr>
          <w:rtl w:val="0"/>
        </w:rPr>
        <w:t xml:space="preserve">Attori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i w:val="1"/>
          <w:iCs w:val="1"/>
          <w:rtl w:val="0"/>
        </w:rPr>
        <w:t xml:space="preserve">Un attore è un ruolo, non una persona: la stessa persona può essere due attori. Prendeteli dalla sezione "utenti e ruoli" della richiesta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Cosa ottiene dal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Esempio: Tecnico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visualizza gli interventi assegnati, aggiorna stato e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7lsps9eu4ihb" w:id="2"/>
      <w:bookmarkEnd w:id="2"/>
      <w:r w:rsidDel="00000000" w:rsidR="00000000" w:rsidRPr="00000000">
        <w:rPr>
          <w:rtl w:val="0"/>
        </w:rPr>
        <w:t xml:space="preserve">Casi d'uso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rtl w:val="0"/>
        </w:rPr>
        <w:t xml:space="preserve">Formato minimo: attore + azione + risultato osservabile. Un caso d'uso senza attore è una funzione che nessuno ha chiesto; un attore senza casi d'uso è un ruolo inutile. Numerateli: li richiamerete nel backlog.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h4wou3sjeh1o" w:id="3"/>
      <w:bookmarkEnd w:id="3"/>
      <w:r w:rsidDel="00000000" w:rsidR="00000000" w:rsidRPr="00000000">
        <w:rPr>
          <w:rtl w:val="0"/>
        </w:rPr>
        <w:t xml:space="preserve">UC1 — </w:t>
      </w:r>
      <w:r w:rsidDel="00000000" w:rsidR="00000000" w:rsidRPr="00000000">
        <w:rPr>
          <w:i w:val="1"/>
          <w:iCs w:val="1"/>
          <w:rtl w:val="0"/>
        </w:rPr>
        <w:t xml:space="preserve">titolo breve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Esempio: il tecnico aggiorna lo stato di un intervento assegnato e registra le note di lavorazione; il segnalatore vede il nuovo stato.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Precondizione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cosa deve già essere vero perché il caso d'uso parta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Risultato osservabile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cosa è diverso, per chi, a fine caso d'uso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w1rap1ypcnak" w:id="4"/>
      <w:bookmarkEnd w:id="4"/>
      <w:r w:rsidDel="00000000" w:rsidR="00000000" w:rsidRPr="00000000">
        <w:rPr>
          <w:rtl w:val="0"/>
        </w:rPr>
        <w:t xml:space="preserve">UC2 — </w:t>
      </w:r>
      <w:r w:rsidDel="00000000" w:rsidR="00000000" w:rsidRPr="00000000">
        <w:rPr>
          <w:i w:val="1"/>
          <w:iCs w:val="1"/>
          <w:rtl w:val="0"/>
        </w:rPr>
        <w:t xml:space="preserve">titolo breve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Precondizione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Risultato osservabile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eu9nw88qg06k" w:id="5"/>
      <w:bookmarkEnd w:id="5"/>
      <w:r w:rsidDel="00000000" w:rsidR="00000000" w:rsidRPr="00000000">
        <w:rPr>
          <w:rtl w:val="0"/>
        </w:rPr>
        <w:t xml:space="preserve">UC3 — </w:t>
      </w:r>
      <w:r w:rsidDel="00000000" w:rsidR="00000000" w:rsidRPr="00000000">
        <w:rPr>
          <w:i w:val="1"/>
          <w:iCs w:val="1"/>
          <w:rtl w:val="0"/>
        </w:rPr>
        <w:t xml:space="preserve">titolo breve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Precondizione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Risultato osservabile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i w:val="1"/>
          <w:iCs w:val="1"/>
          <w:rtl w:val="0"/>
        </w:rPr>
        <w:t xml:space="preserve">Aggiungete altri UC quanti servono. Un progetto reale ne avrà molti più di tre: oggi bastano i principali, quelli che spiegano il senso del sistema a chi non lo conosce.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