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5A" w:rsidRDefault="00B2225A"/>
    <w:p w:rsidR="002B7DF0" w:rsidRDefault="002B7DF0"/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NUMERO</w:t>
      </w:r>
    </w:p>
    <w:p w:rsidR="002B7DF0" w:rsidRP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 xml:space="preserve">DE </w:t>
      </w:r>
      <w:r w:rsidRPr="001E4626">
        <w:rPr>
          <w:rFonts w:asciiTheme="minorHAnsi" w:hAnsiTheme="minorHAnsi"/>
          <w:b/>
          <w:sz w:val="96"/>
          <w:szCs w:val="96"/>
        </w:rPr>
        <w:t xml:space="preserve">N </w:t>
      </w:r>
      <w:r>
        <w:rPr>
          <w:rFonts w:asciiTheme="minorHAnsi" w:hAnsiTheme="minorHAnsi"/>
          <w:b/>
          <w:sz w:val="96"/>
          <w:szCs w:val="96"/>
        </w:rPr>
        <w:t>C</w:t>
      </w:r>
      <w:r w:rsidRPr="001E4626">
        <w:rPr>
          <w:rFonts w:asciiTheme="minorHAnsi" w:hAnsiTheme="minorHAnsi"/>
          <w:b/>
          <w:sz w:val="96"/>
          <w:szCs w:val="96"/>
        </w:rPr>
        <w:t>ONFORMIDADES QA DEL PRODUCTO</w:t>
      </w:r>
    </w:p>
    <w:p w:rsidR="002B7DF0" w:rsidRDefault="002B7DF0"/>
    <w:p w:rsidR="001E4626" w:rsidRDefault="001E4626">
      <w:pPr>
        <w:spacing w:after="160" w:line="259" w:lineRule="auto"/>
      </w:pPr>
      <w:r>
        <w:br w:type="page"/>
      </w:r>
    </w:p>
    <w:p w:rsidR="00DB3632" w:rsidRDefault="00DB3632"/>
    <w:p w:rsidR="00DB3632" w:rsidRDefault="00DB3632"/>
    <w:p w:rsidR="00DB3632" w:rsidRDefault="00DB3632"/>
    <w:p w:rsidR="002B7DF0" w:rsidRPr="00DB3632" w:rsidRDefault="00DB3632" w:rsidP="00DB3632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B3632" w:rsidRDefault="00DB3632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962"/>
        <w:gridCol w:w="1773"/>
        <w:gridCol w:w="1080"/>
        <w:gridCol w:w="1440"/>
      </w:tblGrid>
      <w:tr w:rsidR="00DB3632" w:rsidRPr="00CB4FF2" w:rsidTr="0093308A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562877" w:rsidRDefault="00FC138F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Ítem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962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773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6E0317" w:rsidTr="0093308A">
        <w:tc>
          <w:tcPr>
            <w:tcW w:w="657" w:type="dxa"/>
            <w:vAlign w:val="center"/>
          </w:tcPr>
          <w:p w:rsidR="00DB3632" w:rsidRPr="00562877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562877" w:rsidRDefault="0093308A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52" w:type="dxa"/>
            <w:vAlign w:val="center"/>
          </w:tcPr>
          <w:p w:rsidR="00DB3632" w:rsidRPr="00562877" w:rsidRDefault="0093308A" w:rsidP="0093308A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16/06/2016</w:t>
            </w:r>
          </w:p>
        </w:tc>
        <w:tc>
          <w:tcPr>
            <w:tcW w:w="1962" w:type="dxa"/>
            <w:vAlign w:val="center"/>
          </w:tcPr>
          <w:p w:rsidR="00DB3632" w:rsidRPr="00562877" w:rsidRDefault="0093308A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Benji Santillan Torres</w:t>
            </w:r>
          </w:p>
        </w:tc>
        <w:tc>
          <w:tcPr>
            <w:tcW w:w="1773" w:type="dxa"/>
            <w:vAlign w:val="center"/>
          </w:tcPr>
          <w:p w:rsidR="00DB3632" w:rsidRPr="00562877" w:rsidRDefault="001D1423" w:rsidP="001D14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Versión Preliminar revisado</w:t>
            </w:r>
            <w:r w:rsidR="00562877" w:rsidRPr="00562877">
              <w:rPr>
                <w:rFonts w:ascii="Arial" w:hAnsi="Arial" w:cs="Arial"/>
                <w:sz w:val="18"/>
                <w:szCs w:val="18"/>
              </w:rPr>
              <w:t xml:space="preserve"> por QA</w:t>
            </w:r>
          </w:p>
        </w:tc>
        <w:tc>
          <w:tcPr>
            <w:tcW w:w="1080" w:type="dxa"/>
            <w:vAlign w:val="center"/>
          </w:tcPr>
          <w:p w:rsidR="00DB3632" w:rsidRPr="00562877" w:rsidRDefault="001D1423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Revisado</w:t>
            </w:r>
          </w:p>
        </w:tc>
        <w:tc>
          <w:tcPr>
            <w:tcW w:w="1440" w:type="dxa"/>
            <w:vAlign w:val="center"/>
          </w:tcPr>
          <w:p w:rsidR="00DB3632" w:rsidRPr="00562877" w:rsidRDefault="0093308A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Carluis Oyola</w:t>
            </w:r>
          </w:p>
        </w:tc>
      </w:tr>
      <w:tr w:rsidR="00653BC7" w:rsidRPr="006E0317" w:rsidTr="0093308A">
        <w:tc>
          <w:tcPr>
            <w:tcW w:w="657" w:type="dxa"/>
            <w:vAlign w:val="center"/>
          </w:tcPr>
          <w:p w:rsidR="00653BC7" w:rsidRPr="00562877" w:rsidRDefault="00653BC7" w:rsidP="00653BC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6" w:type="dxa"/>
            <w:vAlign w:val="center"/>
          </w:tcPr>
          <w:p w:rsidR="00653BC7" w:rsidRDefault="00653BC7" w:rsidP="00653BC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152" w:type="dxa"/>
            <w:vAlign w:val="center"/>
          </w:tcPr>
          <w:p w:rsidR="00653BC7" w:rsidRDefault="00314FFB" w:rsidP="00653BC7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12</w:t>
            </w:r>
            <w:bookmarkStart w:id="0" w:name="_GoBack"/>
            <w:bookmarkEnd w:id="0"/>
            <w:r w:rsidR="00653BC7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/07/2016</w:t>
            </w:r>
          </w:p>
        </w:tc>
        <w:tc>
          <w:tcPr>
            <w:tcW w:w="1962" w:type="dxa"/>
            <w:vAlign w:val="center"/>
          </w:tcPr>
          <w:p w:rsidR="00653BC7" w:rsidRDefault="00653BC7" w:rsidP="00653BC7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Benji Santillan Torres</w:t>
            </w:r>
          </w:p>
        </w:tc>
        <w:tc>
          <w:tcPr>
            <w:tcW w:w="1773" w:type="dxa"/>
            <w:vAlign w:val="center"/>
          </w:tcPr>
          <w:p w:rsidR="00653BC7" w:rsidRDefault="00653BC7" w:rsidP="00653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1423">
              <w:rPr>
                <w:rFonts w:ascii="Arial" w:hAnsi="Arial" w:cs="Arial"/>
                <w:sz w:val="18"/>
                <w:szCs w:val="18"/>
              </w:rPr>
              <w:t xml:space="preserve">Versión final pendiente de </w:t>
            </w:r>
            <w:r>
              <w:rPr>
                <w:rFonts w:ascii="Arial" w:hAnsi="Arial" w:cs="Arial"/>
                <w:sz w:val="18"/>
                <w:szCs w:val="18"/>
              </w:rPr>
              <w:t>Aprobación</w:t>
            </w:r>
          </w:p>
        </w:tc>
        <w:tc>
          <w:tcPr>
            <w:tcW w:w="1080" w:type="dxa"/>
            <w:vAlign w:val="center"/>
          </w:tcPr>
          <w:p w:rsidR="00653BC7" w:rsidRPr="00562877" w:rsidRDefault="00653BC7" w:rsidP="00653BC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Revisado</w:t>
            </w:r>
          </w:p>
        </w:tc>
        <w:tc>
          <w:tcPr>
            <w:tcW w:w="1440" w:type="dxa"/>
            <w:vAlign w:val="center"/>
          </w:tcPr>
          <w:p w:rsidR="00653BC7" w:rsidRPr="00562877" w:rsidRDefault="00653BC7" w:rsidP="00653BC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Carluis Oyola</w:t>
            </w:r>
          </w:p>
        </w:tc>
      </w:tr>
    </w:tbl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Pr="00DB3632" w:rsidRDefault="00DB3632">
      <w:pPr>
        <w:rPr>
          <w:rFonts w:asciiTheme="minorHAnsi" w:hAnsiTheme="minorHAnsi"/>
        </w:rPr>
      </w:pPr>
    </w:p>
    <w:p w:rsidR="002B7DF0" w:rsidRDefault="002B7DF0"/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1E4626" w:rsidRDefault="001E4626">
      <w:pPr>
        <w:spacing w:after="160" w:line="259" w:lineRule="auto"/>
      </w:pPr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DB3632" w:rsidTr="00D06F64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3632" w:rsidRDefault="00DB3632" w:rsidP="00DB3632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lastRenderedPageBreak/>
              <w:t>Métrica</w:t>
            </w:r>
            <w:r w:rsidR="00A01903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 w:rsidR="0093308A">
              <w:rPr>
                <w:rFonts w:asciiTheme="minorHAnsi" w:hAnsiTheme="minorHAnsi"/>
                <w:b/>
                <w:sz w:val="28"/>
                <w:szCs w:val="28"/>
              </w:rPr>
              <w:t>FMNCONPRO_V0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.</w:t>
            </w:r>
            <w:r w:rsidR="00653BC7">
              <w:rPr>
                <w:rFonts w:asciiTheme="minorHAnsi" w:hAnsiTheme="minorHAnsi"/>
                <w:b/>
                <w:sz w:val="28"/>
                <w:szCs w:val="28"/>
              </w:rPr>
              <w:t>2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_201</w:t>
            </w:r>
            <w:r w:rsidR="0093308A">
              <w:rPr>
                <w:rFonts w:asciiTheme="minorHAnsi" w:hAnsiTheme="minorHAnsi"/>
                <w:b/>
                <w:sz w:val="28"/>
                <w:szCs w:val="28"/>
              </w:rPr>
              <w:t>6</w:t>
            </w:r>
          </w:p>
          <w:p w:rsidR="00DB3632" w:rsidRPr="00DB3632" w:rsidRDefault="00A01903" w:rsidP="00DB363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Ficha de Métricas de </w:t>
            </w:r>
            <w:r w:rsidR="00DB3632">
              <w:rPr>
                <w:rFonts w:asciiTheme="minorHAnsi" w:hAnsiTheme="minorHAnsi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93308A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BIO ASSITENS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93308A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PDS EIRL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1E4626" w:rsidRDefault="00D94A00" w:rsidP="001E4626">
            <w:pPr>
              <w:jc w:val="center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2C1D84">
              <w:rPr>
                <w:rFonts w:asciiTheme="minorHAnsi" w:hAnsiTheme="minorHAnsi"/>
                <w:sz w:val="22"/>
                <w:szCs w:val="22"/>
              </w:rPr>
              <w:t>E</w:t>
            </w:r>
            <w:r w:rsidRPr="002C1D84">
              <w:rPr>
                <w:rFonts w:asciiTheme="minorHAnsi" w:hAnsiTheme="minorHAnsi"/>
                <w:sz w:val="22"/>
                <w:szCs w:val="22"/>
                <w:lang w:val="es-ES_tradnl"/>
              </w:rPr>
              <w:t xml:space="preserve">laborar una aplicación que permita administrar, controlar y gestionar los </w:t>
            </w:r>
            <w:r>
              <w:rPr>
                <w:rFonts w:asciiTheme="minorHAnsi" w:hAnsiTheme="minorHAnsi"/>
                <w:sz w:val="22"/>
                <w:szCs w:val="22"/>
                <w:lang w:val="es-ES_tradnl"/>
              </w:rPr>
              <w:t>ingresos, salidas, vacaciones, tiempos extras, etc.</w:t>
            </w:r>
            <w:r w:rsidRPr="002C1D84">
              <w:rPr>
                <w:rFonts w:asciiTheme="minorHAnsi" w:hAnsiTheme="minorHAnsi"/>
                <w:sz w:val="22"/>
                <w:szCs w:val="22"/>
                <w:lang w:val="es-ES_tradnl"/>
              </w:rPr>
              <w:t xml:space="preserve"> por los</w:t>
            </w:r>
            <w:r>
              <w:rPr>
                <w:rFonts w:asciiTheme="minorHAnsi" w:hAnsiTheme="minorHAnsi"/>
                <w:sz w:val="22"/>
                <w:szCs w:val="22"/>
                <w:lang w:val="es-ES_tradnl"/>
              </w:rPr>
              <w:t xml:space="preserve"> usuarios</w:t>
            </w:r>
            <w:r w:rsidRPr="002C1D84">
              <w:rPr>
                <w:rFonts w:asciiTheme="minorHAnsi" w:hAnsiTheme="minorHAnsi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895" w:type="dxa"/>
            <w:shd w:val="clear" w:color="auto" w:fill="auto"/>
            <w:vAlign w:val="center"/>
          </w:tcPr>
          <w:p w:rsidR="00DB3632" w:rsidRPr="00DB3632" w:rsidRDefault="009F05E1" w:rsidP="001E4626">
            <w:pPr>
              <w:rPr>
                <w:rFonts w:asciiTheme="minorHAnsi" w:hAnsiTheme="minorHAnsi"/>
              </w:rPr>
            </w:pPr>
            <w:r>
              <w:t xml:space="preserve"> </w:t>
            </w: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 xml:space="preserve">Obtener el número de no conformidades encontradas como </w:t>
            </w:r>
            <w:r w:rsidR="009E7C46">
              <w:rPr>
                <w:rFonts w:asciiTheme="minorHAnsi" w:hAnsiTheme="minorHAnsi"/>
              </w:rPr>
              <w:t xml:space="preserve">    </w:t>
            </w:r>
            <w:r w:rsidRPr="00DB3632">
              <w:rPr>
                <w:rFonts w:asciiTheme="minorHAnsi" w:hAnsiTheme="minorHAnsi"/>
              </w:rPr>
              <w:t xml:space="preserve">resultados de una revisión de QA del producto. 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</w:tc>
      </w:tr>
      <w:tr w:rsidR="00DB3632" w:rsidRPr="00DB3632" w:rsidTr="009E7C46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9F05E1" w:rsidRDefault="009E7C46" w:rsidP="009E7C46">
            <w:pPr>
              <w:rPr>
                <w:rFonts w:asciiTheme="minorHAnsi" w:hAnsiTheme="minorHAnsi"/>
                <w:color w:val="000000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 Abarca todos los entregables del Proyecto.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  <w:color w:val="FF0000"/>
              </w:rPr>
            </w:pPr>
          </w:p>
          <w:p w:rsidR="00DB3632" w:rsidRPr="00DB3632" w:rsidRDefault="009E7C46" w:rsidP="009E7C46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DB3632" w:rsidRPr="00DB3632">
              <w:rPr>
                <w:rFonts w:asciiTheme="minorHAnsi" w:hAnsiTheme="minorHAnsi"/>
              </w:rPr>
              <w:t>Todas</w:t>
            </w:r>
            <w:r w:rsidR="00EC5238">
              <w:rPr>
                <w:rFonts w:asciiTheme="minorHAnsi" w:hAnsiTheme="minorHAnsi"/>
              </w:rPr>
              <w:t xml:space="preserve"> las Áreas de Proceso.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i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DB3632" w:rsidRDefault="00DB3632" w:rsidP="00D06F64">
            <w:pPr>
              <w:spacing w:before="120" w:after="120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r w:rsidR="00DB3632"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</w:t>
                                  </w: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_No_Conformidades_encontradas</w:t>
                                  </w:r>
                                </w:p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 =  _______________________________________</w:t>
                                  </w:r>
                                </w:p>
                                <w:p w:rsidR="00DB3632" w:rsidRPr="009E7C46" w:rsidRDefault="00DB3632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o:spid="_x0000_s1026" style="position:absolute;margin-left:14.9pt;margin-top:6.75pt;width:4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r w:rsidR="00DB3632"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</w:t>
                            </w: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_No_Conformidades_encontradas</w:t>
                            </w:r>
                          </w:p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 =  _______________________________________</w:t>
                            </w:r>
                          </w:p>
                          <w:p w:rsidR="00DB3632" w:rsidRPr="009E7C46" w:rsidRDefault="00DB3632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Z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>
              <w:rPr>
                <w:rFonts w:asciiTheme="minorHAnsi" w:hAnsiTheme="minorHAnsi"/>
              </w:rPr>
              <w:t>d</w:t>
            </w:r>
            <w:r w:rsidRPr="00DB3632">
              <w:rPr>
                <w:rFonts w:asciiTheme="minorHAnsi" w:hAnsiTheme="minorHAnsi"/>
              </w:rPr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DB3632" w:rsidTr="00D06F64">
              <w:tc>
                <w:tcPr>
                  <w:tcW w:w="3132" w:type="dxa"/>
                </w:tcPr>
                <w:p w:rsidR="00DB3632" w:rsidRPr="00DB3632" w:rsidRDefault="00DB3632" w:rsidP="00D06F64">
                  <w:pPr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Número_de_No_Conformidades _encontradas</w:t>
                  </w:r>
                  <w:r w:rsidR="009E7C46">
                    <w:rPr>
                      <w:rFonts w:asciiTheme="minorHAnsi" w:hAnsiTheme="minorHAnsi"/>
                    </w:rPr>
                    <w:t xml:space="preserve">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DB3632" w:rsidP="00D06F64">
                  <w:pPr>
                    <w:tabs>
                      <w:tab w:val="left" w:leader="dot" w:pos="0"/>
                    </w:tabs>
                    <w:ind w:left="14"/>
                    <w:rPr>
                      <w:rFonts w:asciiTheme="minorHAnsi" w:hAnsiTheme="minorHAnsi"/>
                    </w:rPr>
                  </w:pPr>
                  <w:r w:rsidRPr="009F05E1">
                    <w:rPr>
                      <w:rFonts w:asciiTheme="minorHAnsi" w:hAnsiTheme="minorHAnsi"/>
                      <w:sz w:val="22"/>
                    </w:rPr>
                    <w:t>Número de no conformidades encon</w:t>
                  </w:r>
                  <w:r w:rsidRPr="009F05E1">
                    <w:rPr>
                      <w:rFonts w:asciiTheme="minorHAnsi" w:hAnsiTheme="minorHAnsi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DB3632" w:rsidTr="00D06F64">
              <w:tc>
                <w:tcPr>
                  <w:tcW w:w="3132" w:type="dxa"/>
                  <w:vAlign w:val="center"/>
                </w:tcPr>
                <w:p w:rsidR="00DB3632" w:rsidRPr="00DB3632" w:rsidRDefault="00DB3632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Z</w:t>
                  </w:r>
                  <w:r w:rsidR="009E7C46">
                    <w:rPr>
                      <w:rFonts w:asciiTheme="minorHAnsi" w:hAnsiTheme="minorHAnsi"/>
                    </w:rPr>
                    <w:t xml:space="preserve"> </w:t>
                  </w:r>
                  <w:r w:rsidR="001E4626">
                    <w:rPr>
                      <w:rFonts w:asciiTheme="minorHAnsi" w:hAnsiTheme="minorHAnsi"/>
                    </w:rPr>
                    <w:t xml:space="preserve">              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9E7C46" w:rsidP="009F05E1">
                  <w:pPr>
                    <w:tabs>
                      <w:tab w:val="left" w:leader="dot" w:pos="0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E</w:t>
                  </w:r>
                  <w:r w:rsidR="00DB3632" w:rsidRPr="00DB3632">
                    <w:rPr>
                      <w:rFonts w:asciiTheme="minorHAnsi" w:hAnsiTheme="minorHAnsi"/>
                    </w:rPr>
                    <w:t>s el número de entregables revisados.</w:t>
                  </w:r>
                </w:p>
              </w:tc>
            </w:tr>
          </w:tbl>
          <w:p w:rsidR="00DB3632" w:rsidRPr="00DB3632" w:rsidRDefault="00DB3632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>Los datos se obtienen de:</w:t>
            </w: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color w:val="000000"/>
              </w:rPr>
              <w:t>“</w:t>
            </w:r>
            <w:r w:rsidR="00653BC7" w:rsidRPr="00653BC7">
              <w:rPr>
                <w:rFonts w:asciiTheme="minorHAnsi" w:hAnsiTheme="minorHAnsi"/>
                <w:color w:val="000000"/>
              </w:rPr>
              <w:t>HGQA_V0.3_2016</w:t>
            </w:r>
            <w:r w:rsidR="00653BC7">
              <w:rPr>
                <w:rFonts w:asciiTheme="minorHAnsi" w:hAnsiTheme="minorHAnsi"/>
                <w:color w:val="000000"/>
              </w:rPr>
              <w:t xml:space="preserve"> </w:t>
            </w:r>
            <w:r w:rsidRPr="00DB3632">
              <w:rPr>
                <w:rFonts w:asciiTheme="minorHAnsi" w:hAnsiTheme="minorHAnsi"/>
                <w:color w:val="000000"/>
              </w:rPr>
              <w:t xml:space="preserve">Herramienta de Gestión QA-Producto </w:t>
            </w:r>
            <w:r w:rsidRPr="00DB3632">
              <w:rPr>
                <w:rFonts w:asciiTheme="minorHAnsi" w:hAnsiTheme="minorHAnsi"/>
              </w:rPr>
              <w:t>(Hoja de Informe de Revisión) del Producto: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color w:val="000000"/>
              </w:rPr>
            </w:pPr>
            <w:r w:rsidRPr="00DB3632">
              <w:rPr>
                <w:rFonts w:asciiTheme="minorHAnsi" w:hAnsiTheme="minorHAnsi"/>
                <w:color w:val="000000"/>
              </w:rPr>
              <w:t xml:space="preserve">      </w:t>
            </w:r>
          </w:p>
        </w:tc>
      </w:tr>
    </w:tbl>
    <w:p w:rsidR="00DB3632" w:rsidRDefault="00DB3632"/>
    <w:p w:rsidR="009F05E1" w:rsidRDefault="009F05E1"/>
    <w:p w:rsidR="009F05E1" w:rsidRDefault="009F05E1"/>
    <w:p w:rsidR="009F05E1" w:rsidRDefault="009F05E1"/>
    <w:p w:rsidR="009F05E1" w:rsidRDefault="009F05E1"/>
    <w:p w:rsidR="009F05E1" w:rsidRDefault="009F05E1"/>
    <w:tbl>
      <w:tblPr>
        <w:tblW w:w="102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8360"/>
      </w:tblGrid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Procedimiento de Cálculo y Registro</w:t>
            </w:r>
          </w:p>
        </w:tc>
        <w:tc>
          <w:tcPr>
            <w:tcW w:w="8360" w:type="dxa"/>
          </w:tcPr>
          <w:p w:rsidR="009F05E1" w:rsidRPr="001E4626" w:rsidRDefault="009F05E1" w:rsidP="001E4626">
            <w:pPr>
              <w:numPr>
                <w:ilvl w:val="1"/>
                <w:numId w:val="2"/>
              </w:numPr>
              <w:tabs>
                <w:tab w:val="clear" w:pos="1440"/>
              </w:tabs>
              <w:ind w:left="317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El </w:t>
            </w:r>
            <w:r w:rsidR="00FE070A" w:rsidRPr="001E4626">
              <w:rPr>
                <w:rFonts w:asciiTheme="minorHAnsi" w:hAnsiTheme="minorHAnsi"/>
              </w:rPr>
              <w:t>analista</w:t>
            </w:r>
            <w:r w:rsidRPr="001E4626">
              <w:rPr>
                <w:rFonts w:asciiTheme="minorHAnsi" w:hAnsiTheme="minorHAnsi"/>
              </w:rPr>
              <w:t xml:space="preserve"> de Calidad recolecta los datos necesarios desde la hoja </w:t>
            </w:r>
            <w:r w:rsidRPr="001E4626">
              <w:rPr>
                <w:rFonts w:asciiTheme="minorHAnsi" w:hAnsiTheme="minorHAnsi"/>
                <w:b/>
              </w:rPr>
              <w:t>“Informe de Revisión”</w:t>
            </w:r>
            <w:r w:rsidR="00FE070A" w:rsidRPr="001E4626">
              <w:rPr>
                <w:rFonts w:asciiTheme="minorHAnsi" w:hAnsiTheme="minorHAnsi"/>
              </w:rPr>
              <w:t xml:space="preserve"> </w:t>
            </w:r>
            <w:r w:rsidR="005112C6" w:rsidRPr="001E4626">
              <w:rPr>
                <w:rFonts w:asciiTheme="minorHAnsi" w:hAnsiTheme="minorHAnsi"/>
              </w:rPr>
              <w:t xml:space="preserve"> posteriormente en la tabla “</w:t>
            </w:r>
            <w:r w:rsidR="005112C6" w:rsidRPr="001E4626">
              <w:rPr>
                <w:rFonts w:asciiTheme="minorHAnsi" w:hAnsiTheme="minorHAnsi"/>
                <w:b/>
              </w:rPr>
              <w:t>Resumen por Tipo de No Conformidad</w:t>
            </w:r>
            <w:r w:rsidR="005112C6" w:rsidRPr="001E4626">
              <w:rPr>
                <w:rFonts w:asciiTheme="minorHAnsi" w:hAnsiTheme="minorHAnsi"/>
              </w:rPr>
              <w:t xml:space="preserve"> “</w:t>
            </w:r>
            <w:r w:rsidR="00FE070A" w:rsidRPr="001E4626">
              <w:rPr>
                <w:rFonts w:asciiTheme="minorHAnsi" w:hAnsiTheme="minorHAnsi"/>
              </w:rPr>
              <w:t xml:space="preserve">del archivo </w:t>
            </w:r>
            <w:r w:rsidRPr="001E4626">
              <w:rPr>
                <w:rFonts w:asciiTheme="minorHAnsi" w:hAnsiTheme="minorHAnsi"/>
                <w:color w:val="000000"/>
              </w:rPr>
              <w:t>“</w:t>
            </w:r>
            <w:r w:rsidR="0068151D">
              <w:rPr>
                <w:rFonts w:asciiTheme="minorHAnsi" w:hAnsiTheme="minorHAnsi"/>
                <w:b/>
                <w:color w:val="000000"/>
              </w:rPr>
              <w:t>HGQA_V0.3</w:t>
            </w:r>
            <w:r w:rsidRPr="001E4626">
              <w:rPr>
                <w:rFonts w:asciiTheme="minorHAnsi" w:hAnsiTheme="minorHAnsi"/>
                <w:b/>
                <w:color w:val="000000"/>
              </w:rPr>
              <w:t>_201</w:t>
            </w:r>
            <w:r w:rsidR="0093308A">
              <w:rPr>
                <w:rFonts w:asciiTheme="minorHAnsi" w:hAnsiTheme="minorHAnsi"/>
                <w:b/>
                <w:color w:val="000000"/>
              </w:rPr>
              <w:t>6</w:t>
            </w:r>
            <w:r w:rsidRPr="001E4626">
              <w:rPr>
                <w:rFonts w:asciiTheme="minorHAnsi" w:hAnsiTheme="minorHAnsi"/>
                <w:color w:val="000000"/>
              </w:rPr>
              <w:t xml:space="preserve"> Herramienta de Gestión QA-Producto”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9F05E1" w:rsidRDefault="001E4626" w:rsidP="001E4626">
            <w:pPr>
              <w:ind w:left="317"/>
              <w:jc w:val="both"/>
              <w:rPr>
                <w:rFonts w:asciiTheme="minorHAnsi" w:hAnsiTheme="minorHAnsi"/>
                <w:sz w:val="22"/>
              </w:rPr>
            </w:pPr>
          </w:p>
          <w:p w:rsidR="009F05E1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Modo de Registro: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>Dentro del Repositorio GITHUB</w:t>
            </w:r>
          </w:p>
          <w:p w:rsidR="00805358" w:rsidRDefault="00805358" w:rsidP="00D06F64">
            <w:pPr>
              <w:jc w:val="both"/>
            </w:pPr>
            <w:r w:rsidRPr="00460122">
              <w:rPr>
                <w:rFonts w:asciiTheme="minorHAnsi" w:hAnsiTheme="minorHAnsi"/>
                <w:b/>
                <w:lang w:val="es-PE"/>
              </w:rPr>
              <w:t xml:space="preserve"> </w:t>
            </w:r>
            <w:hyperlink r:id="rId7" w:history="1">
              <w:r w:rsidR="005341FD" w:rsidRPr="000A2F52">
                <w:rPr>
                  <w:rStyle w:val="Hipervnculo"/>
                </w:rPr>
                <w:t>https://github.com/Al3n/Proyecto-BioAssistent</w:t>
              </w:r>
            </w:hyperlink>
            <w:r w:rsidR="005341FD">
              <w:t xml:space="preserve"> </w:t>
            </w:r>
          </w:p>
          <w:p w:rsidR="005341FD" w:rsidRPr="005341FD" w:rsidRDefault="005341FD" w:rsidP="00D06F64">
            <w:pPr>
              <w:jc w:val="both"/>
              <w:rPr>
                <w:rFonts w:asciiTheme="minorHAnsi" w:hAnsiTheme="minorHAnsi"/>
                <w:b/>
              </w:rPr>
            </w:pPr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 xml:space="preserve">Luego  ubicamos la Carpeta Area_de_Proceso-_MA </w:t>
            </w:r>
          </w:p>
          <w:p w:rsidR="00805358" w:rsidRPr="002E64E3" w:rsidRDefault="00314FFB" w:rsidP="00D06F64">
            <w:pPr>
              <w:jc w:val="both"/>
              <w:rPr>
                <w:rFonts w:asciiTheme="majorHAnsi" w:hAnsiTheme="majorHAnsi"/>
                <w:sz w:val="22"/>
              </w:rPr>
            </w:pPr>
            <w:hyperlink r:id="rId8" w:history="1">
              <w:r w:rsidR="00D94A00" w:rsidRPr="00D259FD">
                <w:rPr>
                  <w:rStyle w:val="Hipervnculo"/>
                  <w:rFonts w:asciiTheme="majorHAnsi" w:hAnsiTheme="majorHAnsi"/>
                  <w:sz w:val="22"/>
                </w:rPr>
                <w:t>https://github.com/Al3n/Proyecto-BioAssistent/blob/master/Area%20de%20Proceso%20MA/TMETR/TMETR_V0.2_2016.xlsx</w:t>
              </w:r>
            </w:hyperlink>
          </w:p>
          <w:p w:rsidR="002E64E3" w:rsidRPr="00805358" w:rsidRDefault="002E64E3" w:rsidP="00D06F64">
            <w:pPr>
              <w:jc w:val="both"/>
              <w:rPr>
                <w:rFonts w:asciiTheme="minorHAnsi" w:hAnsiTheme="minorHAnsi"/>
              </w:rPr>
            </w:pPr>
          </w:p>
          <w:p w:rsidR="00FE070A" w:rsidRDefault="0093308A" w:rsidP="00D06F64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el artefacto </w:t>
            </w:r>
            <w:r w:rsidR="00D94A00" w:rsidRPr="009C7472">
              <w:rPr>
                <w:rFonts w:asciiTheme="minorHAnsi" w:hAnsiTheme="minorHAnsi"/>
              </w:rPr>
              <w:t>TMETR</w:t>
            </w:r>
            <w:r>
              <w:rPr>
                <w:rFonts w:asciiTheme="minorHAnsi" w:hAnsiTheme="minorHAnsi"/>
              </w:rPr>
              <w:t>_V0.</w:t>
            </w:r>
            <w:r w:rsidR="00D94A00">
              <w:rPr>
                <w:rFonts w:asciiTheme="minorHAnsi" w:hAnsiTheme="minorHAnsi"/>
              </w:rPr>
              <w:t>2</w:t>
            </w:r>
            <w:r w:rsidR="00FE070A" w:rsidRPr="00FE070A">
              <w:rPr>
                <w:rFonts w:asciiTheme="minorHAnsi" w:hAnsiTheme="minorHAnsi"/>
              </w:rPr>
              <w:t>_201</w:t>
            </w:r>
            <w:r>
              <w:rPr>
                <w:rFonts w:asciiTheme="minorHAnsi" w:hAnsiTheme="minorHAnsi"/>
              </w:rPr>
              <w:t>6</w:t>
            </w:r>
            <w:r w:rsidR="00805358">
              <w:rPr>
                <w:rFonts w:asciiTheme="minorHAnsi" w:hAnsiTheme="minorHAnsi"/>
              </w:rPr>
              <w:t>.xlsx</w:t>
            </w:r>
            <w:r w:rsidR="00FE070A" w:rsidRPr="00FE070A">
              <w:rPr>
                <w:rFonts w:asciiTheme="minorHAnsi" w:hAnsiTheme="minorHAnsi"/>
              </w:rPr>
              <w:t xml:space="preserve"> Tablero de </w:t>
            </w:r>
            <w:r w:rsidR="00805358" w:rsidRPr="00FE070A">
              <w:rPr>
                <w:rFonts w:asciiTheme="minorHAnsi" w:hAnsiTheme="minorHAnsi"/>
              </w:rPr>
              <w:t>Métri</w:t>
            </w:r>
            <w:r w:rsidR="00805358">
              <w:rPr>
                <w:rFonts w:asciiTheme="minorHAnsi" w:hAnsiTheme="minorHAnsi"/>
              </w:rPr>
              <w:t>c</w:t>
            </w:r>
            <w:r w:rsidR="00805358" w:rsidRPr="00FE070A">
              <w:rPr>
                <w:rFonts w:asciiTheme="minorHAnsi" w:hAnsiTheme="minorHAnsi"/>
              </w:rPr>
              <w:t>as</w:t>
            </w:r>
            <w:r w:rsidR="00FE070A" w:rsidRPr="00FE070A">
              <w:rPr>
                <w:rFonts w:asciiTheme="minorHAnsi" w:hAnsiTheme="minorHAnsi"/>
              </w:rPr>
              <w:t xml:space="preserve"> se ubica la pestaña “</w:t>
            </w:r>
            <w:r w:rsidR="001E38C0">
              <w:rPr>
                <w:rFonts w:asciiTheme="minorHAnsi" w:hAnsiTheme="minorHAnsi"/>
              </w:rPr>
              <w:t>FMNCONPRO</w:t>
            </w:r>
            <w:r w:rsidR="00FE070A" w:rsidRPr="00FE070A">
              <w:rPr>
                <w:rFonts w:asciiTheme="minorHAnsi" w:hAnsiTheme="minorHAnsi"/>
              </w:rPr>
              <w:t>”</w:t>
            </w:r>
            <w:r w:rsidR="00FE070A">
              <w:rPr>
                <w:rFonts w:asciiTheme="minorHAnsi" w:hAnsiTheme="minorHAnsi"/>
              </w:rPr>
              <w:t xml:space="preserve"> y encontramos:</w:t>
            </w:r>
          </w:p>
          <w:p w:rsidR="00FE070A" w:rsidRPr="00FE070A" w:rsidRDefault="00FE070A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Métrica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>Nos dirigimos a</w:t>
            </w:r>
            <w:r w:rsidR="00FE070A">
              <w:rPr>
                <w:rFonts w:asciiTheme="minorHAnsi" w:hAnsiTheme="minorHAnsi"/>
              </w:rPr>
              <w:t xml:space="preserve"> la tabla “</w:t>
            </w:r>
            <w:r w:rsidR="001E38C0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FE070A">
              <w:rPr>
                <w:rFonts w:asciiTheme="minorHAnsi" w:hAnsiTheme="minorHAnsi"/>
              </w:rPr>
              <w:t>”</w:t>
            </w:r>
            <w:r w:rsidR="00805358">
              <w:rPr>
                <w:rFonts w:asciiTheme="minorHAnsi" w:hAnsiTheme="minorHAnsi"/>
              </w:rPr>
              <w:t xml:space="preserve"> l</w:t>
            </w:r>
            <w:r w:rsidR="00FE070A">
              <w:rPr>
                <w:rFonts w:asciiTheme="minorHAnsi" w:hAnsiTheme="minorHAnsi"/>
              </w:rPr>
              <w:t>uego nos d</w:t>
            </w:r>
            <w:r w:rsidR="001E38C0">
              <w:rPr>
                <w:rFonts w:asciiTheme="minorHAnsi" w:hAnsiTheme="minorHAnsi"/>
              </w:rPr>
              <w:t>irigimos a la columna del mes Actual y colocamos la métrica</w:t>
            </w:r>
            <w:r w:rsidR="00DD53AC">
              <w:rPr>
                <w:rFonts w:asciiTheme="minorHAnsi" w:hAnsiTheme="minorHAnsi"/>
              </w:rPr>
              <w:t xml:space="preserve"> </w:t>
            </w:r>
            <w:r w:rsidR="005112C6">
              <w:rPr>
                <w:rFonts w:asciiTheme="minorHAnsi" w:hAnsiTheme="minorHAnsi"/>
              </w:rPr>
              <w:t>en la celda</w:t>
            </w:r>
            <w:r w:rsidR="001E38C0">
              <w:rPr>
                <w:rFonts w:asciiTheme="minorHAnsi" w:hAnsiTheme="minorHAnsi"/>
              </w:rPr>
              <w:t xml:space="preserve"> correspondiente del caso</w:t>
            </w:r>
            <w:r w:rsidR="00805358">
              <w:rPr>
                <w:rFonts w:asciiTheme="minorHAnsi" w:hAnsiTheme="minorHAnsi"/>
              </w:rPr>
              <w:t>.</w:t>
            </w:r>
          </w:p>
          <w:p w:rsidR="005112C6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Fecha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 xml:space="preserve">La Fecha  corresponde a cada mes indicado en el </w:t>
            </w:r>
            <w:r w:rsidR="005112C6">
              <w:rPr>
                <w:rFonts w:asciiTheme="minorHAnsi" w:hAnsiTheme="minorHAnsi"/>
              </w:rPr>
              <w:t>“</w:t>
            </w:r>
            <w:r w:rsidR="005112C6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5112C6" w:rsidRPr="009F05E1">
              <w:rPr>
                <w:rFonts w:asciiTheme="minorHAnsi" w:hAnsiTheme="minorHAnsi"/>
                <w:b/>
              </w:rPr>
              <w:t xml:space="preserve"> </w:t>
            </w:r>
            <w:r w:rsidR="005112C6">
              <w:rPr>
                <w:rFonts w:asciiTheme="minorHAnsi" w:hAnsiTheme="minorHAnsi"/>
                <w:b/>
              </w:rPr>
              <w:t>“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Resultado</w:t>
            </w:r>
            <w:r w:rsidR="005112C6">
              <w:rPr>
                <w:rFonts w:asciiTheme="minorHAnsi" w:hAnsiTheme="minorHAnsi"/>
              </w:rPr>
              <w:t>: Se calcula automáticamente al ingresar el valor en la celda correspondiente el cual se puede observar en la columna de “RESULTADO”</w:t>
            </w:r>
            <w:r w:rsidRPr="009F05E1"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5112C6" w:rsidRPr="009F05E1" w:rsidRDefault="005112C6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misma hoja automáticamente al ingresar los datos se pueden observar los gráficos correspondientes a </w:t>
            </w:r>
            <w:r w:rsidRPr="005112C6">
              <w:rPr>
                <w:rFonts w:asciiTheme="minorHAnsi" w:hAnsiTheme="minorHAnsi"/>
              </w:rPr>
              <w:t>NUMERO DE N CONFORMIDADES QA DE PRODUCTO</w:t>
            </w:r>
            <w:r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5112C6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1E4626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1E4626">
              <w:rPr>
                <w:rFonts w:asciiTheme="minorHAnsi" w:hAnsiTheme="minorHAnsi"/>
                <w:b/>
              </w:rPr>
              <w:t>Procedimiento de Almacenamiento</w:t>
            </w:r>
          </w:p>
        </w:tc>
        <w:tc>
          <w:tcPr>
            <w:tcW w:w="8360" w:type="dxa"/>
          </w:tcPr>
          <w:p w:rsidR="009F05E1" w:rsidRPr="001E4626" w:rsidRDefault="009F05E1" w:rsidP="001E4626">
            <w:pPr>
              <w:numPr>
                <w:ilvl w:val="0"/>
                <w:numId w:val="3"/>
              </w:numPr>
              <w:tabs>
                <w:tab w:val="clear" w:pos="360"/>
                <w:tab w:val="left" w:leader="dot" w:pos="2161"/>
              </w:tabs>
              <w:spacing w:before="60" w:after="60"/>
              <w:ind w:left="459" w:hanging="357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5112C6" w:rsidRPr="001E4626" w:rsidRDefault="00D94A00" w:rsidP="00414BE7">
            <w:pPr>
              <w:tabs>
                <w:tab w:val="left" w:leader="dot" w:pos="2161"/>
              </w:tabs>
              <w:spacing w:before="12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2FA3EEF" wp14:editId="354D5049">
                  <wp:extent cx="4705350" cy="1371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5E1" w:rsidRPr="001E4626" w:rsidRDefault="009F05E1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donde:</w:t>
            </w:r>
          </w:p>
          <w:p w:rsidR="009F05E1" w:rsidRPr="001E4626" w:rsidRDefault="00FE7EA4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ab/>
            </w:r>
            <w:r w:rsidRPr="001E4626">
              <w:rPr>
                <w:rFonts w:asciiTheme="minorHAnsi" w:hAnsiTheme="minorHAnsi"/>
                <w:b/>
              </w:rPr>
              <w:t>[X.X</w:t>
            </w:r>
            <w:r w:rsidR="009F05E1" w:rsidRPr="001E4626">
              <w:rPr>
                <w:rFonts w:asciiTheme="minorHAnsi" w:hAnsiTheme="minorHAnsi"/>
                <w:b/>
              </w:rPr>
              <w:t>]:</w:t>
            </w:r>
            <w:r w:rsidR="009F05E1" w:rsidRPr="001E4626">
              <w:rPr>
                <w:rFonts w:asciiTheme="minorHAnsi" w:hAnsiTheme="minorHAnsi"/>
                <w:b/>
              </w:rPr>
              <w:tab/>
            </w:r>
            <w:r w:rsidRPr="001E4626">
              <w:rPr>
                <w:rFonts w:asciiTheme="minorHAnsi" w:hAnsiTheme="minorHAnsi"/>
              </w:rPr>
              <w:t>Valores de Nomenclatura que indica número de   versionamiento de documento.</w:t>
            </w:r>
          </w:p>
          <w:p w:rsidR="009F05E1" w:rsidRPr="001E4626" w:rsidRDefault="009F05E1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      </w:t>
            </w:r>
          </w:p>
          <w:p w:rsidR="009F05E1" w:rsidRPr="001E4626" w:rsidRDefault="009F05E1" w:rsidP="00D06F64">
            <w:pPr>
              <w:tabs>
                <w:tab w:val="left" w:pos="352"/>
                <w:tab w:val="left" w:pos="1315"/>
              </w:tabs>
              <w:spacing w:before="6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      Ejemplo:</w:t>
            </w:r>
            <w:r w:rsidRPr="001E4626">
              <w:rPr>
                <w:rFonts w:asciiTheme="minorHAnsi" w:hAnsiTheme="minorHAnsi"/>
              </w:rPr>
              <w:tab/>
            </w:r>
            <w:r w:rsidR="00D94A00" w:rsidRPr="00D94A00">
              <w:rPr>
                <w:rFonts w:asciiTheme="minorHAnsi" w:hAnsiTheme="minorHAnsi"/>
              </w:rPr>
              <w:t>TMETR</w:t>
            </w:r>
            <w:r w:rsidR="0093308A">
              <w:rPr>
                <w:rFonts w:asciiTheme="minorHAnsi" w:hAnsiTheme="minorHAnsi"/>
              </w:rPr>
              <w:t>_V</w:t>
            </w:r>
            <w:r w:rsidR="00FE7EA4" w:rsidRPr="001E4626">
              <w:rPr>
                <w:rFonts w:asciiTheme="minorHAnsi" w:hAnsiTheme="minorHAnsi"/>
              </w:rPr>
              <w:t>0</w:t>
            </w:r>
            <w:r w:rsidR="0093308A">
              <w:rPr>
                <w:rFonts w:asciiTheme="minorHAnsi" w:hAnsiTheme="minorHAnsi"/>
              </w:rPr>
              <w:t>.1</w:t>
            </w:r>
            <w:r w:rsidR="00FE7EA4" w:rsidRPr="001E4626">
              <w:rPr>
                <w:rFonts w:asciiTheme="minorHAnsi" w:hAnsiTheme="minorHAnsi"/>
              </w:rPr>
              <w:t>_201</w:t>
            </w:r>
            <w:r w:rsidR="0093308A">
              <w:rPr>
                <w:rFonts w:asciiTheme="minorHAnsi" w:hAnsiTheme="minorHAnsi"/>
              </w:rPr>
              <w:t>6</w:t>
            </w:r>
          </w:p>
          <w:p w:rsidR="009F05E1" w:rsidRPr="001E4626" w:rsidRDefault="009F05E1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lastRenderedPageBreak/>
              <w:t>Considerar:</w:t>
            </w:r>
          </w:p>
          <w:p w:rsidR="009F05E1" w:rsidRPr="001E4626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</w:t>
            </w:r>
            <w:r w:rsidR="00FE7EA4" w:rsidRPr="001E4626">
              <w:rPr>
                <w:rFonts w:asciiTheme="minorHAnsi" w:hAnsiTheme="minorHAnsi"/>
              </w:rPr>
              <w:t>dos</w:t>
            </w:r>
            <w:r w:rsidRPr="001E4626">
              <w:rPr>
                <w:rFonts w:asciiTheme="minorHAnsi" w:hAnsiTheme="minorHAnsi"/>
              </w:rPr>
              <w:t xml:space="preserve"> archivos se deberán almacenar en la ruta y </w:t>
            </w:r>
            <w:r w:rsidR="00FE7EA4" w:rsidRPr="001E4626">
              <w:rPr>
                <w:rFonts w:asciiTheme="minorHAnsi" w:hAnsiTheme="minorHAnsi"/>
              </w:rPr>
              <w:t>nomenclaturas indicadas</w:t>
            </w:r>
            <w:r w:rsidRPr="001E4626">
              <w:rPr>
                <w:rFonts w:asciiTheme="minorHAnsi" w:hAnsiTheme="minorHAnsi"/>
              </w:rPr>
              <w:t xml:space="preserve"> en el documento</w:t>
            </w:r>
            <w:r w:rsidR="00FE7EA4" w:rsidRPr="001E4626">
              <w:rPr>
                <w:rFonts w:asciiTheme="minorHAnsi" w:hAnsiTheme="minorHAnsi"/>
              </w:rPr>
              <w:t xml:space="preserve"> Registro de Ítems de Configuración  REGITCON_V0</w:t>
            </w:r>
            <w:r w:rsidR="00E822AA">
              <w:rPr>
                <w:rFonts w:asciiTheme="minorHAnsi" w:hAnsiTheme="minorHAnsi"/>
              </w:rPr>
              <w:t>.1</w:t>
            </w:r>
            <w:r w:rsidR="00FE7EA4" w:rsidRPr="001E4626">
              <w:rPr>
                <w:rFonts w:asciiTheme="minorHAnsi" w:hAnsiTheme="minorHAnsi"/>
              </w:rPr>
              <w:t>_201</w:t>
            </w:r>
            <w:r w:rsidR="00E822AA">
              <w:rPr>
                <w:rFonts w:asciiTheme="minorHAnsi" w:hAnsiTheme="minorHAnsi"/>
              </w:rPr>
              <w:t>6</w:t>
            </w:r>
            <w:r w:rsidR="00FE7EA4" w:rsidRPr="001E4626">
              <w:rPr>
                <w:rFonts w:asciiTheme="minorHAnsi" w:hAnsiTheme="minorHAnsi"/>
              </w:rPr>
              <w:t>.xlxs .</w:t>
            </w:r>
            <w:r w:rsidRPr="001E4626">
              <w:rPr>
                <w:rFonts w:asciiTheme="minorHAnsi" w:hAnsiTheme="minorHAnsi"/>
              </w:rPr>
              <w:t xml:space="preserve">Cuando se copien los archivos al </w:t>
            </w:r>
            <w:r w:rsidR="00FE7EA4" w:rsidRPr="001E4626">
              <w:rPr>
                <w:rFonts w:asciiTheme="minorHAnsi" w:hAnsiTheme="minorHAnsi"/>
              </w:rPr>
              <w:t>repositorio GITHUB.</w:t>
            </w:r>
            <w:r w:rsidRPr="001E4626">
              <w:rPr>
                <w:rFonts w:asciiTheme="minorHAnsi" w:hAnsiTheme="minorHAnsi"/>
              </w:rPr>
              <w:t xml:space="preserve"> se deberán guardar en una misma carpeta lo más cercano a la raíz para que pueda funcionar bien el tablero de métricas.</w:t>
            </w:r>
          </w:p>
          <w:p w:rsidR="001E4626" w:rsidRPr="001E4626" w:rsidRDefault="009F05E1" w:rsidP="001E4626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La ruta y nomenclatura están de acuerdo a lo indicado en el documento: “</w:t>
            </w:r>
            <w:r w:rsidR="00E822AA">
              <w:rPr>
                <w:rFonts w:asciiTheme="minorHAnsi" w:hAnsiTheme="minorHAnsi"/>
              </w:rPr>
              <w:t>REGITCON_V0.1</w:t>
            </w:r>
            <w:r w:rsidR="00FE7EA4" w:rsidRPr="001E4626">
              <w:rPr>
                <w:rFonts w:asciiTheme="minorHAnsi" w:hAnsiTheme="minorHAnsi"/>
              </w:rPr>
              <w:t>_201</w:t>
            </w:r>
            <w:r w:rsidR="00E822AA">
              <w:rPr>
                <w:rFonts w:asciiTheme="minorHAnsi" w:hAnsiTheme="minorHAnsi"/>
              </w:rPr>
              <w:t>6</w:t>
            </w:r>
            <w:r w:rsidR="00FE7EA4" w:rsidRPr="001E4626">
              <w:rPr>
                <w:rFonts w:asciiTheme="minorHAnsi" w:hAnsiTheme="minorHAnsi"/>
              </w:rPr>
              <w:t>.xlsx Registro de Ítems de Configuración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1E4626" w:rsidRDefault="001E4626" w:rsidP="001E4626">
            <w:pPr>
              <w:tabs>
                <w:tab w:val="left" w:leader="dot" w:pos="2161"/>
              </w:tabs>
              <w:spacing w:before="120"/>
              <w:ind w:left="360"/>
              <w:rPr>
                <w:rFonts w:asciiTheme="minorHAnsi" w:hAnsiTheme="minorHAnsi"/>
              </w:rPr>
            </w:pPr>
          </w:p>
        </w:tc>
      </w:tr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Dueño</w:t>
            </w:r>
          </w:p>
        </w:tc>
        <w:tc>
          <w:tcPr>
            <w:tcW w:w="8360" w:type="dxa"/>
            <w:vAlign w:val="center"/>
          </w:tcPr>
          <w:p w:rsidR="00FE7EA4" w:rsidRPr="00FE7EA4" w:rsidRDefault="009F05E1" w:rsidP="007E5D1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8360" w:type="dxa"/>
            <w:vAlign w:val="center"/>
          </w:tcPr>
          <w:p w:rsidR="009F05E1" w:rsidRPr="009F05E1" w:rsidRDefault="009F05E1" w:rsidP="007E5D16">
            <w:pPr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314FFB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836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Jefe de Proyecto</w:t>
            </w: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Analista de Calidad</w:t>
            </w:r>
          </w:p>
          <w:p w:rsidR="009F05E1" w:rsidRPr="007E5D16" w:rsidRDefault="00E22585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Gestor de la Configuración</w:t>
            </w:r>
          </w:p>
          <w:p w:rsidR="009F05E1" w:rsidRPr="00FB1E2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FB1E26">
              <w:rPr>
                <w:rFonts w:asciiTheme="minorHAnsi" w:hAnsiTheme="minorHAnsi"/>
                <w:lang w:val="en-US"/>
              </w:rPr>
              <w:t xml:space="preserve">Otros stakeholders de </w:t>
            </w:r>
            <w:r w:rsidR="0093308A">
              <w:rPr>
                <w:rFonts w:asciiTheme="minorHAnsi" w:hAnsiTheme="minorHAnsi"/>
                <w:lang w:val="en-US"/>
              </w:rPr>
              <w:t xml:space="preserve">DEV </w:t>
            </w:r>
            <w:r w:rsidRPr="00FB1E26">
              <w:rPr>
                <w:rFonts w:asciiTheme="minorHAnsi" w:hAnsiTheme="minorHAnsi"/>
                <w:lang w:val="en-US"/>
              </w:rPr>
              <w:t>SOFT.</w:t>
            </w:r>
          </w:p>
          <w:p w:rsidR="009F05E1" w:rsidRPr="00FB1E26" w:rsidRDefault="009F05E1" w:rsidP="00D06F64">
            <w:pPr>
              <w:rPr>
                <w:rFonts w:asciiTheme="minorHAnsi" w:hAnsiTheme="minorHAnsi"/>
                <w:color w:val="FF0000"/>
                <w:lang w:val="en-US"/>
              </w:rPr>
            </w:pPr>
          </w:p>
        </w:tc>
      </w:tr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836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9F05E1" w:rsidRDefault="009F05E1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Mensual.</w:t>
            </w:r>
            <w:r w:rsidRPr="009F05E1">
              <w:rPr>
                <w:rFonts w:asciiTheme="minorHAnsi" w:hAnsiTheme="minorHAnsi"/>
              </w:rPr>
              <w:tab/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Márgenes</w:t>
            </w:r>
          </w:p>
        </w:tc>
        <w:tc>
          <w:tcPr>
            <w:tcW w:w="8360" w:type="dxa"/>
          </w:tcPr>
          <w:p w:rsidR="001E4626" w:rsidRDefault="001E4626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p w:rsidR="009F05E1" w:rsidRPr="00E22585" w:rsidRDefault="009F05E1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Lo más cercano a 0 es lo mejor.</w:t>
            </w:r>
          </w:p>
          <w:p w:rsidR="009F05E1" w:rsidRDefault="009F05E1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Se presentan los siguientes valores:</w:t>
            </w:r>
          </w:p>
          <w:p w:rsidR="00E22585" w:rsidRDefault="00E22585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tbl>
            <w:tblPr>
              <w:tblW w:w="4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1200"/>
              <w:gridCol w:w="1200"/>
            </w:tblGrid>
            <w:tr w:rsidR="00DD53AC" w:rsidRPr="00DD53AC" w:rsidTr="00124EFA">
              <w:trPr>
                <w:trHeight w:val="52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Máximo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1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5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&gt;10</w:t>
                  </w:r>
                </w:p>
              </w:tc>
            </w:tr>
            <w:tr w:rsidR="00DD53AC" w:rsidRPr="00DD53AC" w:rsidTr="00124EFA">
              <w:trPr>
                <w:trHeight w:val="106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</w:tcPr>
                <w:p w:rsidR="00DD53AC" w:rsidRPr="00DD53AC" w:rsidRDefault="00DD53AC" w:rsidP="00DD53AC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</w:tbl>
          <w:p w:rsidR="00E22585" w:rsidRDefault="00E22585" w:rsidP="00D06F64">
            <w:pPr>
              <w:rPr>
                <w:rFonts w:asciiTheme="minorHAnsi" w:hAnsiTheme="minorHAnsi"/>
              </w:rPr>
            </w:pPr>
          </w:p>
          <w:p w:rsidR="00DD53AC" w:rsidRDefault="00DD53AC" w:rsidP="00D06F64">
            <w:pPr>
              <w:rPr>
                <w:rFonts w:asciiTheme="minorHAnsi" w:hAnsiTheme="minorHAnsi"/>
              </w:rPr>
            </w:pPr>
          </w:p>
          <w:p w:rsidR="00E33B41" w:rsidRDefault="00E33B41" w:rsidP="00D06F64">
            <w:pPr>
              <w:rPr>
                <w:rFonts w:asciiTheme="minorHAnsi" w:hAnsiTheme="minorHAnsi"/>
              </w:rPr>
            </w:pPr>
          </w:p>
          <w:p w:rsidR="00E33B41" w:rsidRDefault="00E33B41" w:rsidP="00D06F64">
            <w:pPr>
              <w:rPr>
                <w:rFonts w:asciiTheme="minorHAnsi" w:hAnsiTheme="minorHAnsi"/>
              </w:rPr>
            </w:pPr>
          </w:p>
          <w:p w:rsidR="00E33B41" w:rsidRDefault="00E33B41" w:rsidP="00D06F64">
            <w:pPr>
              <w:rPr>
                <w:rFonts w:asciiTheme="minorHAnsi" w:hAnsiTheme="minorHAnsi"/>
              </w:rPr>
            </w:pPr>
          </w:p>
          <w:p w:rsidR="00E33B41" w:rsidRDefault="00E33B41" w:rsidP="00D06F64">
            <w:pPr>
              <w:rPr>
                <w:rFonts w:asciiTheme="minorHAnsi" w:hAnsiTheme="minorHAnsi"/>
              </w:rPr>
            </w:pPr>
          </w:p>
          <w:p w:rsidR="00E33B41" w:rsidRDefault="00E33B41" w:rsidP="00D06F64">
            <w:pPr>
              <w:rPr>
                <w:rFonts w:asciiTheme="minorHAnsi" w:hAnsiTheme="minorHAnsi"/>
              </w:rPr>
            </w:pPr>
          </w:p>
          <w:p w:rsidR="00E33B41" w:rsidRDefault="00E33B41" w:rsidP="00D06F64">
            <w:pPr>
              <w:rPr>
                <w:rFonts w:asciiTheme="minorHAnsi" w:hAnsiTheme="minorHAnsi"/>
              </w:rPr>
            </w:pPr>
          </w:p>
          <w:p w:rsidR="00E33B41" w:rsidRPr="009F05E1" w:rsidRDefault="00E33B41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916D2F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9F05E1" w:rsidRPr="005B7DAC" w:rsidRDefault="009F05E1" w:rsidP="00D06F64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lastRenderedPageBreak/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Consolidado</w:t>
            </w:r>
          </w:p>
        </w:tc>
        <w:tc>
          <w:tcPr>
            <w:tcW w:w="8360" w:type="dxa"/>
          </w:tcPr>
          <w:p w:rsidR="00E33B41" w:rsidRDefault="00E33B41" w:rsidP="00D06F64">
            <w:pPr>
              <w:rPr>
                <w:rFonts w:asciiTheme="minorHAnsi" w:hAnsiTheme="minorHAnsi"/>
                <w:b/>
              </w:rPr>
            </w:pPr>
          </w:p>
          <w:p w:rsidR="00E33B41" w:rsidRDefault="009F05E1" w:rsidP="00E33B41">
            <w:pPr>
              <w:rPr>
                <w:noProof/>
                <w:lang w:val="es-PE" w:eastAsia="es-PE"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E33B41" w:rsidRDefault="00E33B41" w:rsidP="00F87AE9">
            <w:pPr>
              <w:jc w:val="center"/>
              <w:rPr>
                <w:noProof/>
                <w:lang w:val="es-PE" w:eastAsia="es-PE"/>
              </w:rPr>
            </w:pPr>
          </w:p>
          <w:p w:rsidR="00DD53AC" w:rsidRDefault="00916D2F" w:rsidP="00F87AE9">
            <w:pPr>
              <w:jc w:val="center"/>
              <w:rPr>
                <w:noProof/>
                <w:lang w:val="es-PE" w:eastAsia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46D1D285" wp14:editId="24F35B10">
                  <wp:extent cx="4118433" cy="1483360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664" cy="149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C0C" w:rsidRDefault="00880C0C" w:rsidP="00D06F64">
            <w:pPr>
              <w:rPr>
                <w:noProof/>
                <w:lang w:val="es-PE" w:eastAsia="es-PE"/>
              </w:rPr>
            </w:pPr>
          </w:p>
          <w:p w:rsidR="00FB0C47" w:rsidRDefault="00FB0C47" w:rsidP="00D06F64">
            <w:pPr>
              <w:rPr>
                <w:noProof/>
                <w:lang w:val="es-PE" w:eastAsia="es-PE"/>
              </w:rPr>
            </w:pPr>
          </w:p>
          <w:p w:rsidR="009F05E1" w:rsidRPr="001E4626" w:rsidRDefault="006C4C3B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D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 xml:space="preserve">onde: </w:t>
            </w:r>
          </w:p>
          <w:p w:rsidR="006C4C3B" w:rsidRPr="001E4626" w:rsidRDefault="006C4C3B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9F05E1" w:rsidRPr="001E4626" w:rsidRDefault="006C4C3B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6C4C3B" w:rsidRPr="001E4626" w:rsidRDefault="009F05E1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Métrica: </w:t>
            </w:r>
            <w:r w:rsidR="00FE7EA4" w:rsidRPr="001E4626">
              <w:rPr>
                <w:rFonts w:asciiTheme="minorHAnsi" w:hAnsiTheme="minorHAnsi"/>
                <w:sz w:val="22"/>
                <w:szCs w:val="22"/>
              </w:rPr>
              <w:t>aquí se menciona el nombre de la métrica</w:t>
            </w:r>
          </w:p>
          <w:p w:rsidR="009F05E1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</w:t>
            </w:r>
            <w:r w:rsidR="006C4C3B" w:rsidRPr="001E4626">
              <w:rPr>
                <w:rFonts w:asciiTheme="minorHAnsi" w:hAnsiTheme="minorHAnsi"/>
                <w:sz w:val="22"/>
                <w:szCs w:val="22"/>
              </w:rPr>
              <w:t>: Mes en el que se efectúa la métrica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FB0C47" w:rsidRPr="001E4626" w:rsidRDefault="001E4626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</w:t>
            </w:r>
            <w:r w:rsidR="00FB0C47" w:rsidRPr="001E4626">
              <w:rPr>
                <w:rFonts w:asciiTheme="minorHAnsi" w:hAnsiTheme="minorHAnsi"/>
                <w:sz w:val="22"/>
                <w:szCs w:val="22"/>
              </w:rPr>
              <w:t xml:space="preserve"> de Entregables: Cantidad de entregables durante el periodo que se realizó la métrica.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>s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Es la división entre la cantidad de n conformidades y el número de entregables, corresponde a la Formula de la métrica.</w:t>
            </w:r>
          </w:p>
          <w:p w:rsidR="00414BE7" w:rsidRPr="001E4626" w:rsidRDefault="00414BE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 xml:space="preserve"> Global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nos muestra a través de un color el estado de la métrica según lo definido en la sección “Márgenes” con respecto al último periodo.</w:t>
            </w:r>
          </w:p>
          <w:p w:rsidR="00E33B41" w:rsidRPr="00E33B41" w:rsidRDefault="00B15CB2" w:rsidP="00E33B41">
            <w:pPr>
              <w:numPr>
                <w:ilvl w:val="0"/>
                <w:numId w:val="5"/>
              </w:numPr>
              <w:spacing w:before="240" w:after="120"/>
              <w:jc w:val="both"/>
              <w:rPr>
                <w:rFonts w:asciiTheme="minorHAnsi" w:hAnsiTheme="minorHAnsi"/>
                <w:b/>
              </w:rPr>
            </w:pPr>
            <w:r w:rsidRPr="00E33B41">
              <w:rPr>
                <w:rFonts w:asciiTheme="minorHAnsi" w:hAnsiTheme="minorHAnsi"/>
                <w:sz w:val="22"/>
                <w:szCs w:val="22"/>
              </w:rPr>
              <w:t>Resultado Global: nos muestra el promedio entre todos los valores correspondientes a todos los periodos revisados a la fecha.</w:t>
            </w:r>
          </w:p>
          <w:p w:rsidR="00E33B41" w:rsidRDefault="00E33B41" w:rsidP="00E33B41">
            <w:pPr>
              <w:spacing w:before="240" w:after="120"/>
              <w:jc w:val="both"/>
              <w:rPr>
                <w:rFonts w:asciiTheme="minorHAnsi" w:hAnsiTheme="minorHAnsi"/>
                <w:b/>
              </w:rPr>
            </w:pPr>
          </w:p>
          <w:p w:rsidR="00E33B41" w:rsidRDefault="00E33B41" w:rsidP="00E33B41">
            <w:pPr>
              <w:spacing w:before="240" w:after="120"/>
              <w:jc w:val="both"/>
              <w:rPr>
                <w:rFonts w:asciiTheme="minorHAnsi" w:hAnsiTheme="minorHAnsi"/>
                <w:b/>
              </w:rPr>
            </w:pPr>
          </w:p>
          <w:p w:rsidR="00E33B41" w:rsidRDefault="00E33B41" w:rsidP="00E33B41">
            <w:pPr>
              <w:spacing w:before="240" w:after="120"/>
              <w:jc w:val="both"/>
              <w:rPr>
                <w:rFonts w:asciiTheme="minorHAnsi" w:hAnsiTheme="minorHAnsi"/>
                <w:b/>
              </w:rPr>
            </w:pPr>
          </w:p>
          <w:p w:rsidR="00E33B41" w:rsidRDefault="00E33B41" w:rsidP="00E33B41">
            <w:pPr>
              <w:spacing w:before="240" w:after="120"/>
              <w:jc w:val="both"/>
              <w:rPr>
                <w:rFonts w:asciiTheme="minorHAnsi" w:hAnsiTheme="minorHAnsi"/>
                <w:b/>
              </w:rPr>
            </w:pPr>
          </w:p>
          <w:p w:rsidR="00E33B41" w:rsidRDefault="00E33B41" w:rsidP="00E33B41">
            <w:pPr>
              <w:spacing w:before="240" w:after="120"/>
              <w:jc w:val="both"/>
              <w:rPr>
                <w:rFonts w:asciiTheme="minorHAnsi" w:hAnsiTheme="minorHAnsi"/>
                <w:b/>
              </w:rPr>
            </w:pPr>
          </w:p>
          <w:p w:rsidR="00E33B41" w:rsidRDefault="00E33B41" w:rsidP="00E33B41">
            <w:pPr>
              <w:spacing w:before="240" w:after="120"/>
              <w:jc w:val="both"/>
              <w:rPr>
                <w:rFonts w:asciiTheme="minorHAnsi" w:hAnsiTheme="minorHAnsi"/>
                <w:b/>
              </w:rPr>
            </w:pPr>
          </w:p>
          <w:p w:rsidR="001E4626" w:rsidRPr="00E33B41" w:rsidRDefault="00FB0C47" w:rsidP="00E33B41">
            <w:pPr>
              <w:spacing w:before="240" w:after="120"/>
              <w:jc w:val="both"/>
              <w:rPr>
                <w:rFonts w:asciiTheme="minorHAnsi" w:hAnsiTheme="minorHAnsi"/>
                <w:b/>
              </w:rPr>
            </w:pPr>
            <w:r w:rsidRPr="00E33B41">
              <w:rPr>
                <w:rFonts w:asciiTheme="minorHAnsi" w:hAnsiTheme="minorHAnsi"/>
                <w:b/>
              </w:rPr>
              <w:lastRenderedPageBreak/>
              <w:t>R</w:t>
            </w:r>
            <w:r w:rsidR="009F05E1" w:rsidRPr="00E33B41">
              <w:rPr>
                <w:rFonts w:asciiTheme="minorHAnsi" w:hAnsiTheme="minorHAnsi"/>
                <w:b/>
              </w:rPr>
              <w:t>epresentación Gráfica:</w:t>
            </w:r>
          </w:p>
          <w:p w:rsidR="00DD59F3" w:rsidRDefault="00916D2F" w:rsidP="00E33B41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329E3490" wp14:editId="7A535512">
                  <wp:extent cx="4314825" cy="2128836"/>
                  <wp:effectExtent l="0" t="0" r="9525" b="5080"/>
                  <wp:docPr id="11" name="Gráfico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916D2F" w:rsidRPr="009F05E1" w:rsidRDefault="00916D2F" w:rsidP="00E33B41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916D2F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Detallado</w:t>
            </w:r>
          </w:p>
        </w:tc>
        <w:tc>
          <w:tcPr>
            <w:tcW w:w="8360" w:type="dxa"/>
          </w:tcPr>
          <w:p w:rsid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460122" w:rsidRDefault="00460122" w:rsidP="00D06F64">
            <w:pPr>
              <w:rPr>
                <w:rFonts w:asciiTheme="minorHAnsi" w:hAnsiTheme="minorHAnsi"/>
                <w:b/>
              </w:rPr>
            </w:pPr>
          </w:p>
          <w:p w:rsidR="00460122" w:rsidRPr="009F05E1" w:rsidRDefault="00460122" w:rsidP="00D06F6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Tablero de Métricas en el mes de Mayo:</w:t>
            </w:r>
          </w:p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5B7DAC" w:rsidRDefault="00460122" w:rsidP="00D06F64">
            <w:pPr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FE6D78D" wp14:editId="05E835FC">
                  <wp:extent cx="5219700" cy="160540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311" cy="1609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DAC" w:rsidRDefault="005B7DAC" w:rsidP="00D06F64">
            <w:pPr>
              <w:rPr>
                <w:rFonts w:asciiTheme="minorHAnsi" w:hAnsiTheme="minorHAnsi"/>
              </w:rPr>
            </w:pPr>
          </w:p>
          <w:p w:rsidR="00460122" w:rsidRDefault="00460122" w:rsidP="00D06F64">
            <w:pPr>
              <w:rPr>
                <w:rFonts w:asciiTheme="minorHAnsi" w:hAnsiTheme="minorHAnsi"/>
                <w:b/>
              </w:rPr>
            </w:pPr>
            <w:r w:rsidRPr="00460122">
              <w:rPr>
                <w:rFonts w:asciiTheme="minorHAnsi" w:hAnsiTheme="minorHAnsi"/>
                <w:b/>
              </w:rPr>
              <w:t xml:space="preserve">Tablero de Métricas en el mes de Junio: </w:t>
            </w:r>
          </w:p>
          <w:p w:rsidR="001E4FD0" w:rsidRPr="00460122" w:rsidRDefault="001E4FD0" w:rsidP="00D06F64">
            <w:pPr>
              <w:rPr>
                <w:rFonts w:asciiTheme="minorHAnsi" w:hAnsiTheme="minorHAnsi"/>
                <w:b/>
              </w:rPr>
            </w:pPr>
          </w:p>
          <w:p w:rsidR="005B7DAC" w:rsidRDefault="00460122" w:rsidP="00F87AE9">
            <w:pPr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386BBE78" wp14:editId="1876C4BB">
                  <wp:extent cx="5133975" cy="147637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2" cy="149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3B41" w:rsidRDefault="00E33B41" w:rsidP="00E33B41">
            <w:pPr>
              <w:rPr>
                <w:rFonts w:asciiTheme="minorHAnsi" w:hAnsiTheme="minorHAnsi"/>
              </w:rPr>
            </w:pPr>
          </w:p>
          <w:p w:rsidR="00E33B41" w:rsidRDefault="00E33B41" w:rsidP="00E33B41">
            <w:pPr>
              <w:rPr>
                <w:rFonts w:asciiTheme="minorHAnsi" w:hAnsiTheme="minorHAnsi"/>
                <w:b/>
              </w:rPr>
            </w:pPr>
          </w:p>
          <w:p w:rsidR="00E33B41" w:rsidRDefault="00E33B41" w:rsidP="00E33B41">
            <w:pPr>
              <w:rPr>
                <w:rFonts w:asciiTheme="minorHAnsi" w:hAnsiTheme="minorHAnsi"/>
                <w:b/>
              </w:rPr>
            </w:pPr>
          </w:p>
          <w:p w:rsidR="00E33B41" w:rsidRDefault="00E33B41" w:rsidP="00E33B41">
            <w:pPr>
              <w:rPr>
                <w:rFonts w:asciiTheme="minorHAnsi" w:hAnsiTheme="minorHAnsi"/>
                <w:b/>
              </w:rPr>
            </w:pPr>
          </w:p>
          <w:p w:rsidR="00E33B41" w:rsidRDefault="00E33B41" w:rsidP="00E33B41">
            <w:pPr>
              <w:rPr>
                <w:rFonts w:asciiTheme="minorHAnsi" w:hAnsiTheme="minorHAnsi"/>
                <w:b/>
              </w:rPr>
            </w:pPr>
          </w:p>
          <w:p w:rsidR="00E33B41" w:rsidRDefault="00E33B41" w:rsidP="00E33B41">
            <w:pPr>
              <w:rPr>
                <w:rFonts w:asciiTheme="minorHAnsi" w:hAnsiTheme="minorHAnsi"/>
                <w:b/>
              </w:rPr>
            </w:pPr>
          </w:p>
          <w:p w:rsidR="00E33B41" w:rsidRDefault="00E33B41" w:rsidP="00E33B41">
            <w:pPr>
              <w:rPr>
                <w:rFonts w:asciiTheme="minorHAnsi" w:hAnsiTheme="minorHAnsi"/>
                <w:b/>
              </w:rPr>
            </w:pPr>
            <w:r w:rsidRPr="00E33B41">
              <w:rPr>
                <w:rFonts w:asciiTheme="minorHAnsi" w:hAnsiTheme="minorHAnsi"/>
                <w:b/>
              </w:rPr>
              <w:t>Tablero de Métricas en el mes de Julio:</w:t>
            </w:r>
          </w:p>
          <w:p w:rsidR="00E33B41" w:rsidRDefault="00E33B41" w:rsidP="00E33B41">
            <w:pPr>
              <w:rPr>
                <w:rFonts w:asciiTheme="minorHAnsi" w:hAnsiTheme="minorHAnsi"/>
                <w:b/>
              </w:rPr>
            </w:pPr>
          </w:p>
          <w:p w:rsidR="00E33B41" w:rsidRPr="00E33B41" w:rsidRDefault="00916D2F" w:rsidP="00E33B41">
            <w:pPr>
              <w:rPr>
                <w:rFonts w:asciiTheme="minorHAnsi" w:hAnsiTheme="minorHAnsi"/>
                <w:b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1F660A2F" wp14:editId="28A17528">
                  <wp:extent cx="5141595" cy="1359673"/>
                  <wp:effectExtent l="0" t="0" r="190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641" cy="136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122" w:rsidRDefault="00460122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5B7DAC" w:rsidRPr="001E4626" w:rsidRDefault="005B7DAC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Donde: </w:t>
            </w:r>
          </w:p>
          <w:p w:rsidR="005B7DAC" w:rsidRPr="001E4626" w:rsidRDefault="005B7DAC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Métrica: aquí se menciona el nombre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Mes: Mes en el que se efectúa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 de Entregables: Cantidad de entregables durante el periodo que se realizó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Resultado: Es la división entre la cantidad de n conformidades y el número de entregables, corresponde a la Formula de la métrica.</w:t>
            </w:r>
          </w:p>
          <w:p w:rsidR="00124EFA" w:rsidRDefault="005B7DAC" w:rsidP="00124EFA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Semáforo: nos muestra a través de un color el estado de la métrica según lo definido en la sección “Márgenes” con respecto al último periodo.</w:t>
            </w:r>
          </w:p>
          <w:p w:rsidR="009F05E1" w:rsidRPr="00124EFA" w:rsidRDefault="009F05E1" w:rsidP="00124EFA">
            <w:pPr>
              <w:spacing w:before="240" w:after="120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Gráfica:</w:t>
            </w:r>
          </w:p>
          <w:p w:rsidR="0049488A" w:rsidRPr="009F05E1" w:rsidRDefault="00916D2F" w:rsidP="00124EF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5184F54" wp14:editId="20A83484">
                  <wp:extent cx="3967701" cy="2305685"/>
                  <wp:effectExtent l="19050" t="19050" r="13970" b="18415"/>
                  <wp:docPr id="12" name="Gráfico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9F05E1" w:rsidRPr="009F05E1" w:rsidTr="00460122"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Análisis</w:t>
            </w:r>
          </w:p>
        </w:tc>
        <w:tc>
          <w:tcPr>
            <w:tcW w:w="8360" w:type="dxa"/>
          </w:tcPr>
          <w:p w:rsidR="009F05E1" w:rsidRPr="009F05E1" w:rsidRDefault="009F05E1" w:rsidP="00D06F64">
            <w:pPr>
              <w:ind w:left="36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El semáforo en amarillo indicaría que se está elevando el número de NC de QA de productos y debe realizarse una oportunidad de mejora para facilitar la reducción de los defectos en el producto, mediante capacitación o inducción acerca de los estándares y buenas prácticas.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460122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Para el caso en el que el semáforo esté en rojo, el número de NC es severo y se requiere una oportunidad de mejora de carácter urgente que puede implicar cambios en alguno de los procesos involucrados.</w:t>
            </w:r>
          </w:p>
        </w:tc>
      </w:tr>
    </w:tbl>
    <w:p w:rsidR="0049488A" w:rsidRPr="005112C6" w:rsidRDefault="0049488A" w:rsidP="00460122">
      <w:pPr>
        <w:rPr>
          <w:lang w:val="es-PE"/>
        </w:rPr>
      </w:pPr>
    </w:p>
    <w:sectPr w:rsidR="0049488A" w:rsidRPr="005112C6" w:rsidSect="001E4626">
      <w:headerReference w:type="default" r:id="rId16"/>
      <w:pgSz w:w="12240" w:h="15840"/>
      <w:pgMar w:top="1417" w:right="1325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680" w:rsidRDefault="00A85680" w:rsidP="0057137C">
      <w:r>
        <w:separator/>
      </w:r>
    </w:p>
  </w:endnote>
  <w:endnote w:type="continuationSeparator" w:id="0">
    <w:p w:rsidR="00A85680" w:rsidRDefault="00A85680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680" w:rsidRDefault="00A85680" w:rsidP="0057137C">
      <w:r>
        <w:separator/>
      </w:r>
    </w:p>
  </w:footnote>
  <w:footnote w:type="continuationSeparator" w:id="0">
    <w:p w:rsidR="00A85680" w:rsidRDefault="00A85680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341" w:type="dxa"/>
      <w:tblInd w:w="-851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9781"/>
    </w:tblGrid>
    <w:tr w:rsidR="0057137C" w:rsidRPr="009E7D15" w:rsidTr="0093308A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57137C" w:rsidRPr="009E7D15" w:rsidRDefault="0093308A" w:rsidP="0057137C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7CB080E0" wp14:editId="1A4D09A3">
                <wp:extent cx="853440" cy="431800"/>
                <wp:effectExtent l="0" t="0" r="3810" b="6350"/>
                <wp:docPr id="4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H="1" flipV="1">
                          <a:off x="0" y="0"/>
                          <a:ext cx="853440" cy="43180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81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57137C" w:rsidRPr="009E7D15" w:rsidTr="001E4626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9781" w:type="dxa"/>
          <w:shd w:val="clear" w:color="auto" w:fill="auto"/>
        </w:tcPr>
        <w:p w:rsidR="0057137C" w:rsidRPr="009E7D15" w:rsidRDefault="001E4626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1E4626">
            <w:rPr>
              <w:rFonts w:ascii="Calibri" w:eastAsia="Calibri" w:hAnsi="Calibri"/>
              <w:b/>
              <w:sz w:val="28"/>
            </w:rPr>
            <w:t>FMNCONPRO</w:t>
          </w:r>
          <w:r w:rsidR="00124EFA">
            <w:rPr>
              <w:rFonts w:ascii="Calibri" w:eastAsia="Calibri" w:hAnsi="Calibri"/>
              <w:b/>
              <w:sz w:val="28"/>
            </w:rPr>
            <w:t xml:space="preserve"> </w:t>
          </w:r>
          <w:r w:rsidRPr="001E4626">
            <w:rPr>
              <w:rFonts w:ascii="Calibri" w:eastAsia="Calibri" w:hAnsi="Calibri"/>
              <w:b/>
              <w:sz w:val="28"/>
            </w:rPr>
            <w:t>Ficha de Métricas de Numero de N Conformidades QA del Producto</w:t>
          </w:r>
        </w:p>
      </w:tc>
    </w:tr>
  </w:tbl>
  <w:p w:rsidR="0057137C" w:rsidRDefault="005713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A386E"/>
    <w:multiLevelType w:val="hybridMultilevel"/>
    <w:tmpl w:val="BF4435AA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16BA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A6FAA"/>
    <w:multiLevelType w:val="hybridMultilevel"/>
    <w:tmpl w:val="B96ABAA0"/>
    <w:lvl w:ilvl="0" w:tplc="1F2E9C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7C"/>
    <w:rsid w:val="00092FFC"/>
    <w:rsid w:val="000D582D"/>
    <w:rsid w:val="00124EFA"/>
    <w:rsid w:val="001D1423"/>
    <w:rsid w:val="001E38C0"/>
    <w:rsid w:val="001E4626"/>
    <w:rsid w:val="001E4FD0"/>
    <w:rsid w:val="002804CA"/>
    <w:rsid w:val="002A3282"/>
    <w:rsid w:val="002B7DF0"/>
    <w:rsid w:val="002E64E3"/>
    <w:rsid w:val="002F687E"/>
    <w:rsid w:val="00313F7B"/>
    <w:rsid w:val="00314FFB"/>
    <w:rsid w:val="003B0C69"/>
    <w:rsid w:val="003F1040"/>
    <w:rsid w:val="00414BE7"/>
    <w:rsid w:val="00453E3B"/>
    <w:rsid w:val="00460122"/>
    <w:rsid w:val="0049488A"/>
    <w:rsid w:val="005112C6"/>
    <w:rsid w:val="005341FD"/>
    <w:rsid w:val="00562877"/>
    <w:rsid w:val="00562E12"/>
    <w:rsid w:val="0057137C"/>
    <w:rsid w:val="005B7DAC"/>
    <w:rsid w:val="00624696"/>
    <w:rsid w:val="00653BC7"/>
    <w:rsid w:val="0068151D"/>
    <w:rsid w:val="006C4C3B"/>
    <w:rsid w:val="006D6F6C"/>
    <w:rsid w:val="0075450C"/>
    <w:rsid w:val="007E5D16"/>
    <w:rsid w:val="00805358"/>
    <w:rsid w:val="00842503"/>
    <w:rsid w:val="00880C0C"/>
    <w:rsid w:val="00916D2F"/>
    <w:rsid w:val="0093308A"/>
    <w:rsid w:val="00954DBF"/>
    <w:rsid w:val="00983EDE"/>
    <w:rsid w:val="009E7C46"/>
    <w:rsid w:val="009F05E1"/>
    <w:rsid w:val="00A01903"/>
    <w:rsid w:val="00A04179"/>
    <w:rsid w:val="00A85680"/>
    <w:rsid w:val="00B15CB2"/>
    <w:rsid w:val="00B2225A"/>
    <w:rsid w:val="00B31954"/>
    <w:rsid w:val="00C413FA"/>
    <w:rsid w:val="00C77F21"/>
    <w:rsid w:val="00CC55C2"/>
    <w:rsid w:val="00CF0DE6"/>
    <w:rsid w:val="00D94A00"/>
    <w:rsid w:val="00DB3632"/>
    <w:rsid w:val="00DD53AC"/>
    <w:rsid w:val="00DD59F3"/>
    <w:rsid w:val="00E22585"/>
    <w:rsid w:val="00E33B41"/>
    <w:rsid w:val="00E60BA2"/>
    <w:rsid w:val="00E822AA"/>
    <w:rsid w:val="00EC5238"/>
    <w:rsid w:val="00ED1042"/>
    <w:rsid w:val="00F87AE9"/>
    <w:rsid w:val="00FB0C47"/>
    <w:rsid w:val="00FB1E26"/>
    <w:rsid w:val="00FC131A"/>
    <w:rsid w:val="00FC138F"/>
    <w:rsid w:val="00FE070A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2729F34F-6AB7-4B0E-B6F8-E7E027A9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3n/Proyecto-BioAssistent/blob/master/Area%20de%20Proceso%20MA/TMETR/TMETR_V0.2_2016.xlsx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3n/Proyecto-BioAssistent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DS1\DEV-SOFT\Area%20de%20Proceso%20MA\TMETR\TMETR_V0.2_20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DS1\DEV-SOFT\Area%20de%20Proceso%20MA\TMETR\TMETR_V0.2_201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FMNCONPRO!$B$31:$C$31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FMNCONPRO!$D$30:$F$30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FMNCONPRO!$D$31:$F$31</c:f>
              <c:numCache>
                <c:formatCode>General</c:formatCode>
                <c:ptCount val="3"/>
                <c:pt idx="0">
                  <c:v>6</c:v>
                </c:pt>
                <c:pt idx="1">
                  <c:v>16</c:v>
                </c:pt>
                <c:pt idx="2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0422760"/>
        <c:axId val="50423152"/>
      </c:lineChart>
      <c:catAx>
        <c:axId val="50422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0423152"/>
        <c:crosses val="autoZero"/>
        <c:auto val="1"/>
        <c:lblAlgn val="ctr"/>
        <c:lblOffset val="100"/>
        <c:noMultiLvlLbl val="0"/>
      </c:catAx>
      <c:valAx>
        <c:axId val="5042315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50422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FMNCONPRO!$C$39:$C$40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FMNCONPRO!$B$41:$B$43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FMNCONPRO!$C$41:$C$43</c:f>
              <c:numCache>
                <c:formatCode>0.000</c:formatCode>
                <c:ptCount val="3"/>
                <c:pt idx="0">
                  <c:v>0.54545454545454541</c:v>
                </c:pt>
                <c:pt idx="1">
                  <c:v>0.43243243243243246</c:v>
                </c:pt>
                <c:pt idx="2">
                  <c:v>0.15789473684210525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60700080"/>
        <c:axId val="160700472"/>
      </c:barChart>
      <c:catAx>
        <c:axId val="16070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60700472"/>
        <c:crosses val="autoZero"/>
        <c:auto val="1"/>
        <c:lblAlgn val="ctr"/>
        <c:lblOffset val="100"/>
        <c:noMultiLvlLbl val="0"/>
      </c:catAx>
      <c:valAx>
        <c:axId val="16070047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160700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9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OyS</cp:lastModifiedBy>
  <cp:revision>42</cp:revision>
  <dcterms:created xsi:type="dcterms:W3CDTF">2015-10-15T19:44:00Z</dcterms:created>
  <dcterms:modified xsi:type="dcterms:W3CDTF">2016-07-07T16:57:00Z</dcterms:modified>
</cp:coreProperties>
</file>