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8F" w:rsidRPr="00E87391" w:rsidRDefault="00C57009" w:rsidP="00C57009">
      <w:pPr>
        <w:rPr>
          <w:b/>
          <w:sz w:val="32"/>
        </w:rPr>
      </w:pPr>
      <w:r w:rsidRPr="00E87391">
        <w:rPr>
          <w:b/>
          <w:sz w:val="32"/>
        </w:rPr>
        <w:t xml:space="preserve">Настройка ПО </w:t>
      </w:r>
      <w:r w:rsidRPr="00E87391">
        <w:rPr>
          <w:b/>
          <w:sz w:val="32"/>
          <w:lang w:val="en-US"/>
        </w:rPr>
        <w:t>Integra</w:t>
      </w:r>
      <w:r w:rsidRPr="00E87391">
        <w:rPr>
          <w:b/>
          <w:sz w:val="32"/>
        </w:rPr>
        <w:t>-КДС с помощью конфигурационных файлов</w:t>
      </w:r>
    </w:p>
    <w:p w:rsidR="00C57009" w:rsidRDefault="00C57009" w:rsidP="00C57009"/>
    <w:p w:rsidR="00C57009" w:rsidRDefault="00C57009" w:rsidP="00134BF1">
      <w:pPr>
        <w:ind w:firstLine="426"/>
      </w:pPr>
      <w:r>
        <w:t xml:space="preserve">ПО </w:t>
      </w:r>
      <w:r>
        <w:rPr>
          <w:lang w:val="en-US"/>
        </w:rPr>
        <w:t>Integra</w:t>
      </w:r>
      <w:r w:rsidRPr="00C57009">
        <w:t>-</w:t>
      </w:r>
      <w:r>
        <w:t xml:space="preserve">КДС состоит из двух приложений: </w:t>
      </w:r>
      <w:r w:rsidRPr="00134BF1">
        <w:rPr>
          <w:b/>
        </w:rPr>
        <w:t>КДС-служба</w:t>
      </w:r>
      <w:r>
        <w:t xml:space="preserve"> и </w:t>
      </w:r>
      <w:r w:rsidRPr="00134BF1">
        <w:rPr>
          <w:b/>
        </w:rPr>
        <w:t>КДС-клиенты</w:t>
      </w:r>
      <w:r>
        <w:t>.</w:t>
      </w:r>
    </w:p>
    <w:p w:rsidR="00134BF1" w:rsidRDefault="00134BF1" w:rsidP="00134BF1">
      <w:pPr>
        <w:spacing w:before="120"/>
        <w:ind w:firstLine="425"/>
      </w:pPr>
      <w:r w:rsidRPr="00134BF1">
        <w:rPr>
          <w:b/>
        </w:rPr>
        <w:t>КДС-служба</w:t>
      </w:r>
      <w:r>
        <w:t xml:space="preserve"> читает заказы из базы данных, вносит изменения в рабочие таблицы БД, хранит во внутренних коллекциях информацию о заказах.</w:t>
      </w:r>
    </w:p>
    <w:p w:rsidR="00134BF1" w:rsidRDefault="00134BF1" w:rsidP="00134BF1">
      <w:pPr>
        <w:spacing w:before="120"/>
        <w:ind w:firstLine="425"/>
      </w:pPr>
      <w:r w:rsidRPr="00134BF1">
        <w:rPr>
          <w:b/>
        </w:rPr>
        <w:t>КДС-клиенты</w:t>
      </w:r>
      <w:r>
        <w:t xml:space="preserve"> получают информацию о заказах из внутренних коллекций службы, отображают ее на сенсорных мониторах, реагируют на действия пользователей (изменение состояния блюд и заказов), отправляют действия пользователей КДС-службе для внесения изменений в БД.</w:t>
      </w:r>
    </w:p>
    <w:p w:rsidR="00E87391" w:rsidRDefault="00E87391" w:rsidP="00C57009"/>
    <w:p w:rsidR="00C57009" w:rsidRDefault="00E87391" w:rsidP="00C57009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684808" cy="3409950"/>
                <wp:effectExtent l="0" t="0" r="11430" b="19050"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808" cy="3409950"/>
                          <a:chOff x="0" y="0"/>
                          <a:chExt cx="5684808" cy="340995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800"/>
                            <a:ext cx="2578735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6FE" w:rsidRDefault="005836F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255333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6FE" w:rsidRPr="005836FE" w:rsidRDefault="005836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КДС-сервер (компьютер в ЛВС)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1257300" y="647700"/>
                            <a:ext cx="1112808" cy="741572"/>
                            <a:chOff x="0" y="0"/>
                            <a:chExt cx="1112808" cy="741572"/>
                          </a:xfrm>
                        </wpg:grpSpPr>
                        <wps:wsp>
                          <wps:cNvPr id="10" name="Блок-схема: типовой процесс 10"/>
                          <wps:cNvSpPr/>
                          <wps:spPr>
                            <a:xfrm>
                              <a:off x="0" y="0"/>
                              <a:ext cx="1112808" cy="741572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2" y="232913"/>
                              <a:ext cx="1043305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36FE" w:rsidRPr="005836FE" w:rsidRDefault="005836FE">
                                <w:pPr>
                                  <w:rPr>
                                    <w:b/>
                                  </w:rPr>
                                </w:pPr>
                                <w:r w:rsidRPr="005836FE">
                                  <w:rPr>
                                    <w:b/>
                                  </w:rPr>
                                  <w:t>КДС-служба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" name="Группа 13"/>
                        <wpg:cNvGrpSpPr/>
                        <wpg:grpSpPr>
                          <a:xfrm>
                            <a:off x="276225" y="2333625"/>
                            <a:ext cx="1181735" cy="948905"/>
                            <a:chOff x="0" y="0"/>
                            <a:chExt cx="1181735" cy="948905"/>
                          </a:xfrm>
                        </wpg:grpSpPr>
                        <wps:wsp>
                          <wps:cNvPr id="8" name="Блок-схема: магнитный диск 8"/>
                          <wps:cNvSpPr/>
                          <wps:spPr>
                            <a:xfrm>
                              <a:off x="138022" y="0"/>
                              <a:ext cx="776378" cy="94890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36"/>
                              <a:ext cx="1181735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36FE" w:rsidRPr="005836FE" w:rsidRDefault="005836FE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MS SQL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Двойная стрелка влево/вправо 15"/>
                        <wps:cNvSpPr/>
                        <wps:spPr>
                          <a:xfrm rot="17919567">
                            <a:off x="547688" y="1776412"/>
                            <a:ext cx="1336675" cy="258445"/>
                          </a:xfrm>
                          <a:prstGeom prst="leftRightArrow">
                            <a:avLst>
                              <a:gd name="adj1" fmla="val 32355"/>
                              <a:gd name="adj2" fmla="val 12646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1752600"/>
                            <a:ext cx="133667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6FE" w:rsidRPr="005836FE" w:rsidRDefault="005836FE" w:rsidP="005836FE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Обмен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Группа 19"/>
                        <wpg:cNvGrpSpPr/>
                        <wpg:grpSpPr>
                          <a:xfrm>
                            <a:off x="4552950" y="209550"/>
                            <a:ext cx="1112808" cy="517357"/>
                            <a:chOff x="0" y="0"/>
                            <a:chExt cx="1112808" cy="741572"/>
                          </a:xfr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20" name="Блок-схема: типовой процесс 20"/>
                          <wps:cNvSpPr/>
                          <wps:spPr>
                            <a:xfrm>
                              <a:off x="0" y="0"/>
                              <a:ext cx="1112808" cy="741572"/>
                            </a:xfrm>
                            <a:prstGeom prst="flowChartPredefinedProcess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76" y="146298"/>
                              <a:ext cx="1043305" cy="43915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55D4" w:rsidRPr="005836FE" w:rsidRDefault="001355D4" w:rsidP="001355D4">
                                <w:pPr>
                                  <w:rPr>
                                    <w:b/>
                                  </w:rPr>
                                </w:pPr>
                                <w:r w:rsidRPr="005836FE">
                                  <w:rPr>
                                    <w:b/>
                                  </w:rPr>
                                  <w:t>КДС-</w:t>
                                </w:r>
                                <w:r>
                                  <w:rPr>
                                    <w:b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4562475" y="1095375"/>
                            <a:ext cx="1112808" cy="517357"/>
                            <a:chOff x="0" y="0"/>
                            <a:chExt cx="1112808" cy="741572"/>
                          </a:xfr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23" name="Блок-схема: типовой процесс 23"/>
                          <wps:cNvSpPr/>
                          <wps:spPr>
                            <a:xfrm>
                              <a:off x="0" y="0"/>
                              <a:ext cx="1112808" cy="741572"/>
                            </a:xfrm>
                            <a:prstGeom prst="flowChartPredefinedProcess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76" y="146298"/>
                              <a:ext cx="1043305" cy="43915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55D4" w:rsidRPr="005836FE" w:rsidRDefault="001355D4" w:rsidP="001355D4">
                                <w:pPr>
                                  <w:rPr>
                                    <w:b/>
                                  </w:rPr>
                                </w:pPr>
                                <w:r w:rsidRPr="005836FE">
                                  <w:rPr>
                                    <w:b/>
                                  </w:rPr>
                                  <w:t>КДС-</w:t>
                                </w:r>
                                <w:r>
                                  <w:rPr>
                                    <w:b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4572000" y="1971675"/>
                            <a:ext cx="1112808" cy="517357"/>
                            <a:chOff x="0" y="0"/>
                            <a:chExt cx="1112808" cy="741572"/>
                          </a:xfr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26" name="Блок-схема: типовой процесс 26"/>
                          <wps:cNvSpPr/>
                          <wps:spPr>
                            <a:xfrm>
                              <a:off x="0" y="0"/>
                              <a:ext cx="1112808" cy="741572"/>
                            </a:xfrm>
                            <a:prstGeom prst="flowChartPredefinedProcess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76" y="146298"/>
                              <a:ext cx="1043305" cy="43915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55D4" w:rsidRPr="005836FE" w:rsidRDefault="001355D4" w:rsidP="001355D4">
                                <w:pPr>
                                  <w:rPr>
                                    <w:b/>
                                  </w:rPr>
                                </w:pPr>
                                <w:r w:rsidRPr="005836FE">
                                  <w:rPr>
                                    <w:b/>
                                  </w:rPr>
                                  <w:t>КДС-</w:t>
                                </w:r>
                                <w:r>
                                  <w:rPr>
                                    <w:b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Группа 28"/>
                        <wpg:cNvGrpSpPr/>
                        <wpg:grpSpPr>
                          <a:xfrm>
                            <a:off x="4572000" y="2762250"/>
                            <a:ext cx="1112808" cy="517357"/>
                            <a:chOff x="0" y="0"/>
                            <a:chExt cx="1112808" cy="741572"/>
                          </a:xfr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29" name="Блок-схема: типовой процесс 29"/>
                          <wps:cNvSpPr/>
                          <wps:spPr>
                            <a:xfrm>
                              <a:off x="0" y="0"/>
                              <a:ext cx="1112808" cy="741572"/>
                            </a:xfrm>
                            <a:prstGeom prst="flowChartPredefinedProcess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76" y="146298"/>
                              <a:ext cx="1043305" cy="43915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55D4" w:rsidRPr="005836FE" w:rsidRDefault="001355D4" w:rsidP="001355D4">
                                <w:pPr>
                                  <w:rPr>
                                    <w:b/>
                                  </w:rPr>
                                </w:pPr>
                                <w:r w:rsidRPr="005836FE">
                                  <w:rPr>
                                    <w:b/>
                                  </w:rPr>
                                  <w:t>КДС-</w:t>
                                </w:r>
                                <w:r>
                                  <w:rPr>
                                    <w:b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Двойная стрелка влево/вправо 31"/>
                        <wps:cNvSpPr/>
                        <wps:spPr>
                          <a:xfrm rot="20752910">
                            <a:off x="2276475" y="619125"/>
                            <a:ext cx="2294255" cy="129540"/>
                          </a:xfrm>
                          <a:prstGeom prst="leftRightArrow">
                            <a:avLst>
                              <a:gd name="adj1" fmla="val 36562"/>
                              <a:gd name="adj2" fmla="val 100715"/>
                            </a:avLst>
                          </a:prstGeom>
                          <a:solidFill>
                            <a:srgbClr val="CCFF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Двойная стрелка влево/вправо 193"/>
                        <wps:cNvSpPr/>
                        <wps:spPr>
                          <a:xfrm rot="507824">
                            <a:off x="2333625" y="1143000"/>
                            <a:ext cx="2294255" cy="129540"/>
                          </a:xfrm>
                          <a:prstGeom prst="leftRightArrow">
                            <a:avLst>
                              <a:gd name="adj1" fmla="val 36562"/>
                              <a:gd name="adj2" fmla="val 100715"/>
                            </a:avLst>
                          </a:prstGeom>
                          <a:solidFill>
                            <a:srgbClr val="CCFF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Двойная стрелка влево/вправо 194"/>
                        <wps:cNvSpPr/>
                        <wps:spPr>
                          <a:xfrm rot="1457914">
                            <a:off x="2200275" y="1571625"/>
                            <a:ext cx="2565297" cy="154544"/>
                          </a:xfrm>
                          <a:prstGeom prst="leftRightArrow">
                            <a:avLst>
                              <a:gd name="adj1" fmla="val 36562"/>
                              <a:gd name="adj2" fmla="val 100715"/>
                            </a:avLst>
                          </a:prstGeom>
                          <a:solidFill>
                            <a:srgbClr val="CCFF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Двойная стрелка влево/вправо 195"/>
                        <wps:cNvSpPr/>
                        <wps:spPr>
                          <a:xfrm rot="2095082">
                            <a:off x="2019300" y="1971675"/>
                            <a:ext cx="2914568" cy="138327"/>
                          </a:xfrm>
                          <a:prstGeom prst="leftRightArrow">
                            <a:avLst>
                              <a:gd name="adj1" fmla="val 36562"/>
                              <a:gd name="adj2" fmla="val 100715"/>
                            </a:avLst>
                          </a:prstGeom>
                          <a:solidFill>
                            <a:srgbClr val="CCFF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3057525" y="209550"/>
                            <a:ext cx="862642" cy="2889849"/>
                            <a:chOff x="0" y="0"/>
                            <a:chExt cx="1457864" cy="102624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6" name="Облако 16"/>
                          <wps:cNvSpPr/>
                          <wps:spPr>
                            <a:xfrm>
                              <a:off x="0" y="0"/>
                              <a:ext cx="1457864" cy="1026244"/>
                            </a:xfrm>
                            <a:prstGeom prst="cloud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574" y="370936"/>
                              <a:ext cx="482600" cy="30162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36FE" w:rsidRPr="005836FE" w:rsidRDefault="005836FE" w:rsidP="005836F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ЛВС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96" o:spid="_x0000_s1026" style="width:447.6pt;height:268.5pt;mso-position-horizontal-relative:char;mso-position-vertical-relative:line" coordsize="56848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top:3048;width:25787;height:3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J8MYA&#10;AADcAAAADwAAAGRycy9kb3ducmV2LnhtbESPS2/CMBCE70j9D9ZW6g0cgtSUNAZVpUgcS8rjuo03&#10;DzVeR7ELaX89RkLiOJqdb3ay5WBacaLeNZYVTCcRCOLC6oYrBbuv9fgFhPPIGlvLpOCPHCwXD6MM&#10;U23PvKVT7isRIOxSVFB736VSuqImg25iO+LglbY36IPsK6l7PAe4aWUcRc/SYMOhocaO3msqfvJf&#10;E96Ij7vZ6jOnJMHv2erjfz8vD61ST4/D2ysIT4O/H9/SG60gniZwHRMI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UJ8MYAAADcAAAADwAAAAAAAAAAAAAAAACYAgAAZHJz&#10;L2Rvd25yZXYueG1sUEsFBgAAAAAEAAQA9QAAAIsDAAAAAA==&#10;" filled="f">
                  <v:textbox>
                    <w:txbxContent>
                      <w:p w:rsidR="005836FE" w:rsidRDefault="005836FE"/>
                    </w:txbxContent>
                  </v:textbox>
                </v:shape>
                <v:shape id="Надпись 2" o:spid="_x0000_s1028" type="#_x0000_t202" style="position:absolute;left:762;width:25533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5836FE" w:rsidRPr="005836FE" w:rsidRDefault="005836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КДС-сервер (компьютер в ЛВС)</w:t>
                        </w:r>
                      </w:p>
                    </w:txbxContent>
                  </v:textbox>
                </v:shape>
                <v:group id="Группа 11" o:spid="_x0000_s1029" style="position:absolute;left:12573;top:6477;width:11128;height:7415" coordsize="11128,7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10" o:spid="_x0000_s1030" type="#_x0000_t112" style="position:absolute;width:11128;height:7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Fc7cYA&#10;AADbAAAADwAAAGRycy9kb3ducmV2LnhtbESPQWvCQBCF74X+h2UKXkQ3FawlukoRFA/2YNpDvY3Z&#10;aTY0Oxuya4z/vnMo9DbDe/PeN6vN4BvVUxfrwAaepxko4jLYmisDnx+7ySuomJAtNoHJwJ0ibNaP&#10;DyvMbbjxifoiVUpCOOZowKXU5lrH0pHHOA0tsWjfofOYZO0qbTu8Sbhv9CzLXrTHmqXBYUtbR+VP&#10;cfUGjqF4v2j3tT3r/Xjez46L03i3MGb0NLwtQSUa0r/57/pgBV/o5Rc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Fc7cYAAADbAAAADwAAAAAAAAAAAAAAAACYAgAAZHJz&#10;L2Rvd25yZXYueG1sUEsFBgAAAAAEAAQA9QAAAIsD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shape>
                  <v:shape id="Надпись 2" o:spid="_x0000_s1031" type="#_x0000_t202" style="position:absolute;left:690;top:2329;width:10433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5836FE" w:rsidRPr="005836FE" w:rsidRDefault="005836FE">
                          <w:pPr>
                            <w:rPr>
                              <w:b/>
                            </w:rPr>
                          </w:pPr>
                          <w:r w:rsidRPr="005836FE">
                            <w:rPr>
                              <w:b/>
                            </w:rPr>
                            <w:t>КДС-служба</w:t>
                          </w:r>
                        </w:p>
                      </w:txbxContent>
                    </v:textbox>
                  </v:shape>
                </v:group>
                <v:group id="Группа 13" o:spid="_x0000_s1032" style="position:absolute;left:2762;top:23336;width:11817;height:9489" coordsize="11817,9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Блок-схема: магнитный диск 8" o:spid="_x0000_s1033" type="#_x0000_t132" style="position:absolute;left:1380;width:7764;height:9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5rrsA&#10;AADaAAAADwAAAGRycy9kb3ducmV2LnhtbERPTWsCMRC9C/6HMII3TSyisjWKCIVeXQWvQzJulm4m&#10;S5Lqtr/eHASPj/e93Q++E3eKqQ2sYTFXIIhNsC03Gi7nr9kGRMrIFrvApOGPEux349EWKxsefKJ7&#10;nRtRQjhVqMHl3FdSJuPIY5qHnrhwtxA95gJjI23ERwn3nfxQaiU9tlwaHPZ0dGR+6l+vQR2dqUPk&#10;9h/N9XTrlN+sl17r6WQ4fILINOS3+OX+thrK1nKl3AC5ew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n/+a67AAAA2gAAAA8AAAAAAAAAAAAAAAAAmAIAAGRycy9kb3ducmV2Lnht&#10;bFBLBQYAAAAABAAEAPUAAACAAwAAAAA=&#10;" fillcolor="#5b9bd5 [3204]" strokecolor="#1f4d78 [1604]" strokeweight="1pt">
                    <v:stroke joinstyle="miter"/>
                  </v:shape>
                  <v:shape id="Надпись 2" o:spid="_x0000_s1034" type="#_x0000_t202" style="position:absolute;top:3709;width:11817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5836FE" w:rsidRPr="005836FE" w:rsidRDefault="005836FE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MS SQL Server</w:t>
                          </w:r>
                        </w:p>
                      </w:txbxContent>
                    </v:textbox>
                  </v:shape>
                </v:group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15" o:spid="_x0000_s1035" type="#_x0000_t69" style="position:absolute;left:5476;top:17764;width:13367;height:2584;rotation:-402001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W1cAA&#10;AADbAAAADwAAAGRycy9kb3ducmV2LnhtbERPS2sCMRC+C/0PYQreNFvBWrZGKRXRW331Pt1MN0s3&#10;k20S19VfbwTB23x8z5nOO1uLlnyoHCt4GWYgiAunKy4VHPbLwRuIEJE11o5JwZkCzGdPvSnm2p14&#10;S+0uliKFcMhRgYmxyaUMhSGLYega4sT9Om8xJuhLqT2eUrit5SjLXqXFilODwYY+DRV/u6NV8L1Z&#10;7NuDWf14uoT4306+jlsnleo/dx/vICJ18SG+u9c6zR/D7Zd0gJx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4W1cAAAADbAAAADwAAAAAAAAAAAAAAAACYAgAAZHJzL2Rvd25y&#10;ZXYueG1sUEsFBgAAAAAEAAQA9QAAAIUDAAAAAA==&#10;" adj="5281,7306" fillcolor="#a8d08d [1945]" strokecolor="#1f4d78 [1604]" strokeweight="1pt"/>
                <v:shape id="Надпись 2" o:spid="_x0000_s1036" type="#_x0000_t202" style="position:absolute;left:5429;top:17526;width:13367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5836FE" w:rsidRPr="005836FE" w:rsidRDefault="005836FE" w:rsidP="005836FE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Обмен данными</w:t>
                        </w:r>
                      </w:p>
                    </w:txbxContent>
                  </v:textbox>
                </v:shape>
                <v:group id="Группа 19" o:spid="_x0000_s1037" style="position:absolute;left:45529;top:2095;width:11128;height:5174" coordsize="11128,7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Блок-схема: типовой процесс 20" o:spid="_x0000_s1038" type="#_x0000_t112" style="position:absolute;width:11128;height:7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Vv98EA&#10;AADbAAAADwAAAGRycy9kb3ducmV2LnhtbERPy4rCMBTdC/MP4Q7MTlMLo1KNIor4ABfWYdbX5k7b&#10;sbkpTdTq15uF4PJw3pNZaypxpcaVlhX0exEI4szqknMFP8dVdwTCeWSNlWVScCcHs+lHZ4KJtjc+&#10;0DX1uQgh7BJUUHhfJ1K6rCCDrmdr4sD92cagD7DJpW7wFsJNJeMoGkiDJYeGAmtaFJSd04tRcPq3&#10;9SPG3X3d/x5uU2+O+9/HUqmvz3Y+BuGp9W/xy73RCuKwPnwJP0B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Vb/fBAAAA2wAAAA8AAAAAAAAAAAAAAAAAmAIAAGRycy9kb3du&#10;cmV2LnhtbFBLBQYAAAAABAAEAPUAAACGAwAAAAA=&#10;" filled="f" strokecolor="#ffc000 [3207]" strokeweight=".5pt"/>
                  <v:shape id="Надпись 2" o:spid="_x0000_s1039" type="#_x0000_t202" style="position:absolute;left:689;top:1462;width:10433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1355D4" w:rsidRPr="005836FE" w:rsidRDefault="001355D4" w:rsidP="001355D4">
                          <w:pPr>
                            <w:rPr>
                              <w:b/>
                            </w:rPr>
                          </w:pPr>
                          <w:r w:rsidRPr="005836FE">
                            <w:rPr>
                              <w:b/>
                            </w:rPr>
                            <w:t>КДС-</w:t>
                          </w:r>
                          <w:r>
                            <w:rPr>
                              <w:b/>
                            </w:rPr>
                            <w:t>клиент</w:t>
                          </w:r>
                        </w:p>
                      </w:txbxContent>
                    </v:textbox>
                  </v:shape>
                </v:group>
                <v:group id="Группа 22" o:spid="_x0000_s1040" style="position:absolute;left:45624;top:10953;width:11128;height:5174" coordsize="11128,7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Блок-схема: типовой процесс 23" o:spid="_x0000_s1041" type="#_x0000_t112" style="position:absolute;width:11128;height:7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fxgMUA&#10;AADbAAAADwAAAGRycy9kb3ducmV2LnhtbESPT2vCQBTE7wW/w/KE3nRjxD+k2Yi0SGuhh8bS82v2&#10;mUSzb0N2q9FP3xWEHoeZ+Q2TrnrTiBN1rrasYDKOQBAXVtdcKvjabUZLEM4ja2wsk4ILOVhlg4cU&#10;E23P/Emn3JciQNglqKDyvk2kdEVFBt3YtsTB29vOoA+yK6Xu8BzgppFxFM2lwZrDQoUtPVdUHPNf&#10;o+DnYNtrjO+X18lssc292X18X1+Uehz26ycQnnr/H76337SCeAq3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R/GAxQAAANsAAAAPAAAAAAAAAAAAAAAAAJgCAABkcnMv&#10;ZG93bnJldi54bWxQSwUGAAAAAAQABAD1AAAAigMAAAAA&#10;" filled="f" strokecolor="#ffc000 [3207]" strokeweight=".5pt"/>
                  <v:shape id="Надпись 2" o:spid="_x0000_s1042" type="#_x0000_t202" style="position:absolute;left:689;top:1462;width:10433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1355D4" w:rsidRPr="005836FE" w:rsidRDefault="001355D4" w:rsidP="001355D4">
                          <w:pPr>
                            <w:rPr>
                              <w:b/>
                            </w:rPr>
                          </w:pPr>
                          <w:r w:rsidRPr="005836FE">
                            <w:rPr>
                              <w:b/>
                            </w:rPr>
                            <w:t>КДС-</w:t>
                          </w:r>
                          <w:r>
                            <w:rPr>
                              <w:b/>
                            </w:rPr>
                            <w:t>клиент</w:t>
                          </w:r>
                        </w:p>
                      </w:txbxContent>
                    </v:textbox>
                  </v:shape>
                </v:group>
                <v:group id="Группа 25" o:spid="_x0000_s1043" style="position:absolute;left:45720;top:19716;width:11128;height:5174" coordsize="11128,7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Блок-схема: типовой процесс 26" o:spid="_x0000_s1044" type="#_x0000_t112" style="position:absolute;width:11128;height:7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SGMUA&#10;AADbAAAADwAAAGRycy9kb3ducmV2LnhtbESPQWvCQBSE74L/YXlCb7oxUFtSN0EUaSt4MCk9v2Zf&#10;k7TZtyG71eivd4WCx2FmvmGW2WBacaTeNZYVzGcRCOLS6oYrBR/FdvoMwnlkja1lUnAmB1k6Hi0x&#10;0fbEBzrmvhIBwi5BBbX3XSKlK2sy6Ga2Iw7et+0N+iD7SuoeTwFuWhlH0UIabDgs1NjRuqbyN/8z&#10;Cr5+bHeJcXd+nT8+vefeFPvPy0aph8mwegHhafD38H/7TSuIF3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FIYxQAAANsAAAAPAAAAAAAAAAAAAAAAAJgCAABkcnMv&#10;ZG93bnJldi54bWxQSwUGAAAAAAQABAD1AAAAigMAAAAA&#10;" filled="f" strokecolor="#ffc000 [3207]" strokeweight=".5pt"/>
                  <v:shape id="Надпись 2" o:spid="_x0000_s1045" type="#_x0000_t202" style="position:absolute;left:689;top:1462;width:10433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1355D4" w:rsidRPr="005836FE" w:rsidRDefault="001355D4" w:rsidP="001355D4">
                          <w:pPr>
                            <w:rPr>
                              <w:b/>
                            </w:rPr>
                          </w:pPr>
                          <w:r w:rsidRPr="005836FE">
                            <w:rPr>
                              <w:b/>
                            </w:rPr>
                            <w:t>КДС-</w:t>
                          </w:r>
                          <w:r>
                            <w:rPr>
                              <w:b/>
                            </w:rPr>
                            <w:t>клиент</w:t>
                          </w:r>
                        </w:p>
                      </w:txbxContent>
                    </v:textbox>
                  </v:shape>
                </v:group>
                <v:group id="Группа 28" o:spid="_x0000_s1046" style="position:absolute;left:45720;top:27622;width:11128;height:5174" coordsize="11128,7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Блок-схема: типовой процесс 29" o:spid="_x0000_s1047" type="#_x0000_t112" style="position:absolute;width:11128;height:7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GasUA&#10;AADbAAAADwAAAGRycy9kb3ducmV2LnhtbESPT2vCQBTE7wW/w/KE3nRjwH9pNiIt0lroobH0/Jp9&#10;JtHs25DdavTTdwWhx2FmfsOkq9404kSdqy0rmIwjEMSF1TWXCr52m9EChPPIGhvLpOBCDlbZ4CHF&#10;RNszf9Ip96UIEHYJKqi8bxMpXVGRQTe2LXHw9rYz6IPsSqk7PAe4aWQcRTNpsOawUGFLzxUVx/zX&#10;KPg52PYa4/vldTKdb3Nvdh/f1xelHof9+gmEp97/h+/tN60gXsLtS/g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8ZqxQAAANsAAAAPAAAAAAAAAAAAAAAAAJgCAABkcnMv&#10;ZG93bnJldi54bWxQSwUGAAAAAAQABAD1AAAAigMAAAAA&#10;" filled="f" strokecolor="#ffc000 [3207]" strokeweight=".5pt"/>
                  <v:shape id="Надпись 2" o:spid="_x0000_s1048" type="#_x0000_t202" style="position:absolute;left:689;top:1462;width:10433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1355D4" w:rsidRPr="005836FE" w:rsidRDefault="001355D4" w:rsidP="001355D4">
                          <w:pPr>
                            <w:rPr>
                              <w:b/>
                            </w:rPr>
                          </w:pPr>
                          <w:r w:rsidRPr="005836FE">
                            <w:rPr>
                              <w:b/>
                            </w:rPr>
                            <w:t>КДС-</w:t>
                          </w:r>
                          <w:r>
                            <w:rPr>
                              <w:b/>
                            </w:rPr>
                            <w:t>клиент</w:t>
                          </w:r>
                        </w:p>
                      </w:txbxContent>
                    </v:textbox>
                  </v:shape>
                </v:group>
                <v:shape id="Двойная стрелка влево/вправо 31" o:spid="_x0000_s1049" type="#_x0000_t69" style="position:absolute;left:22764;top:6191;width:22943;height:1295;rotation:-9252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nPcUA&#10;AADbAAAADwAAAGRycy9kb3ducmV2LnhtbESPQWvCQBSE7wX/w/IEL6XZqCWUmFVKaKHFS40ePD6y&#10;z2ww+zZktzH9912h0OMwM98wxW6ynRhp8K1jBcskBUFcO91yo+B0fH96AeEDssbOMSn4IQ+77eyh&#10;wFy7Gx9orEIjIoR9jgpMCH0upa8NWfSJ64mjd3GDxRDl0Eg94C3CbSdXaZpJiy3HBYM9lYbqa/Vt&#10;Feyv/Vfz/Fllj3t7fhunc9maU6nUYj69bkAEmsJ/+K/9oRWsl3D/En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9yc9xQAAANsAAAAPAAAAAAAAAAAAAAAAAJgCAABkcnMv&#10;ZG93bnJldi54bWxQSwUGAAAAAAQABAD1AAAAigMAAAAA&#10;" adj="1228,6851" fillcolor="#cf6" strokecolor="#1f4d78 [1604]" strokeweight="1pt"/>
                <v:shape id="Двойная стрелка влево/вправо 193" o:spid="_x0000_s1050" type="#_x0000_t69" style="position:absolute;left:23336;top:11430;width:22942;height:1295;rotation:5546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N6MEA&#10;AADcAAAADwAAAGRycy9kb3ducmV2LnhtbERPy6rCMBDdX/Afwgh3I5qqcNFqFJEqgiD4ALdDM7bF&#10;ZlKaXK1+vREEd3M4z5nOG1OKG9WusKyg34tAEKdWF5wpOB1X3REI55E1lpZJwYMczGetnynG2t55&#10;T7eDz0QIYRejgtz7KpbSpTkZdD1bEQfuYmuDPsA6k7rGewg3pRxE0Z80WHBoyLGiZU7p9fBvFKyq&#10;RdIZRJ0nLnfb/og5OZt1otRvu1lMQHhq/Ff8cW90mD8ewvuZcIG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LjejBAAAA3AAAAA8AAAAAAAAAAAAAAAAAmAIAAGRycy9kb3du&#10;cmV2LnhtbFBLBQYAAAAABAAEAPUAAACGAwAAAAA=&#10;" adj="1228,6851" fillcolor="#cf6" strokecolor="#1f4d78 [1604]" strokeweight="1pt"/>
                <v:shape id="Двойная стрелка влево/вправо 194" o:spid="_x0000_s1051" type="#_x0000_t69" style="position:absolute;left:22002;top:15716;width:25653;height:1545;rotation:15924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zgMQA&#10;AADcAAAADwAAAGRycy9kb3ducmV2LnhtbERPTWvCQBC9F/wPywheSrOxlKLRVURbCEIpiaW9Dtkx&#10;CWZnQ3ZN4r93C4Xe5vE+Z70dTSN66lxtWcE8ikEQF1bXXCr4Or0/LUA4j6yxsUwKbuRgu5k8rDHR&#10;duCM+tyXIoSwS1BB5X2bSOmKigy6yLbEgTvbzqAPsCul7nAI4aaRz3H8Kg3WHBoqbGlfUXHJr0bB&#10;99w/Nunx523/8VksbodDjn2WKzWbjrsVCE+j/xf/uVMd5i9f4PeZcIH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xs4DEAAAA3AAAAA8AAAAAAAAAAAAAAAAAmAIAAGRycy9k&#10;b3ducmV2LnhtbFBLBQYAAAAABAAEAPUAAACJAwAAAAA=&#10;" adj="1311,6851" fillcolor="#cf6" strokecolor="#1f4d78 [1604]" strokeweight="1pt"/>
                <v:shape id="Двойная стрелка влево/вправо 195" o:spid="_x0000_s1052" type="#_x0000_t69" style="position:absolute;left:20193;top:19716;width:29145;height:1384;rotation:228838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kDRMQA&#10;AADcAAAADwAAAGRycy9kb3ducmV2LnhtbERPTWuDQBC9F/oflin01qwWDInJKlIIhF6KJqHXqTtR&#10;iTsr7jax/vpuoNDbPN7nbPPJ9OJKo+ssK4gXEQji2uqOGwXHw+5lBcJ5ZI29ZVLwQw7y7PFhi6m2&#10;Ny7pWvlGhBB2KSpovR9SKV3dkkG3sANx4M52NOgDHBupR7yFcNPL1yhaSoMdh4YWB3prqb5U30ZB&#10;U+y+zqc5it/rZP5cJevDR7mflXp+mooNCE+T/xf/ufc6zF8ncH8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ZA0TEAAAA3AAAAA8AAAAAAAAAAAAAAAAAmAIAAGRycy9k&#10;b3ducmV2LnhtbFBLBQYAAAAABAAEAPUAAACJAwAAAAA=&#10;" adj="1032,6851" fillcolor="#cf6" strokecolor="#1f4d78 [1604]" strokeweight="1pt"/>
                <v:group id="Группа 18" o:spid="_x0000_s1053" style="position:absolute;left:30575;top:2095;width:8626;height:28898" coordsize="14578,10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Облако 16" o:spid="_x0000_s1054" style="position:absolute;width:14578;height:10262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URr8A&#10;AADbAAAADwAAAGRycy9kb3ducmV2LnhtbERPTYvCMBC9C/6HMII3TVWQtRpFRMG9KKsieBuasS02&#10;k5JE7f57Iwje5vE+Z7ZoTCUe5HxpWcGgn4AgzqwuOVdwOm56PyB8QNZYWSYF/+RhMW+3Zphq++Q/&#10;ehxCLmII+xQVFCHUqZQ+K8ig79uaOHJX6wyGCF0utcNnDDeVHCbJWBosOTYUWNOqoOx2uBsFl4k3&#10;5xGvfzM3Oel6NLjvL/lOqW6nWU5BBGrCV/xxb3WcP4b3L/EAOX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yNRGvwAAANsAAAAPAAAAAAAAAAAAAAAAAJgCAABkcnMvZG93bnJl&#10;di54bWxQSwUGAAAAAAQABAD1AAAAhA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    <v:stroke joinstyle="miter"/>
                    <v:path arrowok="t" o:connecttype="custom" o:connectlocs="158374,621852;72893,602918;233798,829048;196407,838099;556081,928608;533538,887273;972820,825533;963810,870882;1151746,545287;1261457,714807;1410551,364744;1361685,428314;1293314,128898;1295879,158925;981291,93882;1006331,55588;747189,112127;759304,79106;472456,123339;516327,155362;139273,375078;131613,341369" o:connectangles="0,0,0,0,0,0,0,0,0,0,0,0,0,0,0,0,0,0,0,0,0,0"/>
                  </v:shape>
                  <v:shape id="Надпись 2" o:spid="_x0000_s1055" type="#_x0000_t202" style="position:absolute;left:4485;top:3709;width:4826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5836FE" w:rsidRPr="005836FE" w:rsidRDefault="005836FE" w:rsidP="005836F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ЛВС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57009" w:rsidRDefault="00C57009" w:rsidP="00C57009"/>
    <w:p w:rsidR="00EE2234" w:rsidRDefault="00EE2234" w:rsidP="00EE2234">
      <w:pPr>
        <w:ind w:firstLine="426"/>
      </w:pPr>
      <w:r>
        <w:t xml:space="preserve">Все приложения имеют несколько конфигурационных файлов (файлы с расширением </w:t>
      </w:r>
      <w:r w:rsidRPr="00EE2234">
        <w:t>.</w:t>
      </w:r>
      <w:r>
        <w:rPr>
          <w:lang w:val="en-US"/>
        </w:rPr>
        <w:t>config</w:t>
      </w:r>
      <w:r w:rsidRPr="00EE2234">
        <w:t>)</w:t>
      </w:r>
      <w:r>
        <w:t xml:space="preserve"> – один </w:t>
      </w:r>
      <w:r>
        <w:t xml:space="preserve">файл с </w:t>
      </w:r>
      <w:r w:rsidRPr="00EE2234">
        <w:rPr>
          <w:i/>
        </w:rPr>
        <w:t>настройками разработчика</w:t>
      </w:r>
      <w:r>
        <w:t xml:space="preserve"> </w:t>
      </w:r>
      <w:r w:rsidR="003330EA">
        <w:t xml:space="preserve">(настройка внешний библиотек, напр. работа с </w:t>
      </w:r>
      <w:r w:rsidR="003330EA">
        <w:rPr>
          <w:lang w:val="en-US"/>
        </w:rPr>
        <w:t>MS</w:t>
      </w:r>
      <w:r w:rsidR="003330EA" w:rsidRPr="003330EA">
        <w:t xml:space="preserve"> </w:t>
      </w:r>
      <w:r w:rsidR="003330EA">
        <w:rPr>
          <w:lang w:val="en-US"/>
        </w:rPr>
        <w:t>SQL</w:t>
      </w:r>
      <w:r w:rsidR="003330EA" w:rsidRPr="003330EA">
        <w:t xml:space="preserve"> </w:t>
      </w:r>
      <w:r w:rsidR="003330EA">
        <w:rPr>
          <w:lang w:val="en-US"/>
        </w:rPr>
        <w:t>Server</w:t>
      </w:r>
      <w:r w:rsidR="003330EA" w:rsidRPr="003330EA">
        <w:t xml:space="preserve"> </w:t>
      </w:r>
      <w:r w:rsidR="003330EA">
        <w:t xml:space="preserve">и </w:t>
      </w:r>
      <w:r w:rsidR="003330EA" w:rsidRPr="003330EA">
        <w:t>логирование</w:t>
      </w:r>
      <w:r w:rsidR="003330EA">
        <w:t xml:space="preserve">) </w:t>
      </w:r>
      <w:r>
        <w:t xml:space="preserve">и </w:t>
      </w:r>
      <w:r>
        <w:t xml:space="preserve">один или несколько </w:t>
      </w:r>
      <w:r>
        <w:t>файл</w:t>
      </w:r>
      <w:r>
        <w:t>ов</w:t>
      </w:r>
      <w:r>
        <w:t xml:space="preserve"> с </w:t>
      </w:r>
      <w:r w:rsidRPr="00EE2234">
        <w:rPr>
          <w:i/>
        </w:rPr>
        <w:t>пользовательскими настройками</w:t>
      </w:r>
      <w:r w:rsidR="003330EA">
        <w:rPr>
          <w:i/>
        </w:rPr>
        <w:t xml:space="preserve"> </w:t>
      </w:r>
      <w:r w:rsidR="003330EA">
        <w:t>(режимы работы, элементы интерфейса)</w:t>
      </w:r>
      <w:r>
        <w:t>.</w:t>
      </w:r>
    </w:p>
    <w:p w:rsidR="00EE2234" w:rsidRDefault="00EE2234" w:rsidP="00EE2234">
      <w:pPr>
        <w:ind w:firstLine="426"/>
      </w:pPr>
      <w:r>
        <w:t>Такая разбивка сделана с целью</w:t>
      </w:r>
      <w:r>
        <w:t xml:space="preserve"> минимизации внесения изменений в конфигурацию приложений при выходе новых версий исполняемых файлов.</w:t>
      </w:r>
    </w:p>
    <w:p w:rsidR="00EE2234" w:rsidRDefault="00EE2234" w:rsidP="00EE2234">
      <w:pPr>
        <w:ind w:firstLine="426"/>
      </w:pPr>
      <w:r>
        <w:t>Файл настроек разра</w:t>
      </w:r>
      <w:r>
        <w:t>ботчика если и будет изменяться, то крайне редко</w:t>
      </w:r>
      <w:r w:rsidR="003330EA">
        <w:t xml:space="preserve"> и не влияет на пользовательские настройки</w:t>
      </w:r>
      <w:r>
        <w:t>.</w:t>
      </w:r>
    </w:p>
    <w:p w:rsidR="00F413A0" w:rsidRPr="0032155A" w:rsidRDefault="00F413A0" w:rsidP="00EE2234">
      <w:pPr>
        <w:ind w:firstLine="426"/>
      </w:pPr>
      <w:r>
        <w:t xml:space="preserve">Шаблоны конфигурационных файлов с пользовательскими настройками находятся в папке </w:t>
      </w:r>
      <w:r w:rsidRPr="00F413A0">
        <w:rPr>
          <w:i/>
        </w:rPr>
        <w:t>DefaultConfigs</w:t>
      </w:r>
      <w:r>
        <w:t>.</w:t>
      </w:r>
    </w:p>
    <w:p w:rsidR="00134BF1" w:rsidRPr="00EE2234" w:rsidRDefault="00134BF1" w:rsidP="00EE2234">
      <w:pPr>
        <w:ind w:firstLine="426"/>
      </w:pPr>
    </w:p>
    <w:p w:rsidR="00EE2234" w:rsidRDefault="00EE2234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Pr="00C57009" w:rsidRDefault="00B71C66" w:rsidP="00EE2234">
      <w:pPr>
        <w:ind w:firstLine="426"/>
      </w:pPr>
    </w:p>
    <w:p w:rsidR="00C57009" w:rsidRPr="00134BF1" w:rsidRDefault="00E87391" w:rsidP="00134BF1">
      <w:pPr>
        <w:pStyle w:val="a4"/>
        <w:numPr>
          <w:ilvl w:val="0"/>
          <w:numId w:val="2"/>
        </w:numPr>
        <w:spacing w:before="120" w:after="240"/>
        <w:ind w:left="714" w:hanging="357"/>
        <w:rPr>
          <w:b/>
          <w:sz w:val="28"/>
        </w:rPr>
      </w:pPr>
      <w:r w:rsidRPr="00134BF1">
        <w:rPr>
          <w:b/>
          <w:sz w:val="28"/>
        </w:rPr>
        <w:lastRenderedPageBreak/>
        <w:t>Настройка КДС-службы</w:t>
      </w:r>
    </w:p>
    <w:p w:rsidR="00E87391" w:rsidRDefault="00E87391" w:rsidP="00134BF1">
      <w:pPr>
        <w:ind w:firstLine="426"/>
      </w:pPr>
      <w:r w:rsidRPr="00A3442B">
        <w:rPr>
          <w:b/>
        </w:rPr>
        <w:t>КДС-служба</w:t>
      </w:r>
      <w:r>
        <w:t xml:space="preserve"> – это приложение, которое работает, как </w:t>
      </w:r>
      <w:r>
        <w:rPr>
          <w:lang w:val="en-US"/>
        </w:rPr>
        <w:t>Windows</w:t>
      </w:r>
      <w:r w:rsidRPr="00E87391">
        <w:t>-</w:t>
      </w:r>
      <w:r>
        <w:t>с</w:t>
      </w:r>
      <w:r w:rsidR="00E9587E">
        <w:t>ервис</w:t>
      </w:r>
      <w:r>
        <w:t>.</w:t>
      </w:r>
    </w:p>
    <w:p w:rsidR="00E87391" w:rsidRPr="00F860EF" w:rsidRDefault="00E87391" w:rsidP="00134BF1">
      <w:pPr>
        <w:ind w:firstLine="426"/>
      </w:pPr>
      <w:r>
        <w:t xml:space="preserve">Исполняемый файл - </w:t>
      </w:r>
      <w:r w:rsidRPr="00E87391">
        <w:t>KDSWinSvcHost.exe</w:t>
      </w:r>
      <w:r>
        <w:t>. Вся логика службы н</w:t>
      </w:r>
      <w:r w:rsidR="00F860EF">
        <w:t xml:space="preserve">аходится в библиотечном файле </w:t>
      </w:r>
      <w:r w:rsidR="00F860EF" w:rsidRPr="00F860EF">
        <w:t>KDSService.dll</w:t>
      </w:r>
      <w:r w:rsidR="00F860EF">
        <w:t>.</w:t>
      </w:r>
    </w:p>
    <w:p w:rsidR="00E87391" w:rsidRDefault="00134BF1" w:rsidP="00134BF1">
      <w:pPr>
        <w:ind w:firstLine="426"/>
      </w:pPr>
      <w:r>
        <w:t>Для у</w:t>
      </w:r>
      <w:r w:rsidR="00E9587E">
        <w:t xml:space="preserve">становки КДС-службы </w:t>
      </w:r>
      <w:r w:rsidR="0032155A">
        <w:t xml:space="preserve">в системе (и удаления из нее) в папке </w:t>
      </w:r>
      <w:r w:rsidR="0032155A" w:rsidRPr="0032155A">
        <w:rPr>
          <w:i/>
        </w:rPr>
        <w:t>winService</w:t>
      </w:r>
      <w:r w:rsidR="0032155A">
        <w:t xml:space="preserve"> имеются соответствующие </w:t>
      </w:r>
      <w:r w:rsidR="0032155A">
        <w:rPr>
          <w:lang w:val="en-US"/>
        </w:rPr>
        <w:t>bat</w:t>
      </w:r>
      <w:r w:rsidR="0032155A" w:rsidRPr="0032155A">
        <w:t>-</w:t>
      </w:r>
      <w:r w:rsidR="0032155A">
        <w:t>файлы.</w:t>
      </w:r>
    </w:p>
    <w:p w:rsidR="0032155A" w:rsidRPr="0032155A" w:rsidRDefault="0032155A" w:rsidP="00134BF1">
      <w:pPr>
        <w:ind w:firstLine="426"/>
      </w:pPr>
      <w:r>
        <w:t>После установки, в консоли «Управление компьютером – Службы» появится строка «</w:t>
      </w:r>
      <w:r>
        <w:rPr>
          <w:lang w:val="en-US"/>
        </w:rPr>
        <w:t>KDS</w:t>
      </w:r>
      <w:r w:rsidRPr="0032155A">
        <w:t xml:space="preserve"> </w:t>
      </w:r>
      <w:r>
        <w:rPr>
          <w:lang w:val="en-US"/>
        </w:rPr>
        <w:t>Service</w:t>
      </w:r>
      <w:r>
        <w:t xml:space="preserve">». </w:t>
      </w:r>
      <w:r w:rsidR="00EE2234">
        <w:t>Сразу после установки, с</w:t>
      </w:r>
      <w:r>
        <w:t>лужба автоматически НЕ стартует, поэтому</w:t>
      </w:r>
      <w:r w:rsidR="00EE2234">
        <w:t xml:space="preserve"> ее надо запустить вручную. В дальнейшем, при перезапуске компьютера, КДС-служба будет запускаться автоматически.</w:t>
      </w:r>
    </w:p>
    <w:p w:rsidR="0032155A" w:rsidRDefault="0032155A" w:rsidP="00134BF1">
      <w:pPr>
        <w:ind w:firstLine="426"/>
      </w:pPr>
    </w:p>
    <w:p w:rsidR="00EE2234" w:rsidRDefault="00EE2234" w:rsidP="00EE2234">
      <w:pPr>
        <w:ind w:firstLine="426"/>
      </w:pPr>
      <w:r>
        <w:t xml:space="preserve">Настройки службы находятся в 3 конфигурационных файлах: </w:t>
      </w:r>
    </w:p>
    <w:p w:rsidR="0015467D" w:rsidRDefault="0015467D" w:rsidP="0015467D">
      <w:pPr>
        <w:pStyle w:val="a4"/>
        <w:numPr>
          <w:ilvl w:val="0"/>
          <w:numId w:val="4"/>
        </w:numPr>
      </w:pPr>
      <w:r w:rsidRPr="0015467D">
        <w:t>KDSService.config</w:t>
      </w:r>
      <w:r>
        <w:t xml:space="preserve"> – настройки разработчика;</w:t>
      </w:r>
    </w:p>
    <w:p w:rsidR="0015467D" w:rsidRDefault="0015467D" w:rsidP="0015467D">
      <w:pPr>
        <w:pStyle w:val="a4"/>
        <w:numPr>
          <w:ilvl w:val="0"/>
          <w:numId w:val="4"/>
        </w:numPr>
      </w:pPr>
      <w:r w:rsidRPr="0015467D">
        <w:t>KDSServiceDBConnection.config</w:t>
      </w:r>
      <w:r>
        <w:t xml:space="preserve"> – настройка доступа к базе данных приложения;</w:t>
      </w:r>
    </w:p>
    <w:p w:rsidR="0015467D" w:rsidRDefault="0015467D" w:rsidP="0015467D">
      <w:pPr>
        <w:pStyle w:val="a4"/>
        <w:numPr>
          <w:ilvl w:val="0"/>
          <w:numId w:val="4"/>
        </w:numPr>
      </w:pPr>
      <w:r w:rsidRPr="0015467D">
        <w:t>KDSServiceAppSettings.config</w:t>
      </w:r>
      <w:r>
        <w:t xml:space="preserve"> – настройка функциональности КДС-службы.</w:t>
      </w:r>
    </w:p>
    <w:p w:rsidR="0015467D" w:rsidRDefault="0015467D" w:rsidP="0015467D"/>
    <w:p w:rsidR="0015467D" w:rsidRDefault="00F80065" w:rsidP="0015467D">
      <w:pPr>
        <w:ind w:firstLine="426"/>
      </w:pPr>
      <w:r>
        <w:t xml:space="preserve">Файл </w:t>
      </w:r>
      <w:r w:rsidRPr="00F80065">
        <w:rPr>
          <w:b/>
        </w:rPr>
        <w:t>KDSServiceDBConnection.config</w:t>
      </w:r>
      <w:r w:rsidRPr="00F80065">
        <w:t xml:space="preserve"> сод</w:t>
      </w:r>
      <w:r>
        <w:t>ержит описание строки подключения к БД и имеет следующую структуру: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>&lt;connectionStrings&gt;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>connectionString="metadata=res://*/DataSource.KDSEntities.csdl|res://*/DataSource.KDSEntities.ssdl|res://*/DataSource.KDSEntities.msl;provider=System.Data.SqlClient;provider connection string=&amp;quot;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data source=PRG01;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initial catalog=KDS1;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user id=testUser;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password=test;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persist security info=True;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MultipleActiveResultSets=True;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App=EntityFramework&amp;quot;" </w:t>
      </w:r>
    </w:p>
    <w:p w:rsidR="00F80065" w:rsidRPr="00797756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   providerName="System.Data.EntityClient"/&gt;</w:t>
      </w:r>
    </w:p>
    <w:p w:rsidR="00F80065" w:rsidRDefault="00F80065" w:rsidP="00F80065">
      <w:pPr>
        <w:ind w:firstLine="426"/>
        <w:rPr>
          <w:rFonts w:ascii="Courier New" w:hAnsi="Courier New"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>&lt;/connectionStrings&gt;</w:t>
      </w:r>
    </w:p>
    <w:p w:rsidR="00797756" w:rsidRPr="00797756" w:rsidRDefault="00797756" w:rsidP="00F80065">
      <w:pPr>
        <w:ind w:firstLine="426"/>
        <w:rPr>
          <w:rFonts w:ascii="Courier New" w:hAnsi="Courier New" w:cs="Courier New"/>
          <w:lang w:val="en-US"/>
        </w:rPr>
      </w:pPr>
    </w:p>
    <w:p w:rsidR="0015467D" w:rsidRDefault="00797756" w:rsidP="00EE2234">
      <w:pPr>
        <w:ind w:firstLine="426"/>
      </w:pPr>
      <w:r>
        <w:t>Здесь</w:t>
      </w:r>
      <w:r w:rsidRPr="00797756">
        <w:t xml:space="preserve"> </w:t>
      </w:r>
      <w:r>
        <w:t>необходимо настроить следующие параметры:</w:t>
      </w:r>
    </w:p>
    <w:p w:rsidR="00797756" w:rsidRPr="00797756" w:rsidRDefault="00797756" w:rsidP="00797756">
      <w:pPr>
        <w:ind w:firstLine="426"/>
        <w:rPr>
          <w:rFonts w:ascii="Courier New" w:hAnsi="Courier New" w:cs="Courier New"/>
        </w:rPr>
      </w:pPr>
      <w:r w:rsidRPr="00797756">
        <w:rPr>
          <w:rFonts w:ascii="Courier New" w:hAnsi="Courier New" w:cs="Courier New"/>
        </w:rPr>
        <w:t xml:space="preserve">    </w:t>
      </w:r>
      <w:r w:rsidRPr="00797756">
        <w:rPr>
          <w:rFonts w:ascii="Courier New" w:hAnsi="Courier New" w:cs="Courier New"/>
          <w:lang w:val="en-US"/>
        </w:rPr>
        <w:t>data</w:t>
      </w:r>
      <w:r w:rsidRPr="00797756">
        <w:rPr>
          <w:rFonts w:ascii="Courier New" w:hAnsi="Courier New" w:cs="Courier New"/>
        </w:rPr>
        <w:t xml:space="preserve"> </w:t>
      </w:r>
      <w:r w:rsidRPr="00797756">
        <w:rPr>
          <w:rFonts w:ascii="Courier New" w:hAnsi="Courier New" w:cs="Courier New"/>
          <w:lang w:val="en-US"/>
        </w:rPr>
        <w:t>source</w:t>
      </w:r>
      <w:r w:rsidRPr="00797756">
        <w:rPr>
          <w:rFonts w:ascii="Courier New" w:hAnsi="Courier New" w:cs="Courier New"/>
        </w:rPr>
        <w:t>=</w:t>
      </w:r>
      <w:r w:rsidRPr="00797756">
        <w:rPr>
          <w:rFonts w:ascii="Courier New" w:hAnsi="Courier New" w:cs="Courier New"/>
          <w:lang w:val="en-US"/>
        </w:rPr>
        <w:t>PRG</w:t>
      </w:r>
      <w:r w:rsidRPr="00797756">
        <w:rPr>
          <w:rFonts w:ascii="Courier New" w:hAnsi="Courier New" w:cs="Courier New"/>
        </w:rPr>
        <w:t>01;</w:t>
      </w:r>
      <w:r w:rsidRPr="00797756">
        <w:rPr>
          <w:rFonts w:cs="Courier New"/>
        </w:rPr>
        <w:t xml:space="preserve"> - сетевое имя (или </w:t>
      </w:r>
      <w:r w:rsidRPr="00797756">
        <w:rPr>
          <w:rFonts w:cs="Courier New"/>
          <w:lang w:val="en-US"/>
        </w:rPr>
        <w:t>ip</w:t>
      </w:r>
      <w:r w:rsidRPr="00797756">
        <w:rPr>
          <w:rFonts w:cs="Courier New"/>
        </w:rPr>
        <w:t>-адрес в ЛВС)</w:t>
      </w:r>
      <w:r>
        <w:rPr>
          <w:rFonts w:cs="Courier New"/>
        </w:rPr>
        <w:t xml:space="preserve"> компьютера, на котором запущен </w:t>
      </w:r>
      <w:r>
        <w:rPr>
          <w:rFonts w:cs="Courier New"/>
          <w:lang w:val="en-US"/>
        </w:rPr>
        <w:t>MS</w:t>
      </w:r>
      <w:r w:rsidRPr="00797756">
        <w:rPr>
          <w:rFonts w:cs="Courier New"/>
        </w:rPr>
        <w:t xml:space="preserve"> </w:t>
      </w:r>
      <w:r>
        <w:rPr>
          <w:rFonts w:cs="Courier New"/>
          <w:lang w:val="en-US"/>
        </w:rPr>
        <w:t>SQL</w:t>
      </w:r>
      <w:r w:rsidRPr="00797756">
        <w:rPr>
          <w:rFonts w:cs="Courier New"/>
        </w:rPr>
        <w:t xml:space="preserve"> </w:t>
      </w:r>
      <w:r>
        <w:rPr>
          <w:rFonts w:cs="Courier New"/>
          <w:lang w:val="en-US"/>
        </w:rPr>
        <w:t>Server</w:t>
      </w:r>
      <w:r>
        <w:rPr>
          <w:rFonts w:cs="Courier New"/>
        </w:rPr>
        <w:t>. Если</w:t>
      </w:r>
      <w:r w:rsidRPr="00797756">
        <w:rPr>
          <w:rFonts w:cs="Courier New"/>
        </w:rPr>
        <w:t xml:space="preserve"> </w:t>
      </w:r>
      <w:r>
        <w:rPr>
          <w:rFonts w:cs="Courier New"/>
        </w:rPr>
        <w:t xml:space="preserve">служба </w:t>
      </w:r>
      <w:r>
        <w:rPr>
          <w:rFonts w:cs="Courier New"/>
          <w:lang w:val="en-US"/>
        </w:rPr>
        <w:t>MS</w:t>
      </w:r>
      <w:r w:rsidRPr="00797756">
        <w:rPr>
          <w:rFonts w:cs="Courier New"/>
        </w:rPr>
        <w:t xml:space="preserve"> </w:t>
      </w:r>
      <w:r>
        <w:rPr>
          <w:rFonts w:cs="Courier New"/>
          <w:lang w:val="en-US"/>
        </w:rPr>
        <w:t>SQL</w:t>
      </w:r>
      <w:r w:rsidRPr="00797756">
        <w:rPr>
          <w:rFonts w:cs="Courier New"/>
        </w:rPr>
        <w:t xml:space="preserve"> </w:t>
      </w:r>
      <w:r>
        <w:rPr>
          <w:rFonts w:cs="Courier New"/>
          <w:lang w:val="en-US"/>
        </w:rPr>
        <w:t>Server</w:t>
      </w:r>
      <w:r>
        <w:rPr>
          <w:rFonts w:cs="Courier New"/>
        </w:rPr>
        <w:t xml:space="preserve"> запущена на том же компьютере, на котором находится КДС-служба, то в качестве имени можно использовать </w:t>
      </w:r>
      <w:r>
        <w:rPr>
          <w:rFonts w:cs="Courier New"/>
          <w:lang w:val="en-US"/>
        </w:rPr>
        <w:t>localhost</w:t>
      </w:r>
      <w:r>
        <w:rPr>
          <w:rFonts w:cs="Courier New"/>
        </w:rPr>
        <w:t xml:space="preserve"> или . (точка). Имя вводится между символами = и ; без учета регистра символов.</w:t>
      </w:r>
    </w:p>
    <w:p w:rsidR="00797756" w:rsidRPr="00797756" w:rsidRDefault="00797756" w:rsidP="00797756">
      <w:pPr>
        <w:ind w:firstLine="426"/>
        <w:rPr>
          <w:rFonts w:cs="Courier New"/>
          <w:lang w:val="en-US"/>
        </w:rPr>
      </w:pPr>
      <w:r w:rsidRPr="00797756">
        <w:rPr>
          <w:rFonts w:ascii="Courier New" w:hAnsi="Courier New" w:cs="Courier New"/>
          <w:lang w:val="en-US"/>
        </w:rPr>
        <w:t xml:space="preserve">    initial catalog=KDS1;</w:t>
      </w:r>
      <w:r w:rsidRPr="00797756">
        <w:rPr>
          <w:rFonts w:cs="Courier New"/>
          <w:lang w:val="en-US"/>
        </w:rPr>
        <w:t xml:space="preserve"> - </w:t>
      </w:r>
      <w:r>
        <w:rPr>
          <w:rFonts w:cs="Courier New"/>
        </w:rPr>
        <w:t>имя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базы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данных</w:t>
      </w:r>
      <w:r w:rsidRPr="00797756">
        <w:rPr>
          <w:rFonts w:cs="Courier New"/>
          <w:lang w:val="en-US"/>
        </w:rPr>
        <w:t>.</w:t>
      </w:r>
    </w:p>
    <w:p w:rsidR="00797756" w:rsidRPr="000E4172" w:rsidRDefault="00797756" w:rsidP="00797756">
      <w:pPr>
        <w:ind w:firstLine="426"/>
        <w:rPr>
          <w:rFonts w:ascii="Courier New" w:hAnsi="Courier New" w:cs="Courier New"/>
          <w:lang w:val="en-US"/>
        </w:rPr>
      </w:pPr>
      <w:r>
        <w:rPr>
          <w:rFonts w:cs="Courier New"/>
        </w:rPr>
        <w:t>Если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для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авторизации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на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MS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SQL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Server</w:t>
      </w:r>
      <w:r w:rsidRPr="00797756">
        <w:rPr>
          <w:rFonts w:cs="Courier New"/>
          <w:lang w:val="en-US"/>
        </w:rPr>
        <w:t>-</w:t>
      </w:r>
      <w:r>
        <w:rPr>
          <w:rFonts w:cs="Courier New"/>
        </w:rPr>
        <w:t>е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используется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проверка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подлинности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Windows</w:t>
      </w:r>
      <w:r w:rsidRPr="00797756">
        <w:rPr>
          <w:rFonts w:cs="Courier New"/>
          <w:lang w:val="en-US"/>
        </w:rPr>
        <w:t xml:space="preserve">, </w:t>
      </w:r>
      <w:r>
        <w:rPr>
          <w:rFonts w:cs="Courier New"/>
        </w:rPr>
        <w:t>то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вместо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параметров</w:t>
      </w:r>
      <w:r w:rsidRPr="00797756">
        <w:rPr>
          <w:rFonts w:cs="Courier New"/>
          <w:lang w:val="en-US"/>
        </w:rPr>
        <w:t xml:space="preserve"> </w:t>
      </w:r>
      <w:r w:rsidRPr="000E4172">
        <w:rPr>
          <w:rFonts w:ascii="Courier New" w:hAnsi="Courier New" w:cs="Courier New"/>
          <w:lang w:val="en-US"/>
        </w:rPr>
        <w:t>user id, password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и</w:t>
      </w:r>
      <w:r w:rsidRPr="00797756">
        <w:rPr>
          <w:rFonts w:cs="Courier New"/>
          <w:lang w:val="en-US"/>
        </w:rPr>
        <w:t xml:space="preserve"> </w:t>
      </w:r>
      <w:r w:rsidRPr="000E4172">
        <w:rPr>
          <w:rFonts w:ascii="Courier New" w:hAnsi="Courier New" w:cs="Courier New"/>
          <w:lang w:val="en-US"/>
        </w:rPr>
        <w:t>persist security info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можно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ввести</w:t>
      </w:r>
      <w:r w:rsidRPr="00797756">
        <w:rPr>
          <w:rFonts w:cs="Courier New"/>
          <w:lang w:val="en-US"/>
        </w:rPr>
        <w:t xml:space="preserve"> </w:t>
      </w:r>
      <w:r>
        <w:rPr>
          <w:rFonts w:cs="Courier New"/>
        </w:rPr>
        <w:t>параметр</w:t>
      </w:r>
      <w:r w:rsidRPr="00797756">
        <w:rPr>
          <w:rFonts w:cs="Courier New"/>
          <w:lang w:val="en-US"/>
        </w:rPr>
        <w:t xml:space="preserve"> </w:t>
      </w:r>
      <w:r w:rsidRPr="000E4172">
        <w:rPr>
          <w:rFonts w:ascii="Courier New" w:hAnsi="Courier New" w:cs="Courier New"/>
          <w:lang w:val="en-US"/>
        </w:rPr>
        <w:t>integrated security=True</w:t>
      </w:r>
      <w:r w:rsidR="000E4172" w:rsidRPr="000E4172">
        <w:rPr>
          <w:rFonts w:cs="Courier New"/>
          <w:lang w:val="en-US"/>
        </w:rPr>
        <w:t>.</w:t>
      </w:r>
    </w:p>
    <w:p w:rsidR="00797756" w:rsidRPr="00797756" w:rsidRDefault="00797756" w:rsidP="00EE2234">
      <w:pPr>
        <w:ind w:firstLine="426"/>
        <w:rPr>
          <w:lang w:val="en-US"/>
        </w:rPr>
      </w:pPr>
    </w:p>
    <w:p w:rsidR="0015467D" w:rsidRDefault="00D51702" w:rsidP="00EE2234">
      <w:pPr>
        <w:ind w:firstLine="426"/>
      </w:pPr>
      <w:r>
        <w:t xml:space="preserve">Файл </w:t>
      </w:r>
      <w:r w:rsidRPr="00D51702">
        <w:rPr>
          <w:b/>
        </w:rPr>
        <w:t>KDSServiceAppSettings.config</w:t>
      </w:r>
      <w:r>
        <w:t xml:space="preserve"> содержит настройки функциональности КДС-службы в формате </w:t>
      </w:r>
      <w:r>
        <w:rPr>
          <w:lang w:val="en-US"/>
        </w:rPr>
        <w:t>xml</w:t>
      </w:r>
      <w:r w:rsidRPr="00D51702">
        <w:t>.</w:t>
      </w:r>
      <w:r>
        <w:t xml:space="preserve"> Каждая настройка имеет комментарий и представлена элементом </w:t>
      </w:r>
      <w:r w:rsidRPr="00D51702">
        <w:rPr>
          <w:rFonts w:ascii="Courier New" w:hAnsi="Courier New" w:cs="Courier New"/>
          <w:lang w:val="en-US"/>
        </w:rPr>
        <w:t>add</w:t>
      </w:r>
      <w:r>
        <w:t>, например</w:t>
      </w:r>
    </w:p>
    <w:p w:rsidR="0015467D" w:rsidRPr="00D51702" w:rsidRDefault="00D51702" w:rsidP="00D51702">
      <w:pPr>
        <w:spacing w:before="120" w:after="120"/>
        <w:ind w:firstLine="425"/>
        <w:rPr>
          <w:rFonts w:ascii="Courier New" w:hAnsi="Courier New" w:cs="Courier New"/>
        </w:rPr>
      </w:pPr>
      <w:r w:rsidRPr="00D51702">
        <w:rPr>
          <w:rFonts w:ascii="Courier New" w:hAnsi="Courier New" w:cs="Courier New"/>
        </w:rPr>
        <w:t xml:space="preserve">  &lt;add key="ExpectedTake" value="30"/&gt;</w:t>
      </w:r>
    </w:p>
    <w:p w:rsidR="00D51702" w:rsidRPr="00D51702" w:rsidRDefault="00D51702" w:rsidP="00EE2234">
      <w:pPr>
        <w:ind w:firstLine="426"/>
      </w:pPr>
      <w:r>
        <w:t xml:space="preserve">Здесь значения параметров вводятся между двойными кавычками в атрибуте </w:t>
      </w:r>
      <w:r w:rsidRPr="00D51702">
        <w:rPr>
          <w:rFonts w:ascii="Courier New" w:hAnsi="Courier New" w:cs="Courier New"/>
          <w:lang w:val="en-US"/>
        </w:rPr>
        <w:t>value</w:t>
      </w:r>
      <w:r w:rsidRPr="00D51702">
        <w:t>.</w:t>
      </w:r>
    </w:p>
    <w:p w:rsidR="00D51702" w:rsidRDefault="00D51702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Default="00B71C66" w:rsidP="00EE2234">
      <w:pPr>
        <w:ind w:firstLine="426"/>
      </w:pPr>
    </w:p>
    <w:p w:rsidR="00B71C66" w:rsidRPr="00D51702" w:rsidRDefault="00B71C66" w:rsidP="00EE2234">
      <w:pPr>
        <w:ind w:firstLine="426"/>
      </w:pPr>
    </w:p>
    <w:p w:rsidR="0015467D" w:rsidRPr="00D51702" w:rsidRDefault="0015467D" w:rsidP="00EE2234">
      <w:pPr>
        <w:ind w:firstLine="426"/>
      </w:pPr>
    </w:p>
    <w:p w:rsidR="00A3442B" w:rsidRPr="00134BF1" w:rsidRDefault="00A3442B" w:rsidP="00A3442B">
      <w:pPr>
        <w:pStyle w:val="a4"/>
        <w:numPr>
          <w:ilvl w:val="0"/>
          <w:numId w:val="2"/>
        </w:numPr>
        <w:spacing w:before="120" w:after="240"/>
        <w:ind w:left="714" w:hanging="357"/>
        <w:rPr>
          <w:b/>
          <w:sz w:val="28"/>
        </w:rPr>
      </w:pPr>
      <w:r>
        <w:rPr>
          <w:b/>
          <w:sz w:val="28"/>
        </w:rPr>
        <w:lastRenderedPageBreak/>
        <w:t>Настройка КДС-клиента</w:t>
      </w:r>
    </w:p>
    <w:p w:rsidR="0015467D" w:rsidRDefault="00A3442B" w:rsidP="00EE2234">
      <w:pPr>
        <w:ind w:firstLine="426"/>
      </w:pPr>
      <w:r w:rsidRPr="00A3442B">
        <w:rPr>
          <w:b/>
        </w:rPr>
        <w:t>КДС-клиент</w:t>
      </w:r>
      <w:r>
        <w:t xml:space="preserve"> – это </w:t>
      </w:r>
      <w:r>
        <w:rPr>
          <w:lang w:val="en-US"/>
        </w:rPr>
        <w:t>Windows</w:t>
      </w:r>
      <w:r w:rsidRPr="00A3442B">
        <w:t>-</w:t>
      </w:r>
      <w:r>
        <w:t xml:space="preserve">приложение с графическим интерфейсом. Исполняемый файл - </w:t>
      </w:r>
      <w:r w:rsidRPr="00A3442B">
        <w:t>KDSWPFClient.exe</w:t>
      </w:r>
    </w:p>
    <w:p w:rsidR="00A3442B" w:rsidRDefault="00A3442B" w:rsidP="00EE2234">
      <w:pPr>
        <w:ind w:firstLine="426"/>
      </w:pPr>
      <w:r>
        <w:t>Настройки находятся в двух файлах:</w:t>
      </w:r>
    </w:p>
    <w:p w:rsidR="00A3442B" w:rsidRDefault="00B71C66" w:rsidP="00B71C66">
      <w:pPr>
        <w:pStyle w:val="a4"/>
        <w:numPr>
          <w:ilvl w:val="0"/>
          <w:numId w:val="4"/>
        </w:numPr>
      </w:pPr>
      <w:r w:rsidRPr="00B71C66">
        <w:t>KDSWPFClient.exe.config</w:t>
      </w:r>
      <w:r>
        <w:t xml:space="preserve"> – настройки разработчика;</w:t>
      </w:r>
    </w:p>
    <w:p w:rsidR="00B71C66" w:rsidRDefault="00B71C66" w:rsidP="00B71C66">
      <w:pPr>
        <w:pStyle w:val="a4"/>
        <w:numPr>
          <w:ilvl w:val="0"/>
          <w:numId w:val="4"/>
        </w:numPr>
      </w:pPr>
      <w:r w:rsidRPr="00B71C66">
        <w:t>AppSettings.config</w:t>
      </w:r>
      <w:r>
        <w:t xml:space="preserve"> – пользовательские настройки.</w:t>
      </w:r>
    </w:p>
    <w:p w:rsidR="00B71C66" w:rsidRDefault="00B71C66" w:rsidP="00B71C66"/>
    <w:p w:rsidR="00B71C66" w:rsidRDefault="00B71C66" w:rsidP="00B71C66">
      <w:pPr>
        <w:ind w:firstLine="426"/>
      </w:pPr>
      <w:r>
        <w:t xml:space="preserve">Файл </w:t>
      </w:r>
      <w:r w:rsidRPr="00D51702">
        <w:rPr>
          <w:b/>
        </w:rPr>
        <w:t>AppSettings.config</w:t>
      </w:r>
      <w:r>
        <w:t xml:space="preserve"> содержит настройки функциональности КДС-</w:t>
      </w:r>
      <w:r>
        <w:t>клиента</w:t>
      </w:r>
      <w:r>
        <w:t xml:space="preserve"> в формате </w:t>
      </w:r>
      <w:r>
        <w:rPr>
          <w:lang w:val="en-US"/>
        </w:rPr>
        <w:t>xml</w:t>
      </w:r>
      <w:r w:rsidRPr="00D51702">
        <w:t>.</w:t>
      </w:r>
      <w:r>
        <w:t xml:space="preserve"> Каждая настройка имеет комментарий и представлена элементом </w:t>
      </w:r>
      <w:r w:rsidRPr="00D51702">
        <w:rPr>
          <w:rFonts w:ascii="Courier New" w:hAnsi="Courier New" w:cs="Courier New"/>
          <w:lang w:val="en-US"/>
        </w:rPr>
        <w:t>add</w:t>
      </w:r>
      <w:r>
        <w:t>, например</w:t>
      </w:r>
    </w:p>
    <w:p w:rsidR="00536609" w:rsidRDefault="00536609" w:rsidP="00B71C66">
      <w:pPr>
        <w:ind w:firstLine="426"/>
      </w:pPr>
    </w:p>
    <w:p w:rsidR="00B71C66" w:rsidRPr="00536609" w:rsidRDefault="00B71C66" w:rsidP="00B71C66">
      <w:pPr>
        <w:ind w:firstLine="426"/>
        <w:rPr>
          <w:rFonts w:ascii="Courier New" w:hAnsi="Courier New" w:cs="Courier New"/>
          <w:sz w:val="22"/>
        </w:rPr>
      </w:pPr>
      <w:r w:rsidRPr="00536609">
        <w:rPr>
          <w:rFonts w:ascii="Courier New" w:hAnsi="Courier New" w:cs="Courier New"/>
          <w:sz w:val="22"/>
        </w:rPr>
        <w:t xml:space="preserve">  &lt;!-- Имя или ip-адрес компьютера, на котором запущена КДС-служба --&gt;</w:t>
      </w:r>
    </w:p>
    <w:p w:rsidR="00B71C66" w:rsidRPr="00536609" w:rsidRDefault="00B71C66" w:rsidP="00B71C66">
      <w:pPr>
        <w:ind w:firstLine="426"/>
        <w:rPr>
          <w:rFonts w:ascii="Courier New" w:hAnsi="Courier New" w:cs="Courier New"/>
          <w:sz w:val="22"/>
        </w:rPr>
      </w:pPr>
      <w:r w:rsidRPr="00536609">
        <w:rPr>
          <w:rFonts w:ascii="Courier New" w:hAnsi="Courier New" w:cs="Courier New"/>
          <w:sz w:val="22"/>
        </w:rPr>
        <w:t xml:space="preserve">  &lt;add key="KDSServiceHostName" value="localhost" /&gt;</w:t>
      </w:r>
    </w:p>
    <w:p w:rsidR="00B71C66" w:rsidRDefault="00B71C66" w:rsidP="00B71C66">
      <w:pPr>
        <w:ind w:firstLine="426"/>
        <w:rPr>
          <w:rFonts w:ascii="Courier New" w:hAnsi="Courier New" w:cs="Courier New"/>
        </w:rPr>
      </w:pPr>
    </w:p>
    <w:p w:rsidR="00B71C66" w:rsidRPr="00D51702" w:rsidRDefault="00B71C66" w:rsidP="00B71C66">
      <w:pPr>
        <w:ind w:firstLine="426"/>
      </w:pPr>
      <w:r>
        <w:t xml:space="preserve">Здесь значения параметров вводятся между двойными кавычками в атрибуте </w:t>
      </w:r>
      <w:r w:rsidRPr="00D51702">
        <w:rPr>
          <w:rFonts w:ascii="Courier New" w:hAnsi="Courier New" w:cs="Courier New"/>
          <w:lang w:val="en-US"/>
        </w:rPr>
        <w:t>value</w:t>
      </w:r>
      <w:r w:rsidRPr="00D51702">
        <w:t>.</w:t>
      </w:r>
    </w:p>
    <w:p w:rsidR="00B71C66" w:rsidRDefault="00B71C66" w:rsidP="00EE2234">
      <w:pPr>
        <w:ind w:firstLine="426"/>
      </w:pPr>
    </w:p>
    <w:p w:rsidR="00536609" w:rsidRPr="00536609" w:rsidRDefault="00536609" w:rsidP="00EE2234">
      <w:pPr>
        <w:ind w:firstLine="426"/>
      </w:pPr>
      <w:r>
        <w:t xml:space="preserve">Особое внимание следует уделить параметру </w:t>
      </w:r>
      <w:r w:rsidRPr="00536609">
        <w:rPr>
          <w:rFonts w:ascii="Courier New" w:hAnsi="Courier New" w:cs="Courier New"/>
          <w:sz w:val="22"/>
        </w:rPr>
        <w:t>KDSServiceHostName</w:t>
      </w:r>
      <w:r w:rsidRPr="00536609">
        <w:rPr>
          <w:rFonts w:cs="Courier New"/>
          <w:sz w:val="22"/>
        </w:rPr>
        <w:t xml:space="preserve">, в </w:t>
      </w:r>
      <w:r>
        <w:rPr>
          <w:rFonts w:cs="Courier New"/>
          <w:sz w:val="22"/>
        </w:rPr>
        <w:t xml:space="preserve">котором указывается имя (или </w:t>
      </w:r>
      <w:r>
        <w:rPr>
          <w:rFonts w:cs="Courier New"/>
          <w:sz w:val="22"/>
          <w:lang w:val="en-US"/>
        </w:rPr>
        <w:t>ip</w:t>
      </w:r>
      <w:r w:rsidRPr="00536609">
        <w:rPr>
          <w:rFonts w:cs="Courier New"/>
          <w:sz w:val="22"/>
        </w:rPr>
        <w:t>-</w:t>
      </w:r>
      <w:r>
        <w:rPr>
          <w:rFonts w:cs="Courier New"/>
          <w:sz w:val="22"/>
        </w:rPr>
        <w:t>адрес) компьютера, на котором запущена КДС-служба.</w:t>
      </w:r>
      <w:bookmarkStart w:id="0" w:name="_GoBack"/>
      <w:bookmarkEnd w:id="0"/>
    </w:p>
    <w:p w:rsidR="00A3442B" w:rsidRPr="00D51702" w:rsidRDefault="00A3442B" w:rsidP="00536609"/>
    <w:sectPr w:rsidR="00A3442B" w:rsidRPr="00D51702" w:rsidSect="005220D5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CECF5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2E7F71"/>
    <w:multiLevelType w:val="hybridMultilevel"/>
    <w:tmpl w:val="BD167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F678B"/>
    <w:multiLevelType w:val="hybridMultilevel"/>
    <w:tmpl w:val="113475AE"/>
    <w:lvl w:ilvl="0" w:tplc="EB6C576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29555BE"/>
    <w:multiLevelType w:val="hybridMultilevel"/>
    <w:tmpl w:val="3A90F5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FB73EEA"/>
    <w:multiLevelType w:val="hybridMultilevel"/>
    <w:tmpl w:val="92E49812"/>
    <w:lvl w:ilvl="0" w:tplc="EB6C576C">
      <w:start w:val="1"/>
      <w:numFmt w:val="bullet"/>
      <w:lvlText w:val=""/>
      <w:lvlJc w:val="left"/>
      <w:pPr>
        <w:ind w:left="1277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1C"/>
    <w:rsid w:val="000A33C2"/>
    <w:rsid w:val="000E4172"/>
    <w:rsid w:val="00113BD0"/>
    <w:rsid w:val="00134BF1"/>
    <w:rsid w:val="001355D4"/>
    <w:rsid w:val="0015467D"/>
    <w:rsid w:val="002426BB"/>
    <w:rsid w:val="00270A8E"/>
    <w:rsid w:val="0032155A"/>
    <w:rsid w:val="003330EA"/>
    <w:rsid w:val="003E698F"/>
    <w:rsid w:val="0050336B"/>
    <w:rsid w:val="005220D5"/>
    <w:rsid w:val="00536609"/>
    <w:rsid w:val="005836FE"/>
    <w:rsid w:val="006F15FB"/>
    <w:rsid w:val="00797756"/>
    <w:rsid w:val="009428A9"/>
    <w:rsid w:val="00A3442B"/>
    <w:rsid w:val="00B71C66"/>
    <w:rsid w:val="00C06998"/>
    <w:rsid w:val="00C57009"/>
    <w:rsid w:val="00D51702"/>
    <w:rsid w:val="00E87391"/>
    <w:rsid w:val="00E9587E"/>
    <w:rsid w:val="00EE2234"/>
    <w:rsid w:val="00F413A0"/>
    <w:rsid w:val="00F7111C"/>
    <w:rsid w:val="00F80065"/>
    <w:rsid w:val="00F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39C36-40DA-4272-A993-79E12BF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009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">
    <w:name w:val="toc 1"/>
    <w:basedOn w:val="a0"/>
    <w:next w:val="a0"/>
    <w:autoRedefine/>
    <w:uiPriority w:val="39"/>
    <w:rsid w:val="00C57009"/>
    <w:pPr>
      <w:spacing w:after="100"/>
    </w:pPr>
  </w:style>
  <w:style w:type="paragraph" w:styleId="a">
    <w:name w:val="List Bullet"/>
    <w:basedOn w:val="a0"/>
    <w:uiPriority w:val="99"/>
    <w:unhideWhenUsed/>
    <w:rsid w:val="00C57009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13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Leschenko.V</dc:creator>
  <cp:keywords/>
  <dc:description/>
  <cp:lastModifiedBy>Leschenko.V</cp:lastModifiedBy>
  <cp:revision>21</cp:revision>
  <dcterms:created xsi:type="dcterms:W3CDTF">2017-07-06T09:35:00Z</dcterms:created>
  <dcterms:modified xsi:type="dcterms:W3CDTF">2017-10-05T10:17:00Z</dcterms:modified>
</cp:coreProperties>
</file>