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2" w:type="dxa"/>
        <w:tblInd w:w="-291" w:type="dxa"/>
        <w:tblCellMar>
          <w:top w:w="15" w:type="dxa"/>
          <w:left w:w="15" w:type="dxa"/>
          <w:bottom w:w="15" w:type="dxa"/>
          <w:right w:w="15" w:type="dxa"/>
        </w:tblCellMar>
        <w:tblLook w:val="04A0" w:firstRow="1" w:lastRow="0" w:firstColumn="1" w:lastColumn="0" w:noHBand="0" w:noVBand="1"/>
      </w:tblPr>
      <w:tblGrid>
        <w:gridCol w:w="1718"/>
        <w:gridCol w:w="7664"/>
      </w:tblGrid>
      <w:tr w:rsidR="00571EE1" w:rsidRPr="00D15817" w14:paraId="1CFC7B7C" w14:textId="77777777" w:rsidTr="00571EE1">
        <w:trPr>
          <w:trHeight w:val="137"/>
        </w:trPr>
        <w:tc>
          <w:tcPr>
            <w:tcW w:w="1718"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3FE8DC9E" w14:textId="77777777" w:rsidR="00571EE1" w:rsidRPr="00571EE1" w:rsidRDefault="00571EE1" w:rsidP="003E7AA7">
            <w:pPr>
              <w:rPr>
                <w:color w:val="000000" w:themeColor="text1"/>
                <w:sz w:val="28"/>
                <w:szCs w:val="28"/>
              </w:rPr>
            </w:pPr>
            <w:bookmarkStart w:id="0" w:name="_Hlk25774920"/>
            <w:r w:rsidRPr="00571EE1">
              <w:rPr>
                <w:b/>
                <w:bCs/>
                <w:color w:val="000000" w:themeColor="text1"/>
                <w:sz w:val="28"/>
                <w:szCs w:val="28"/>
              </w:rPr>
              <w:t>Institución </w:t>
            </w:r>
          </w:p>
        </w:tc>
        <w:tc>
          <w:tcPr>
            <w:tcW w:w="7664"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6364617A" w14:textId="77777777" w:rsidR="00571EE1" w:rsidRPr="00571EE1" w:rsidRDefault="00571EE1" w:rsidP="003E7AA7">
            <w:pPr>
              <w:rPr>
                <w:b/>
                <w:color w:val="000000" w:themeColor="text1"/>
                <w:sz w:val="28"/>
                <w:szCs w:val="28"/>
              </w:rPr>
            </w:pPr>
            <w:r w:rsidRPr="00571EE1">
              <w:rPr>
                <w:b/>
                <w:i/>
                <w:iCs/>
                <w:color w:val="000000" w:themeColor="text1"/>
                <w:sz w:val="28"/>
                <w:szCs w:val="28"/>
              </w:rPr>
              <w:t>Conservatorio Nacional de Música-PreGrado Filial Itauguá</w:t>
            </w:r>
          </w:p>
        </w:tc>
      </w:tr>
      <w:tr w:rsidR="00571EE1" w:rsidRPr="00D15817" w14:paraId="4AEC8C0C" w14:textId="77777777" w:rsidTr="00571EE1">
        <w:trPr>
          <w:trHeight w:val="50"/>
        </w:trPr>
        <w:tc>
          <w:tcPr>
            <w:tcW w:w="1718"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1D1A08AF" w14:textId="77777777" w:rsidR="00571EE1" w:rsidRPr="00571EE1" w:rsidRDefault="00571EE1" w:rsidP="003E7AA7">
            <w:pPr>
              <w:rPr>
                <w:color w:val="000000" w:themeColor="text1"/>
                <w:sz w:val="28"/>
                <w:szCs w:val="28"/>
              </w:rPr>
            </w:pPr>
            <w:r w:rsidRPr="00571EE1">
              <w:rPr>
                <w:b/>
                <w:bCs/>
                <w:color w:val="000000" w:themeColor="text1"/>
                <w:sz w:val="28"/>
                <w:szCs w:val="28"/>
              </w:rPr>
              <w:t>Asignatura</w:t>
            </w:r>
          </w:p>
        </w:tc>
        <w:tc>
          <w:tcPr>
            <w:tcW w:w="7664"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0ACBE3BD" w14:textId="77777777" w:rsidR="00571EE1" w:rsidRPr="00571EE1" w:rsidRDefault="00571EE1" w:rsidP="003E7AA7">
            <w:pPr>
              <w:rPr>
                <w:b/>
                <w:color w:val="000000" w:themeColor="text1"/>
                <w:sz w:val="28"/>
                <w:szCs w:val="28"/>
              </w:rPr>
            </w:pPr>
            <w:r w:rsidRPr="00571EE1">
              <w:rPr>
                <w:b/>
                <w:i/>
                <w:iCs/>
                <w:color w:val="000000" w:themeColor="text1"/>
                <w:sz w:val="28"/>
                <w:szCs w:val="28"/>
              </w:rPr>
              <w:t>Didáctica de la Música I</w:t>
            </w:r>
          </w:p>
        </w:tc>
      </w:tr>
      <w:tr w:rsidR="00571EE1" w:rsidRPr="00D15817" w14:paraId="66BA5DA2" w14:textId="77777777" w:rsidTr="00571EE1">
        <w:trPr>
          <w:trHeight w:val="321"/>
        </w:trPr>
        <w:tc>
          <w:tcPr>
            <w:tcW w:w="1718"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6FC57FA6" w14:textId="77777777" w:rsidR="00571EE1" w:rsidRPr="00571EE1" w:rsidRDefault="00571EE1" w:rsidP="003E7AA7">
            <w:pPr>
              <w:rPr>
                <w:color w:val="000000" w:themeColor="text1"/>
                <w:sz w:val="28"/>
                <w:szCs w:val="28"/>
                <w:lang w:val="pt-BR"/>
              </w:rPr>
            </w:pPr>
            <w:r w:rsidRPr="00571EE1">
              <w:rPr>
                <w:b/>
                <w:bCs/>
                <w:color w:val="000000" w:themeColor="text1"/>
                <w:sz w:val="28"/>
                <w:szCs w:val="28"/>
              </w:rPr>
              <w:t>Docente</w:t>
            </w:r>
          </w:p>
        </w:tc>
        <w:tc>
          <w:tcPr>
            <w:tcW w:w="7664"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hideMark/>
          </w:tcPr>
          <w:p w14:paraId="06BEF49A" w14:textId="77777777" w:rsidR="00571EE1" w:rsidRPr="00571EE1" w:rsidRDefault="00571EE1" w:rsidP="003E7AA7">
            <w:pPr>
              <w:rPr>
                <w:b/>
                <w:i/>
                <w:color w:val="000000" w:themeColor="text1"/>
                <w:sz w:val="28"/>
                <w:szCs w:val="28"/>
              </w:rPr>
            </w:pPr>
            <w:r w:rsidRPr="00571EE1">
              <w:rPr>
                <w:b/>
                <w:bCs/>
                <w:i/>
                <w:sz w:val="28"/>
                <w:szCs w:val="28"/>
              </w:rPr>
              <w:t>Prof. Mg. Victor Martínez</w:t>
            </w:r>
          </w:p>
        </w:tc>
      </w:tr>
      <w:tr w:rsidR="00571EE1" w:rsidRPr="00D15817" w14:paraId="36E80F67" w14:textId="77777777" w:rsidTr="00571EE1">
        <w:trPr>
          <w:trHeight w:val="321"/>
        </w:trPr>
        <w:tc>
          <w:tcPr>
            <w:tcW w:w="1718"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tcPr>
          <w:p w14:paraId="16A6F7B4" w14:textId="77777777" w:rsidR="00571EE1" w:rsidRPr="00571EE1" w:rsidRDefault="00571EE1" w:rsidP="003E7AA7">
            <w:pPr>
              <w:rPr>
                <w:b/>
                <w:bCs/>
                <w:color w:val="000000" w:themeColor="text1"/>
                <w:sz w:val="28"/>
                <w:szCs w:val="28"/>
                <w:lang w:val="pt-BR"/>
              </w:rPr>
            </w:pPr>
            <w:r w:rsidRPr="00571EE1">
              <w:rPr>
                <w:b/>
                <w:bCs/>
                <w:color w:val="000000" w:themeColor="text1"/>
                <w:sz w:val="28"/>
                <w:szCs w:val="28"/>
                <w:lang w:val="pt-BR"/>
              </w:rPr>
              <w:t>Año</w:t>
            </w:r>
          </w:p>
        </w:tc>
        <w:tc>
          <w:tcPr>
            <w:tcW w:w="7664" w:type="dxa"/>
            <w:tcBorders>
              <w:top w:val="single" w:sz="12" w:space="0" w:color="FFFFFF"/>
              <w:left w:val="single" w:sz="12" w:space="0" w:color="FFFFFF"/>
              <w:bottom w:val="single" w:sz="12" w:space="0" w:color="FFFFFF"/>
              <w:right w:val="single" w:sz="12" w:space="0" w:color="FFFFFF"/>
            </w:tcBorders>
            <w:shd w:val="clear" w:color="auto" w:fill="A5C9EB"/>
            <w:tcMar>
              <w:top w:w="0" w:type="dxa"/>
              <w:left w:w="115" w:type="dxa"/>
              <w:bottom w:w="0" w:type="dxa"/>
              <w:right w:w="115" w:type="dxa"/>
            </w:tcMar>
            <w:vAlign w:val="center"/>
          </w:tcPr>
          <w:p w14:paraId="1E7984CB" w14:textId="77777777" w:rsidR="00571EE1" w:rsidRPr="00571EE1" w:rsidRDefault="00571EE1" w:rsidP="003E7AA7">
            <w:pPr>
              <w:rPr>
                <w:b/>
                <w:i/>
                <w:iCs/>
                <w:color w:val="000000" w:themeColor="text1"/>
                <w:sz w:val="28"/>
                <w:szCs w:val="28"/>
              </w:rPr>
            </w:pPr>
            <w:r w:rsidRPr="00571EE1">
              <w:rPr>
                <w:b/>
                <w:i/>
                <w:iCs/>
                <w:color w:val="000000" w:themeColor="text1"/>
                <w:sz w:val="28"/>
                <w:szCs w:val="28"/>
              </w:rPr>
              <w:t>2025</w:t>
            </w:r>
          </w:p>
        </w:tc>
      </w:tr>
    </w:tbl>
    <w:p w14:paraId="0E1C42CC" w14:textId="7A39BA50" w:rsidR="008670BE" w:rsidRDefault="008670BE" w:rsidP="008670BE">
      <w:pPr>
        <w:rPr>
          <w:b/>
          <w:bCs/>
          <w:sz w:val="28"/>
          <w:szCs w:val="28"/>
        </w:rPr>
      </w:pPr>
    </w:p>
    <w:p w14:paraId="20EABEF4" w14:textId="2DE590A2" w:rsidR="006B4D7E" w:rsidRPr="00770273" w:rsidRDefault="008670BE" w:rsidP="008670BE">
      <w:pPr>
        <w:rPr>
          <w:b/>
          <w:bCs/>
          <w:sz w:val="28"/>
          <w:szCs w:val="28"/>
        </w:rPr>
      </w:pPr>
      <w:r>
        <w:rPr>
          <w:b/>
          <w:bCs/>
          <w:sz w:val="28"/>
          <w:szCs w:val="28"/>
        </w:rPr>
        <w:t>Nombre y Apellido del Alumno/a:</w:t>
      </w:r>
      <w:r w:rsidR="00A57F2C">
        <w:rPr>
          <w:b/>
          <w:bCs/>
          <w:sz w:val="28"/>
          <w:szCs w:val="28"/>
        </w:rPr>
        <w:t xml:space="preserve"> Minerva Dosantos</w:t>
      </w:r>
    </w:p>
    <w:p w14:paraId="68AC49D1" w14:textId="77777777" w:rsidR="006B4D7E" w:rsidRDefault="006B4D7E" w:rsidP="006B4D7E">
      <w:pPr>
        <w:tabs>
          <w:tab w:val="left" w:pos="0"/>
        </w:tabs>
        <w:jc w:val="center"/>
        <w:rPr>
          <w:rFonts w:ascii="Arial" w:hAnsi="Arial" w:cs="Arial"/>
          <w:b/>
          <w:sz w:val="24"/>
          <w:szCs w:val="24"/>
        </w:rPr>
      </w:pPr>
    </w:p>
    <w:bookmarkEnd w:id="0"/>
    <w:p w14:paraId="06196F1A" w14:textId="401E1299" w:rsidR="00EA5F9B" w:rsidRDefault="00017A1F" w:rsidP="00010992">
      <w:pPr>
        <w:pStyle w:val="Prrafodelista"/>
        <w:shd w:val="clear" w:color="auto" w:fill="FFC000" w:themeFill="accent4"/>
        <w:ind w:left="0" w:right="-283"/>
        <w:jc w:val="center"/>
        <w:rPr>
          <w:b/>
          <w:i/>
          <w:sz w:val="32"/>
        </w:rPr>
      </w:pPr>
      <w:r>
        <w:rPr>
          <w:b/>
          <w:i/>
          <w:sz w:val="32"/>
        </w:rPr>
        <w:t xml:space="preserve">GUÍA DE TRABAJO - </w:t>
      </w:r>
      <w:r w:rsidR="00F833B4">
        <w:rPr>
          <w:b/>
          <w:i/>
          <w:sz w:val="32"/>
        </w:rPr>
        <w:t>13</w:t>
      </w:r>
    </w:p>
    <w:p w14:paraId="15E032C0" w14:textId="5507A061" w:rsidR="00EA5F9B" w:rsidRDefault="00EA5F9B" w:rsidP="00EA5F9B"/>
    <w:p w14:paraId="3A52D407" w14:textId="300B4301" w:rsidR="00EA5F9B" w:rsidRPr="00BA4686" w:rsidRDefault="00EA5F9B" w:rsidP="00BA4686">
      <w:pPr>
        <w:shd w:val="clear" w:color="auto" w:fill="FFC000"/>
        <w:jc w:val="center"/>
        <w:rPr>
          <w:b/>
          <w:color w:val="000000" w:themeColor="text1"/>
          <w:sz w:val="24"/>
          <w:szCs w:val="24"/>
        </w:rPr>
      </w:pPr>
      <w:r w:rsidRPr="00BA4686">
        <w:rPr>
          <w:b/>
          <w:color w:val="000000" w:themeColor="text1"/>
          <w:sz w:val="24"/>
          <w:szCs w:val="24"/>
        </w:rPr>
        <w:t>GUIA DE APRENDIZAJE AUTÓNOMO</w:t>
      </w:r>
    </w:p>
    <w:p w14:paraId="169CEF08" w14:textId="26DAD130" w:rsidR="00EA5F9B" w:rsidRPr="00BA4686" w:rsidRDefault="00EA5F9B" w:rsidP="00BA4686">
      <w:pPr>
        <w:jc w:val="both"/>
        <w:rPr>
          <w:b/>
          <w:color w:val="000000" w:themeColor="text1"/>
          <w:sz w:val="24"/>
          <w:szCs w:val="24"/>
        </w:rPr>
      </w:pPr>
    </w:p>
    <w:tbl>
      <w:tblPr>
        <w:tblW w:w="0" w:type="auto"/>
        <w:tblInd w:w="115" w:type="dxa"/>
        <w:tblCellMar>
          <w:top w:w="15" w:type="dxa"/>
          <w:left w:w="15" w:type="dxa"/>
          <w:bottom w:w="15" w:type="dxa"/>
          <w:right w:w="15" w:type="dxa"/>
        </w:tblCellMar>
        <w:tblLook w:val="04A0" w:firstRow="1" w:lastRow="0" w:firstColumn="1" w:lastColumn="0" w:noHBand="0" w:noVBand="1"/>
      </w:tblPr>
      <w:tblGrid>
        <w:gridCol w:w="1181"/>
        <w:gridCol w:w="7512"/>
      </w:tblGrid>
      <w:tr w:rsidR="00EA5F9B" w:rsidRPr="00BA4686" w14:paraId="7C714422" w14:textId="77777777" w:rsidTr="00EA5F9B">
        <w:trPr>
          <w:trHeight w:val="316"/>
        </w:trPr>
        <w:tc>
          <w:tcPr>
            <w:tcW w:w="1181" w:type="dxa"/>
            <w:tcBorders>
              <w:top w:val="single" w:sz="12" w:space="0" w:color="FFFFFF"/>
              <w:left w:val="single" w:sz="12" w:space="0" w:color="FFFFFF"/>
              <w:bottom w:val="single" w:sz="4" w:space="0" w:color="FFFFFF"/>
              <w:right w:val="single" w:sz="12" w:space="0" w:color="FFFFFF"/>
            </w:tcBorders>
            <w:shd w:val="clear" w:color="auto" w:fill="A5C9EB"/>
            <w:tcMar>
              <w:top w:w="0" w:type="dxa"/>
              <w:left w:w="115" w:type="dxa"/>
              <w:bottom w:w="0" w:type="dxa"/>
              <w:right w:w="115" w:type="dxa"/>
            </w:tcMar>
            <w:vAlign w:val="center"/>
            <w:hideMark/>
          </w:tcPr>
          <w:p w14:paraId="3FA268CD" w14:textId="19933404" w:rsidR="00EA5F9B" w:rsidRPr="00BA4686" w:rsidRDefault="00EA5F9B" w:rsidP="00BA4686">
            <w:pPr>
              <w:jc w:val="both"/>
              <w:rPr>
                <w:color w:val="000000" w:themeColor="text1"/>
                <w:sz w:val="24"/>
                <w:szCs w:val="24"/>
              </w:rPr>
            </w:pPr>
            <w:r w:rsidRPr="00BA4686">
              <w:rPr>
                <w:b/>
                <w:bCs/>
                <w:color w:val="000000" w:themeColor="text1"/>
                <w:sz w:val="24"/>
                <w:szCs w:val="24"/>
              </w:rPr>
              <w:t>Tema</w:t>
            </w:r>
            <w:r w:rsidR="00D9695F">
              <w:rPr>
                <w:b/>
                <w:bCs/>
                <w:color w:val="000000" w:themeColor="text1"/>
                <w:sz w:val="24"/>
                <w:szCs w:val="24"/>
              </w:rPr>
              <w:t>s</w:t>
            </w:r>
            <w:r w:rsidRPr="00BA4686">
              <w:rPr>
                <w:b/>
                <w:bCs/>
                <w:color w:val="000000" w:themeColor="text1"/>
                <w:sz w:val="24"/>
                <w:szCs w:val="24"/>
              </w:rPr>
              <w:t> </w:t>
            </w:r>
          </w:p>
        </w:tc>
        <w:tc>
          <w:tcPr>
            <w:tcW w:w="7512" w:type="dxa"/>
            <w:tcBorders>
              <w:top w:val="single" w:sz="4" w:space="0" w:color="000000"/>
              <w:left w:val="single" w:sz="4" w:space="0" w:color="000000"/>
              <w:bottom w:val="single" w:sz="4" w:space="0" w:color="000000"/>
              <w:right w:val="single" w:sz="4" w:space="0" w:color="000000"/>
            </w:tcBorders>
            <w:shd w:val="clear" w:color="auto" w:fill="9CC2E5" w:themeFill="accent5" w:themeFillTint="99"/>
            <w:tcMar>
              <w:top w:w="0" w:type="dxa"/>
              <w:left w:w="115" w:type="dxa"/>
              <w:bottom w:w="0" w:type="dxa"/>
              <w:right w:w="115" w:type="dxa"/>
            </w:tcMar>
            <w:hideMark/>
          </w:tcPr>
          <w:p w14:paraId="5A7E4E5B" w14:textId="4D5E1792" w:rsidR="00C72FB4" w:rsidRDefault="009A64C2" w:rsidP="00C72FB4">
            <w:pPr>
              <w:jc w:val="both"/>
              <w:rPr>
                <w:lang w:val="es-MX" w:eastAsia="es-MX"/>
              </w:rPr>
            </w:pPr>
            <w:r w:rsidRPr="009A64C2">
              <w:rPr>
                <w:rFonts w:ascii="TimesNewRomanPS-BoldMT" w:hAnsi="TimesNewRomanPS-BoldMT"/>
                <w:b/>
                <w:bCs/>
                <w:color w:val="000000"/>
                <w:sz w:val="24"/>
                <w:szCs w:val="24"/>
              </w:rPr>
              <w:t>Corrientes pedagógico musicales del S. XX</w:t>
            </w:r>
          </w:p>
          <w:p w14:paraId="0B5E079D" w14:textId="7AABEEA8" w:rsidR="00E90FC8" w:rsidRPr="00C72FB4" w:rsidRDefault="00E90FC8" w:rsidP="005A2C17">
            <w:pPr>
              <w:pStyle w:val="Sinespaciado"/>
              <w:jc w:val="both"/>
              <w:rPr>
                <w:rFonts w:ascii="Times New Roman" w:hAnsi="Times New Roman" w:cs="Times New Roman"/>
                <w:i/>
                <w:iCs/>
                <w:lang w:val="es-MX"/>
              </w:rPr>
            </w:pPr>
          </w:p>
          <w:p w14:paraId="6B47F5D2" w14:textId="06072AA0" w:rsidR="00E90FC8" w:rsidRPr="005A2C17" w:rsidRDefault="00B2395E" w:rsidP="00E90FC8">
            <w:pPr>
              <w:pStyle w:val="Sinespaciado"/>
              <w:numPr>
                <w:ilvl w:val="0"/>
                <w:numId w:val="10"/>
              </w:numPr>
              <w:jc w:val="both"/>
              <w:rPr>
                <w:rFonts w:ascii="Times New Roman" w:hAnsi="Times New Roman" w:cs="Times New Roman"/>
                <w:i/>
                <w:iCs/>
                <w:lang w:val="es-PY"/>
              </w:rPr>
            </w:pPr>
            <w:r>
              <w:rPr>
                <w:rFonts w:ascii="Times New Roman" w:eastAsia="Times New Roman" w:hAnsi="Times New Roman" w:cs="Times New Roman"/>
                <w:bCs/>
                <w:i/>
                <w:iCs/>
                <w:color w:val="000000"/>
                <w:kern w:val="0"/>
                <w:lang w:val="es-ES" w:eastAsia="es-ES"/>
                <w14:ligatures w14:val="none"/>
              </w:rPr>
              <w:t xml:space="preserve">Identificar los </w:t>
            </w:r>
            <w:r w:rsidR="00BC00DF" w:rsidRPr="00BC00DF">
              <w:rPr>
                <w:rFonts w:ascii="Times New Roman" w:eastAsia="Times New Roman" w:hAnsi="Times New Roman" w:cs="Times New Roman"/>
                <w:bCs/>
                <w:i/>
                <w:iCs/>
                <w:color w:val="000000"/>
                <w:kern w:val="0"/>
                <w:lang w:val="es-ES" w:eastAsia="es-ES"/>
                <w14:ligatures w14:val="none"/>
              </w:rPr>
              <w:t>Elementos sonoros en el aprendizaje de los niños pequeños</w:t>
            </w:r>
          </w:p>
          <w:p w14:paraId="5BFB0029" w14:textId="2F701EEB" w:rsidR="005A2C17" w:rsidRPr="00BC00DF" w:rsidRDefault="005A2C17" w:rsidP="00E90FC8">
            <w:pPr>
              <w:pStyle w:val="Sinespaciado"/>
              <w:numPr>
                <w:ilvl w:val="0"/>
                <w:numId w:val="10"/>
              </w:numPr>
              <w:jc w:val="both"/>
              <w:rPr>
                <w:rFonts w:ascii="Times New Roman" w:hAnsi="Times New Roman" w:cs="Times New Roman"/>
                <w:i/>
                <w:iCs/>
                <w:lang w:val="es-PY"/>
              </w:rPr>
            </w:pPr>
            <w:r>
              <w:rPr>
                <w:rFonts w:ascii="Times New Roman" w:eastAsia="Times New Roman" w:hAnsi="Times New Roman" w:cs="Times New Roman"/>
                <w:bCs/>
                <w:i/>
                <w:iCs/>
                <w:color w:val="000000"/>
                <w:kern w:val="0"/>
                <w:lang w:val="es-ES" w:eastAsia="es-ES"/>
                <w14:ligatures w14:val="none"/>
              </w:rPr>
              <w:t>Reconocer la import</w:t>
            </w:r>
            <w:r w:rsidR="00F0617C">
              <w:rPr>
                <w:rFonts w:ascii="Times New Roman" w:eastAsia="Times New Roman" w:hAnsi="Times New Roman" w:cs="Times New Roman"/>
                <w:bCs/>
                <w:i/>
                <w:iCs/>
                <w:color w:val="000000"/>
                <w:kern w:val="0"/>
                <w:lang w:val="es-ES" w:eastAsia="es-ES"/>
                <w14:ligatures w14:val="none"/>
              </w:rPr>
              <w:t>ancia de las prácticas y el enfoque metodológico</w:t>
            </w:r>
            <w:r>
              <w:rPr>
                <w:rFonts w:ascii="Times New Roman" w:eastAsia="Times New Roman" w:hAnsi="Times New Roman" w:cs="Times New Roman"/>
                <w:bCs/>
                <w:i/>
                <w:iCs/>
                <w:color w:val="000000"/>
                <w:kern w:val="0"/>
                <w:lang w:val="es-ES" w:eastAsia="es-ES"/>
                <w14:ligatures w14:val="none"/>
              </w:rPr>
              <w:t xml:space="preserve"> que tienen los niños/as al realizar actividades musicales.</w:t>
            </w:r>
          </w:p>
          <w:p w14:paraId="6E01C41F" w14:textId="5E3E2577" w:rsidR="00E90FC8" w:rsidRPr="00E90FC8" w:rsidRDefault="00E90FC8" w:rsidP="00BC00DF">
            <w:pPr>
              <w:pStyle w:val="Sinespaciado"/>
              <w:jc w:val="both"/>
              <w:rPr>
                <w:rFonts w:ascii="Times New Roman" w:hAnsi="Times New Roman" w:cs="Times New Roman"/>
                <w:i/>
                <w:iCs/>
                <w:lang w:val="es-PY"/>
              </w:rPr>
            </w:pPr>
          </w:p>
          <w:p w14:paraId="4502DADD" w14:textId="31B78583" w:rsidR="00D9695F" w:rsidRPr="00CF2F83" w:rsidRDefault="00D9695F" w:rsidP="00BA4686">
            <w:pPr>
              <w:pStyle w:val="Sinespaciado"/>
              <w:jc w:val="both"/>
              <w:rPr>
                <w:rFonts w:ascii="Times New Roman" w:hAnsi="Times New Roman" w:cs="Times New Roman"/>
                <w:bCs/>
                <w:i/>
                <w:iCs/>
                <w:lang w:val="es-PY"/>
              </w:rPr>
            </w:pPr>
          </w:p>
          <w:p w14:paraId="18A49192" w14:textId="77777777" w:rsidR="00EA5F9B" w:rsidRPr="00CF2F83" w:rsidRDefault="00EA5F9B" w:rsidP="00BA4686">
            <w:pPr>
              <w:jc w:val="both"/>
              <w:rPr>
                <w:color w:val="000000" w:themeColor="text1"/>
                <w:sz w:val="24"/>
                <w:szCs w:val="24"/>
              </w:rPr>
            </w:pPr>
            <w:r w:rsidRPr="00CF2F83">
              <w:rPr>
                <w:i/>
                <w:iCs/>
                <w:sz w:val="24"/>
                <w:szCs w:val="24"/>
                <w:lang w:val="es-PY"/>
              </w:rPr>
              <w:t xml:space="preserve"> </w:t>
            </w:r>
          </w:p>
        </w:tc>
      </w:tr>
    </w:tbl>
    <w:p w14:paraId="204FD21A" w14:textId="3D1CC9A6" w:rsidR="00EA5F9B" w:rsidRPr="00BA4686" w:rsidRDefault="00EA5F9B" w:rsidP="00BA4686">
      <w:pPr>
        <w:shd w:val="clear" w:color="auto" w:fill="FFC000"/>
        <w:spacing w:before="240"/>
        <w:jc w:val="both"/>
        <w:rPr>
          <w:b/>
          <w:color w:val="000000" w:themeColor="text1"/>
          <w:sz w:val="24"/>
          <w:szCs w:val="24"/>
        </w:rPr>
      </w:pPr>
      <w:r w:rsidRPr="00BA4686">
        <w:rPr>
          <w:b/>
          <w:color w:val="000000" w:themeColor="text1"/>
          <w:sz w:val="24"/>
          <w:szCs w:val="24"/>
        </w:rPr>
        <w:t>ACTIVIDAD FORMATIVA</w:t>
      </w:r>
    </w:p>
    <w:p w14:paraId="313BEBC4" w14:textId="77777777" w:rsidR="00EA5F9B" w:rsidRPr="00BA4686" w:rsidRDefault="00EA5F9B" w:rsidP="00BA4686">
      <w:pPr>
        <w:shd w:val="clear" w:color="auto" w:fill="BDD6EE" w:themeFill="accent5" w:themeFillTint="66"/>
        <w:jc w:val="both"/>
        <w:rPr>
          <w:b/>
          <w:sz w:val="24"/>
          <w:szCs w:val="24"/>
        </w:rPr>
      </w:pPr>
      <w:r w:rsidRPr="00BA4686">
        <w:rPr>
          <w:b/>
          <w:sz w:val="24"/>
          <w:szCs w:val="24"/>
        </w:rPr>
        <w:t xml:space="preserve">Instrucción: </w:t>
      </w:r>
    </w:p>
    <w:p w14:paraId="62D07A25" w14:textId="77777777" w:rsidR="00EA5F9B" w:rsidRPr="00BA4686" w:rsidRDefault="00EA5F9B" w:rsidP="00BA4686">
      <w:pPr>
        <w:jc w:val="both"/>
        <w:rPr>
          <w:color w:val="000000" w:themeColor="text1"/>
          <w:sz w:val="24"/>
          <w:szCs w:val="24"/>
        </w:rPr>
      </w:pPr>
      <w:r w:rsidRPr="00BA4686">
        <w:rPr>
          <w:sz w:val="24"/>
          <w:szCs w:val="24"/>
        </w:rPr>
        <w:t>Para alcanzar los objetivos de aprendizaje propuestos, realiza las siguientes actividades en el orden indicado en esta guía.</w:t>
      </w:r>
    </w:p>
    <w:p w14:paraId="72EAC344" w14:textId="70CCC25A" w:rsidR="00EA5F9B" w:rsidRPr="00BA4686" w:rsidRDefault="00EA5F9B" w:rsidP="00BA4686">
      <w:pPr>
        <w:shd w:val="clear" w:color="auto" w:fill="BDD6EE" w:themeFill="accent5" w:themeFillTint="66"/>
        <w:jc w:val="both"/>
        <w:rPr>
          <w:b/>
          <w:color w:val="000000" w:themeColor="text1"/>
          <w:sz w:val="24"/>
          <w:szCs w:val="24"/>
        </w:rPr>
      </w:pPr>
      <w:r w:rsidRPr="00BA4686">
        <w:rPr>
          <w:b/>
          <w:color w:val="000000" w:themeColor="text1"/>
          <w:sz w:val="24"/>
          <w:szCs w:val="24"/>
        </w:rPr>
        <w:t xml:space="preserve">Recursos: </w:t>
      </w:r>
    </w:p>
    <w:p w14:paraId="6C28CB0F" w14:textId="2DBB2564" w:rsidR="00EA5F9B" w:rsidRDefault="00EA5F9B" w:rsidP="00BA4686">
      <w:pPr>
        <w:spacing w:line="276" w:lineRule="auto"/>
        <w:jc w:val="both"/>
        <w:rPr>
          <w:b/>
          <w:color w:val="000000" w:themeColor="text1"/>
          <w:sz w:val="24"/>
          <w:szCs w:val="24"/>
        </w:rPr>
      </w:pPr>
    </w:p>
    <w:p w14:paraId="421A5CB2" w14:textId="77777777" w:rsidR="009A64C2" w:rsidRPr="009A64C2" w:rsidRDefault="009A64C2" w:rsidP="009A64C2">
      <w:pPr>
        <w:rPr>
          <w:rStyle w:val="fontstyle01"/>
          <w:b/>
        </w:rPr>
      </w:pPr>
      <w:r w:rsidRPr="009A64C2">
        <w:rPr>
          <w:rStyle w:val="fontstyle01"/>
          <w:b/>
        </w:rPr>
        <w:t>Corrientes pedagógico musicales del S. XX</w:t>
      </w:r>
    </w:p>
    <w:p w14:paraId="59D062EC" w14:textId="77777777" w:rsidR="009A64C2" w:rsidRPr="009A64C2" w:rsidRDefault="009A64C2" w:rsidP="009A64C2">
      <w:pPr>
        <w:spacing w:line="360" w:lineRule="auto"/>
        <w:jc w:val="both"/>
        <w:rPr>
          <w:rStyle w:val="fontstyle21"/>
          <w:sz w:val="16"/>
          <w:szCs w:val="16"/>
        </w:rPr>
      </w:pPr>
    </w:p>
    <w:p w14:paraId="0862DE34" w14:textId="7A48E6EF" w:rsidR="009A64C2" w:rsidRPr="009A64C2" w:rsidRDefault="009A64C2" w:rsidP="009A64C2">
      <w:pPr>
        <w:spacing w:line="360" w:lineRule="auto"/>
        <w:jc w:val="both"/>
        <w:rPr>
          <w:rStyle w:val="fontstyle21"/>
        </w:rPr>
      </w:pPr>
      <w:r w:rsidRPr="009A64C2">
        <w:rPr>
          <w:rStyle w:val="fontstyle21"/>
        </w:rPr>
        <w:t>Al principio del siglo XX varios músicos y pedagogos pusieron en tela de juicio la manera tradicional en la que se enseñaba la música. A partir de las ideas de los psicólogos Piaget, Montessori o Decroly se considera que la educación musical debe de llevarse a cabo en un ambiente de juego, alegría y confianza, dando paso a la creatividad.</w:t>
      </w:r>
    </w:p>
    <w:p w14:paraId="53F31395" w14:textId="77777777" w:rsidR="009A64C2" w:rsidRPr="009A64C2" w:rsidRDefault="009A64C2" w:rsidP="009A64C2">
      <w:pPr>
        <w:spacing w:line="360" w:lineRule="auto"/>
        <w:jc w:val="both"/>
        <w:rPr>
          <w:rStyle w:val="fontstyle21"/>
        </w:rPr>
      </w:pPr>
      <w:r w:rsidRPr="009A64C2">
        <w:rPr>
          <w:rStyle w:val="fontstyle21"/>
        </w:rPr>
        <w:t>El principal propósito de éste fue poner a la música al alcance de todos ya que hasta entonces era reservada para una minoría de la sociedad. Los músicos y compositores de la época, comenzaron a instrumentar métodos centrados en los intereses del niño, dándole un lugar de privilegiado a las actividades de creación infantil, reconociendo la importancia del ritmo como elemento activo de la música. Más tarde este movimiento se extiende a América llegando a los países del cono sur a través de grandes pedagogos musicales, tales como E. J. Dalcroze, Z. Kodaly, E. Willems, C. Orff, M. Martenot y S. Suzuki, entre otros (Rodriguez, s.f).</w:t>
      </w:r>
    </w:p>
    <w:p w14:paraId="7F962FA3" w14:textId="5C2AD0EC" w:rsidR="009A64C2" w:rsidRPr="009A64C2" w:rsidRDefault="009A64C2" w:rsidP="009A64C2">
      <w:pPr>
        <w:spacing w:line="360" w:lineRule="auto"/>
        <w:jc w:val="both"/>
        <w:rPr>
          <w:rStyle w:val="fontstyle01"/>
          <w:rFonts w:ascii="Times New Roman" w:hAnsi="Times New Roman" w:cs="Times New Roman"/>
        </w:rPr>
      </w:pPr>
      <w:r w:rsidRPr="009A64C2">
        <w:rPr>
          <w:rStyle w:val="fontstyle21"/>
        </w:rPr>
        <w:t xml:space="preserve">Violeta Hemsy de Gainza se destaca entre los referentes más importantes de la pedagogía musical actual en latinoamérica. </w:t>
      </w:r>
      <w:r w:rsidRPr="009A64C2">
        <w:rPr>
          <w:rStyle w:val="fontstyle01"/>
          <w:rFonts w:ascii="Times New Roman" w:hAnsi="Times New Roman" w:cs="Times New Roman"/>
          <w:i/>
        </w:rPr>
        <w:t>Asistimos actualmente a una revitalización de la enseñanza musical. Los distintos métodos estudian la forma de transmitir la música de manera que, sin perder su calidad o su frescura, pueda resultar una actividad provechosa y atractiva para el niño, tanto por el movimiento que origina, como por las posibilidades que ofrecen como medio para despertar las fuerzas expresivas y creadoras que existen en todo individuo</w:t>
      </w:r>
      <w:r w:rsidRPr="009A64C2">
        <w:rPr>
          <w:rStyle w:val="fontstyle01"/>
          <w:rFonts w:ascii="Times New Roman" w:hAnsi="Times New Roman" w:cs="Times New Roman"/>
        </w:rPr>
        <w:t>. HEMSY DE GAINZA (1976, p.21)</w:t>
      </w:r>
    </w:p>
    <w:p w14:paraId="0836CD1B" w14:textId="77777777" w:rsidR="009A64C2" w:rsidRPr="009A64C2" w:rsidRDefault="009A64C2" w:rsidP="009A64C2">
      <w:pPr>
        <w:spacing w:line="360" w:lineRule="auto"/>
        <w:jc w:val="both"/>
        <w:rPr>
          <w:rStyle w:val="fontstyle01"/>
          <w:rFonts w:ascii="Times New Roman" w:hAnsi="Times New Roman" w:cs="Times New Roman"/>
        </w:rPr>
      </w:pPr>
      <w:r w:rsidRPr="009A64C2">
        <w:rPr>
          <w:rStyle w:val="fontstyle01"/>
          <w:rFonts w:ascii="Times New Roman" w:hAnsi="Times New Roman" w:cs="Times New Roman"/>
        </w:rPr>
        <w:t>Esta nueva forma de concebir la música, está basada en cuatro grandes principios didácticos según Rodriguez, (s.f):</w:t>
      </w:r>
    </w:p>
    <w:p w14:paraId="396742C6" w14:textId="77777777" w:rsidR="009A64C2" w:rsidRPr="009A64C2" w:rsidRDefault="009A64C2" w:rsidP="009A64C2">
      <w:pPr>
        <w:spacing w:line="360" w:lineRule="auto"/>
        <w:jc w:val="both"/>
        <w:rPr>
          <w:rStyle w:val="fontstyle01"/>
          <w:rFonts w:ascii="Times New Roman" w:hAnsi="Times New Roman" w:cs="Times New Roman"/>
        </w:rPr>
      </w:pPr>
      <w:r w:rsidRPr="009A64C2">
        <w:rPr>
          <w:rStyle w:val="fontstyle21"/>
          <w:b/>
        </w:rPr>
        <w:t>· Principio de actividad:</w:t>
      </w:r>
      <w:r w:rsidRPr="009A64C2">
        <w:rPr>
          <w:rStyle w:val="fontstyle21"/>
        </w:rPr>
        <w:t xml:space="preserve"> </w:t>
      </w:r>
      <w:r w:rsidRPr="009A64C2">
        <w:rPr>
          <w:rStyle w:val="fontstyle01"/>
          <w:rFonts w:ascii="Times New Roman" w:hAnsi="Times New Roman" w:cs="Times New Roman"/>
        </w:rPr>
        <w:t xml:space="preserve">en la educación musical actual el niño debe mantener una postura activa. Se da el doble proceso de percepción-expresión. Las actividades deben estar fundamentalmente basadas en la intuición y el aprendizaje natural por parte del niño. </w:t>
      </w:r>
      <w:r w:rsidRPr="009A64C2">
        <w:rPr>
          <w:rStyle w:val="fontstyle21"/>
        </w:rPr>
        <w:t xml:space="preserve">· </w:t>
      </w:r>
      <w:r w:rsidRPr="009A64C2">
        <w:rPr>
          <w:rStyle w:val="fontstyle21"/>
          <w:b/>
        </w:rPr>
        <w:t>Principio de participación</w:t>
      </w:r>
      <w:r w:rsidRPr="009A64C2">
        <w:rPr>
          <w:rStyle w:val="fontstyle21"/>
        </w:rPr>
        <w:t xml:space="preserve">: </w:t>
      </w:r>
      <w:r w:rsidRPr="009A64C2">
        <w:rPr>
          <w:rStyle w:val="fontstyle01"/>
          <w:rFonts w:ascii="Times New Roman" w:hAnsi="Times New Roman" w:cs="Times New Roman"/>
        </w:rPr>
        <w:t xml:space="preserve">muy ligado al anterior ya que una participación activa debe conseguir además de los objetivos musicales propios, actividades de desinhibición, espíritu de grupo, exigencia de una autovaloración óptima y potenciar la autoestima del alumno. </w:t>
      </w:r>
      <w:r w:rsidRPr="009A64C2">
        <w:rPr>
          <w:rStyle w:val="fontstyle21"/>
        </w:rPr>
        <w:t xml:space="preserve">· Globalización: </w:t>
      </w:r>
      <w:r w:rsidRPr="009A64C2">
        <w:rPr>
          <w:rStyle w:val="fontstyle01"/>
          <w:rFonts w:ascii="Times New Roman" w:hAnsi="Times New Roman" w:cs="Times New Roman"/>
        </w:rPr>
        <w:t>la educación primaria debe conseguir que el niño adquiera globalmente una serie de capacidades: desarrollo del lenguaje, capacidad perceptivo-motora y capacidad de abstracción.</w:t>
      </w:r>
    </w:p>
    <w:p w14:paraId="719DC82C" w14:textId="223580FE" w:rsidR="009A64C2" w:rsidRPr="009A64C2" w:rsidRDefault="009A64C2" w:rsidP="009A64C2">
      <w:pPr>
        <w:spacing w:line="360" w:lineRule="auto"/>
        <w:jc w:val="both"/>
        <w:rPr>
          <w:b/>
          <w:color w:val="000000" w:themeColor="text1"/>
          <w:sz w:val="24"/>
          <w:szCs w:val="24"/>
        </w:rPr>
      </w:pPr>
      <w:r w:rsidRPr="009A64C2">
        <w:rPr>
          <w:rStyle w:val="fontstyle01"/>
          <w:rFonts w:ascii="Times New Roman" w:hAnsi="Times New Roman" w:cs="Times New Roman"/>
          <w:b/>
        </w:rPr>
        <w:t xml:space="preserve">· </w:t>
      </w:r>
      <w:r w:rsidRPr="009A64C2">
        <w:rPr>
          <w:rStyle w:val="fontstyle21"/>
          <w:b/>
        </w:rPr>
        <w:t>Principio de autonomía</w:t>
      </w:r>
      <w:r w:rsidRPr="009A64C2">
        <w:rPr>
          <w:rStyle w:val="fontstyle21"/>
        </w:rPr>
        <w:t xml:space="preserve">: </w:t>
      </w:r>
      <w:r w:rsidRPr="009A64C2">
        <w:rPr>
          <w:rStyle w:val="fontstyle01"/>
          <w:rFonts w:ascii="Times New Roman" w:hAnsi="Times New Roman" w:cs="Times New Roman"/>
        </w:rPr>
        <w:t>dichas capacidades tienen una fuerte influencia social ya que la educación prepara para vivir en una determinada sociedad, por tanto, nos acercará al conocimiento de la realidad. Este principio permitirá al niño tener conciencia de las músicas más habituales de su entorno y fuera de él, así como el uso de ellas se hace.</w:t>
      </w:r>
    </w:p>
    <w:p w14:paraId="18F03F97" w14:textId="77777777" w:rsidR="00C72FB4" w:rsidRPr="00BA4686" w:rsidRDefault="00C72FB4" w:rsidP="00BA4686">
      <w:pPr>
        <w:spacing w:line="276" w:lineRule="auto"/>
        <w:jc w:val="both"/>
        <w:rPr>
          <w:b/>
          <w:color w:val="000000" w:themeColor="text1"/>
          <w:sz w:val="24"/>
          <w:szCs w:val="24"/>
        </w:rPr>
      </w:pPr>
    </w:p>
    <w:p w14:paraId="7402F030" w14:textId="77777777" w:rsidR="00EA5F9B" w:rsidRPr="00BA4686" w:rsidRDefault="00EA5F9B" w:rsidP="00BA4686">
      <w:pPr>
        <w:shd w:val="clear" w:color="auto" w:fill="BDD6EE" w:themeFill="accent5" w:themeFillTint="66"/>
        <w:spacing w:line="276" w:lineRule="auto"/>
        <w:jc w:val="both"/>
        <w:rPr>
          <w:b/>
          <w:color w:val="000000" w:themeColor="text1"/>
          <w:sz w:val="24"/>
          <w:szCs w:val="24"/>
        </w:rPr>
      </w:pPr>
      <w:r w:rsidRPr="00BA4686">
        <w:rPr>
          <w:b/>
          <w:color w:val="000000" w:themeColor="text1"/>
          <w:sz w:val="24"/>
          <w:szCs w:val="24"/>
        </w:rPr>
        <w:t>Actividades:</w:t>
      </w:r>
    </w:p>
    <w:p w14:paraId="14DFE9E7" w14:textId="10824DB4" w:rsidR="00EA5F9B" w:rsidRDefault="00EA5F9B" w:rsidP="00BA4686">
      <w:pPr>
        <w:jc w:val="both"/>
        <w:rPr>
          <w:b/>
          <w:color w:val="000000" w:themeColor="text1"/>
          <w:sz w:val="24"/>
          <w:szCs w:val="24"/>
          <w:lang w:val="es-PY"/>
        </w:rPr>
      </w:pPr>
    </w:p>
    <w:p w14:paraId="71EBABA3" w14:textId="4567947A" w:rsidR="00F0617C" w:rsidRDefault="00F0617C" w:rsidP="00BA4686">
      <w:pPr>
        <w:jc w:val="both"/>
        <w:rPr>
          <w:b/>
          <w:i/>
          <w:sz w:val="24"/>
          <w:szCs w:val="24"/>
        </w:rPr>
      </w:pPr>
      <w:r w:rsidRPr="0000286C">
        <w:rPr>
          <w:color w:val="000000" w:themeColor="text1"/>
          <w:sz w:val="24"/>
          <w:szCs w:val="24"/>
          <w:lang w:val="es-PY"/>
        </w:rPr>
        <w:t xml:space="preserve">Luego de </w:t>
      </w:r>
      <w:r w:rsidR="009A64C2">
        <w:rPr>
          <w:color w:val="000000" w:themeColor="text1"/>
          <w:sz w:val="24"/>
          <w:szCs w:val="24"/>
          <w:lang w:val="es-PY"/>
        </w:rPr>
        <w:t xml:space="preserve">leer este trabajo final de grado titulado </w:t>
      </w:r>
      <w:r w:rsidR="0000286C">
        <w:rPr>
          <w:b/>
          <w:color w:val="000000" w:themeColor="text1"/>
          <w:sz w:val="24"/>
          <w:szCs w:val="24"/>
          <w:lang w:val="es-PY"/>
        </w:rPr>
        <w:t>“</w:t>
      </w:r>
      <w:r w:rsidR="009A64C2">
        <w:rPr>
          <w:rStyle w:val="fontstyle01"/>
        </w:rPr>
        <w:t>La importancia de la educación musical en el desarrollo integral del niño de primera infancia</w:t>
      </w:r>
      <w:r w:rsidR="0000286C">
        <w:rPr>
          <w:b/>
          <w:i/>
          <w:sz w:val="24"/>
          <w:szCs w:val="24"/>
        </w:rPr>
        <w:t>”</w:t>
      </w:r>
    </w:p>
    <w:p w14:paraId="5F77BAA9" w14:textId="0F40D5B7" w:rsidR="0000286C" w:rsidRDefault="0000286C" w:rsidP="00BA4686">
      <w:pPr>
        <w:jc w:val="both"/>
        <w:rPr>
          <w:b/>
          <w:i/>
          <w:sz w:val="24"/>
          <w:szCs w:val="24"/>
        </w:rPr>
      </w:pPr>
    </w:p>
    <w:p w14:paraId="45538BAC" w14:textId="1F8CC00C" w:rsidR="0000286C" w:rsidRPr="0000286C" w:rsidRDefault="0000286C" w:rsidP="00BA4686">
      <w:pPr>
        <w:jc w:val="both"/>
        <w:rPr>
          <w:b/>
          <w:i/>
          <w:sz w:val="28"/>
          <w:szCs w:val="28"/>
        </w:rPr>
      </w:pPr>
      <w:r w:rsidRPr="0000286C">
        <w:rPr>
          <w:b/>
          <w:i/>
          <w:sz w:val="28"/>
          <w:szCs w:val="28"/>
        </w:rPr>
        <w:t>Responde a este cuestionamiento y fundamenta tu respuesta</w:t>
      </w:r>
    </w:p>
    <w:p w14:paraId="73F40FB4" w14:textId="77777777" w:rsidR="0000286C" w:rsidRDefault="0000286C" w:rsidP="00BA4686">
      <w:pPr>
        <w:jc w:val="both"/>
      </w:pPr>
    </w:p>
    <w:p w14:paraId="75B0400F" w14:textId="10F77006" w:rsidR="0000286C" w:rsidRDefault="009A64C2" w:rsidP="00BA4686">
      <w:pPr>
        <w:jc w:val="both"/>
        <w:rPr>
          <w:i/>
          <w:sz w:val="28"/>
          <w:szCs w:val="28"/>
        </w:rPr>
      </w:pPr>
      <w:r>
        <w:rPr>
          <w:i/>
          <w:sz w:val="28"/>
          <w:szCs w:val="28"/>
        </w:rPr>
        <w:t xml:space="preserve">Porque la mayoría de los pedagogos de esta nueva camada o nuevo tiempo, consideran </w:t>
      </w:r>
      <w:r w:rsidR="00F95A96">
        <w:rPr>
          <w:i/>
          <w:sz w:val="28"/>
          <w:szCs w:val="28"/>
        </w:rPr>
        <w:t>más</w:t>
      </w:r>
      <w:r>
        <w:rPr>
          <w:i/>
          <w:sz w:val="28"/>
          <w:szCs w:val="28"/>
        </w:rPr>
        <w:t xml:space="preserve"> que importante </w:t>
      </w:r>
      <w:r w:rsidR="00F95A96">
        <w:rPr>
          <w:i/>
          <w:sz w:val="28"/>
          <w:szCs w:val="28"/>
        </w:rPr>
        <w:t xml:space="preserve">que la educación musical este basado en el interés del niño/a </w:t>
      </w:r>
    </w:p>
    <w:p w14:paraId="0924DE9D" w14:textId="313AC4A9" w:rsidR="003A2EAF" w:rsidRDefault="00A370BC">
      <w:pPr>
        <w:pStyle w:val="NormalWeb"/>
      </w:pPr>
      <w:r>
        <w:t>P</w:t>
      </w:r>
      <w:r w:rsidR="003A2EAF">
        <w:t xml:space="preserve">orque esto </w:t>
      </w:r>
      <w:r w:rsidR="003A2EAF">
        <w:rPr>
          <w:b/>
          <w:bCs/>
        </w:rPr>
        <w:t>facilita un aprendizaje más natural, activo, creativo y accesible para todos</w:t>
      </w:r>
      <w:r w:rsidR="003A2EAF">
        <w:t xml:space="preserve">, alineándose con los principios de la </w:t>
      </w:r>
      <w:r w:rsidR="003A2EAF">
        <w:rPr>
          <w:b/>
          <w:bCs/>
        </w:rPr>
        <w:t>psicología infantil</w:t>
      </w:r>
      <w:r w:rsidR="003A2EAF">
        <w:t xml:space="preserve"> y buscando el </w:t>
      </w:r>
      <w:r w:rsidR="003A2EAF">
        <w:rPr>
          <w:b/>
          <w:bCs/>
        </w:rPr>
        <w:t>desarrollo integral</w:t>
      </w:r>
      <w:r w:rsidR="003A2EAF">
        <w:t xml:space="preserve"> del alumno.</w:t>
      </w:r>
    </w:p>
    <w:p w14:paraId="5BDC10CD" w14:textId="77777777" w:rsidR="00630C30" w:rsidRDefault="00891C6A" w:rsidP="00630C30">
      <w:pPr>
        <w:pStyle w:val="NormalWeb"/>
      </w:pPr>
      <w:r>
        <w:t>Alineación del desarrollo infantil</w:t>
      </w:r>
      <w:r w:rsidR="00630C30">
        <w:t>:</w:t>
      </w:r>
    </w:p>
    <w:p w14:paraId="4998779F" w14:textId="77777777" w:rsidR="008614D5" w:rsidRDefault="003A2EAF" w:rsidP="008614D5">
      <w:pPr>
        <w:pStyle w:val="NormalWeb"/>
      </w:pPr>
      <w:r>
        <w:rPr>
          <w:b/>
          <w:bCs/>
        </w:rPr>
        <w:t>Inspiración Psicológica:</w:t>
      </w:r>
      <w:r w:rsidR="00630C30">
        <w:t xml:space="preserve"> </w:t>
      </w:r>
      <w:r>
        <w:t xml:space="preserve">la nueva pedagogía reconoce que el niño aprende mejor en un </w:t>
      </w:r>
      <w:r>
        <w:rPr>
          <w:b/>
          <w:bCs/>
        </w:rPr>
        <w:t>ambiente de juego, alegría y confianza</w:t>
      </w:r>
      <w:r>
        <w:t xml:space="preserve">. El </w:t>
      </w:r>
      <w:r>
        <w:rPr>
          <w:b/>
          <w:bCs/>
        </w:rPr>
        <w:t>interés</w:t>
      </w:r>
      <w:r>
        <w:t xml:space="preserve"> es el motor natural que impulsa esta actitud activa y lúdica.</w:t>
      </w:r>
    </w:p>
    <w:p w14:paraId="7F84E834" w14:textId="31C3C79F" w:rsidR="003A2EAF" w:rsidRDefault="003A2EAF" w:rsidP="008614D5">
      <w:pPr>
        <w:pStyle w:val="NormalWeb"/>
      </w:pPr>
      <w:r>
        <w:rPr>
          <w:b/>
          <w:bCs/>
        </w:rPr>
        <w:t>Aprendizaje Natural:</w:t>
      </w:r>
      <w:r>
        <w:t xml:space="preserve"> Se busca un </w:t>
      </w:r>
      <w:r>
        <w:rPr>
          <w:b/>
          <w:bCs/>
        </w:rPr>
        <w:t>aprendizaje natural</w:t>
      </w:r>
      <w:r>
        <w:t xml:space="preserve"> e intuitivo. Cuando la música se centra en los intereses del niño, se convierte en una actividad atractiva, </w:t>
      </w:r>
      <w:r w:rsidR="00677E00">
        <w:t>con el fin de</w:t>
      </w:r>
      <w:r>
        <w:t xml:space="preserve"> </w:t>
      </w:r>
      <w:r>
        <w:rPr>
          <w:b/>
          <w:bCs/>
        </w:rPr>
        <w:t>despertar las fuerzas expresivas y creadoras</w:t>
      </w:r>
      <w:r w:rsidR="00677E00">
        <w:t>.</w:t>
      </w:r>
    </w:p>
    <w:p w14:paraId="1B13DF03" w14:textId="77777777" w:rsidR="00A755DB" w:rsidRDefault="00677E00" w:rsidP="00A755DB">
      <w:pPr>
        <w:pStyle w:val="NormalWeb"/>
      </w:pPr>
      <w:r>
        <w:t>Principios didácticos clave:</w:t>
      </w:r>
    </w:p>
    <w:p w14:paraId="429D75E8" w14:textId="77777777" w:rsidR="00A755DB" w:rsidRDefault="003A2EAF" w:rsidP="00A755DB">
      <w:pPr>
        <w:pStyle w:val="NormalWeb"/>
      </w:pPr>
      <w:r>
        <w:rPr>
          <w:b/>
          <w:bCs/>
        </w:rPr>
        <w:t>Principio de Actividad:</w:t>
      </w:r>
      <w:r>
        <w:t xml:space="preserve"> </w:t>
      </w:r>
      <w:r w:rsidRPr="000D005A">
        <w:t>postura activa, esencial para el doble proceso de percepción-expresión, fomentando la intuición.</w:t>
      </w:r>
    </w:p>
    <w:p w14:paraId="34061698" w14:textId="77777777" w:rsidR="00A755DB" w:rsidRDefault="003A2EAF" w:rsidP="00A755DB">
      <w:pPr>
        <w:pStyle w:val="NormalWeb"/>
      </w:pPr>
      <w:r>
        <w:rPr>
          <w:b/>
          <w:bCs/>
        </w:rPr>
        <w:t>Principio de Participación:</w:t>
      </w:r>
      <w:r w:rsidR="00A755DB">
        <w:t xml:space="preserve"> </w:t>
      </w:r>
      <w:r w:rsidRPr="00A755DB">
        <w:t>una participación activa fomenta el espíritu de grupo, la desinhibición y potencia la autoestima del alumno.</w:t>
      </w:r>
    </w:p>
    <w:p w14:paraId="5ED45F7C" w14:textId="77777777" w:rsidR="0002542A" w:rsidRDefault="003A2EAF" w:rsidP="0002542A">
      <w:pPr>
        <w:pStyle w:val="NormalWeb"/>
      </w:pPr>
      <w:r>
        <w:rPr>
          <w:b/>
          <w:bCs/>
        </w:rPr>
        <w:t>Globalización:</w:t>
      </w:r>
      <w:r>
        <w:t xml:space="preserve"> La música basada en el interés puede integrar el </w:t>
      </w:r>
      <w:r>
        <w:rPr>
          <w:b/>
          <w:bCs/>
        </w:rPr>
        <w:t>desarrollo del lenguaje</w:t>
      </w:r>
      <w:r>
        <w:t xml:space="preserve">, la </w:t>
      </w:r>
      <w:r>
        <w:rPr>
          <w:b/>
          <w:bCs/>
        </w:rPr>
        <w:t>capacidad perceptivo-motora</w:t>
      </w:r>
      <w:r>
        <w:t xml:space="preserve"> y la </w:t>
      </w:r>
      <w:r>
        <w:rPr>
          <w:b/>
          <w:bCs/>
        </w:rPr>
        <w:t>capacidad de abstracción</w:t>
      </w:r>
      <w:r>
        <w:t>, contribuyendo globalmente al desarrollo cognitivo del niño.</w:t>
      </w:r>
    </w:p>
    <w:p w14:paraId="508F661D" w14:textId="77777777" w:rsidR="00A57F2C" w:rsidRDefault="003A2EAF" w:rsidP="00A57F2C">
      <w:pPr>
        <w:pStyle w:val="NormalWeb"/>
      </w:pPr>
      <w:r>
        <w:t xml:space="preserve">Al centrar los métodos en los </w:t>
      </w:r>
      <w:r>
        <w:rPr>
          <w:b/>
          <w:bCs/>
        </w:rPr>
        <w:t>intereses del niño</w:t>
      </w:r>
      <w:r>
        <w:t xml:space="preserve">, se crea un vehículo de enseñanza </w:t>
      </w:r>
      <w:r>
        <w:rPr>
          <w:b/>
          <w:bCs/>
        </w:rPr>
        <w:t>inclusivo y motivador</w:t>
      </w:r>
      <w:r>
        <w:t xml:space="preserve"> que:</w:t>
      </w:r>
    </w:p>
    <w:p w14:paraId="023EDD4D" w14:textId="77777777" w:rsidR="00A57F2C" w:rsidRPr="00A57F2C" w:rsidRDefault="003A2EAF" w:rsidP="00A57F2C">
      <w:pPr>
        <w:pStyle w:val="NormalWeb"/>
        <w:numPr>
          <w:ilvl w:val="0"/>
          <w:numId w:val="21"/>
        </w:numPr>
      </w:pPr>
      <w:r>
        <w:rPr>
          <w:b/>
          <w:bCs/>
        </w:rPr>
        <w:t>Reconoce la Creación Infantil</w:t>
      </w:r>
      <w:r w:rsidR="00A57F2C">
        <w:rPr>
          <w:b/>
          <w:bCs/>
        </w:rPr>
        <w:t>.</w:t>
      </w:r>
    </w:p>
    <w:p w14:paraId="635AA963" w14:textId="1385C089" w:rsidR="003A2EAF" w:rsidRPr="00A57F2C" w:rsidRDefault="003A2EAF" w:rsidP="00A57F2C">
      <w:pPr>
        <w:pStyle w:val="NormalWeb"/>
        <w:numPr>
          <w:ilvl w:val="0"/>
          <w:numId w:val="21"/>
        </w:numPr>
      </w:pPr>
      <w:r w:rsidRPr="00A57F2C">
        <w:rPr>
          <w:b/>
          <w:bCs/>
        </w:rPr>
        <w:t>Prioriza el Ritmo y el Movimiento</w:t>
      </w:r>
      <w:r w:rsidR="00A57F2C" w:rsidRPr="00A57F2C">
        <w:rPr>
          <w:b/>
          <w:bCs/>
        </w:rPr>
        <w:t>.</w:t>
      </w:r>
    </w:p>
    <w:p w14:paraId="0B065D70" w14:textId="77777777" w:rsidR="003A2EAF" w:rsidRPr="003A2EAF" w:rsidRDefault="003A2EAF" w:rsidP="00BA4686">
      <w:pPr>
        <w:jc w:val="both"/>
        <w:rPr>
          <w:b/>
          <w:iCs/>
          <w:color w:val="000000" w:themeColor="text1"/>
          <w:sz w:val="28"/>
          <w:szCs w:val="28"/>
          <w:lang w:val="es-PY"/>
        </w:rPr>
      </w:pPr>
    </w:p>
    <w:sectPr w:rsidR="003A2EAF" w:rsidRPr="003A2EAF" w:rsidSect="00BC00DF">
      <w:headerReference w:type="default" r:id="rId7"/>
      <w:pgSz w:w="12240" w:h="20160" w:code="5"/>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20AF4" w14:textId="77777777" w:rsidR="0083450C" w:rsidRDefault="0083450C" w:rsidP="006B4D7E">
      <w:r>
        <w:separator/>
      </w:r>
    </w:p>
  </w:endnote>
  <w:endnote w:type="continuationSeparator" w:id="0">
    <w:p w14:paraId="5D484F91" w14:textId="77777777" w:rsidR="0083450C" w:rsidRDefault="0083450C" w:rsidP="006B4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ItalicMT">
    <w:altName w:val="Times New Roman"/>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NewRomanPS-BoldMT">
    <w:altName w:val="Times New Roman"/>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62E05" w14:textId="77777777" w:rsidR="0083450C" w:rsidRDefault="0083450C" w:rsidP="006B4D7E">
      <w:r>
        <w:separator/>
      </w:r>
    </w:p>
  </w:footnote>
  <w:footnote w:type="continuationSeparator" w:id="0">
    <w:p w14:paraId="17FADB26" w14:textId="77777777" w:rsidR="0083450C" w:rsidRDefault="0083450C" w:rsidP="006B4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64B0" w14:textId="7DEF49FF" w:rsidR="006B4D7E" w:rsidRDefault="00697E3C">
    <w:pPr>
      <w:pStyle w:val="Encabezado"/>
    </w:pPr>
    <w:bookmarkStart w:id="1" w:name="_heading=h.gjdgxs" w:colFirst="0" w:colLast="0"/>
    <w:bookmarkEnd w:id="1"/>
    <w:r>
      <w:rPr>
        <w:noProof/>
        <w:lang w:val="es-MX" w:eastAsia="es-MX"/>
      </w:rPr>
      <w:drawing>
        <wp:anchor distT="0" distB="0" distL="114300" distR="114300" simplePos="0" relativeHeight="251659264" behindDoc="0" locked="0" layoutInCell="1" hidden="0" allowOverlap="1" wp14:anchorId="5FF6A715" wp14:editId="003F3070">
          <wp:simplePos x="0" y="0"/>
          <wp:positionH relativeFrom="margin">
            <wp:align>center</wp:align>
          </wp:positionH>
          <wp:positionV relativeFrom="paragraph">
            <wp:posOffset>-171450</wp:posOffset>
          </wp:positionV>
          <wp:extent cx="6488163" cy="614597"/>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88163" cy="61459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21F"/>
    <w:multiLevelType w:val="multilevel"/>
    <w:tmpl w:val="6F6CE394"/>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B9757C8"/>
    <w:multiLevelType w:val="hybridMultilevel"/>
    <w:tmpl w:val="B24CB25A"/>
    <w:lvl w:ilvl="0" w:tplc="5D7497A8">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B14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458A2"/>
    <w:multiLevelType w:val="hybridMultilevel"/>
    <w:tmpl w:val="20C6C9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3350BB1"/>
    <w:multiLevelType w:val="multilevel"/>
    <w:tmpl w:val="6F6CE394"/>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439067D"/>
    <w:multiLevelType w:val="multilevel"/>
    <w:tmpl w:val="A3A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B0F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15DE7"/>
    <w:multiLevelType w:val="hybridMultilevel"/>
    <w:tmpl w:val="0A16683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DE7085"/>
    <w:multiLevelType w:val="hybridMultilevel"/>
    <w:tmpl w:val="3230E66C"/>
    <w:lvl w:ilvl="0" w:tplc="647090A2">
      <w:start w:val="7"/>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D2B79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33B4B"/>
    <w:multiLevelType w:val="multilevel"/>
    <w:tmpl w:val="71B82E70"/>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681CE1"/>
    <w:multiLevelType w:val="hybridMultilevel"/>
    <w:tmpl w:val="3C448B0C"/>
    <w:lvl w:ilvl="0" w:tplc="D60407D0">
      <w:start w:val="1"/>
      <w:numFmt w:val="decimal"/>
      <w:lvlText w:val="%1."/>
      <w:lvlJc w:val="left"/>
      <w:pPr>
        <w:ind w:left="1003" w:hanging="720"/>
      </w:pPr>
      <w:rPr>
        <w:rFonts w:ascii="Times New Roman" w:eastAsia="Times New Roman" w:hAnsi="Times New Roman" w:cs="Times New Roman" w:hint="default"/>
        <w:b/>
        <w:bCs/>
        <w:w w:val="100"/>
        <w:sz w:val="24"/>
        <w:szCs w:val="24"/>
        <w:lang w:val="es-ES" w:eastAsia="en-US" w:bidi="ar-SA"/>
      </w:rPr>
    </w:lvl>
    <w:lvl w:ilvl="1" w:tplc="EFC02A5E">
      <w:numFmt w:val="bullet"/>
      <w:lvlText w:val="•"/>
      <w:lvlJc w:val="left"/>
      <w:pPr>
        <w:ind w:left="1868" w:hanging="720"/>
      </w:pPr>
      <w:rPr>
        <w:rFonts w:hint="default"/>
        <w:lang w:val="es-ES" w:eastAsia="en-US" w:bidi="ar-SA"/>
      </w:rPr>
    </w:lvl>
    <w:lvl w:ilvl="2" w:tplc="DDB87CA6">
      <w:numFmt w:val="bullet"/>
      <w:lvlText w:val="•"/>
      <w:lvlJc w:val="left"/>
      <w:pPr>
        <w:ind w:left="2736" w:hanging="720"/>
      </w:pPr>
      <w:rPr>
        <w:rFonts w:hint="default"/>
        <w:lang w:val="es-ES" w:eastAsia="en-US" w:bidi="ar-SA"/>
      </w:rPr>
    </w:lvl>
    <w:lvl w:ilvl="3" w:tplc="8CE498E8">
      <w:numFmt w:val="bullet"/>
      <w:lvlText w:val="•"/>
      <w:lvlJc w:val="left"/>
      <w:pPr>
        <w:ind w:left="3604" w:hanging="720"/>
      </w:pPr>
      <w:rPr>
        <w:rFonts w:hint="default"/>
        <w:lang w:val="es-ES" w:eastAsia="en-US" w:bidi="ar-SA"/>
      </w:rPr>
    </w:lvl>
    <w:lvl w:ilvl="4" w:tplc="6A329D04">
      <w:numFmt w:val="bullet"/>
      <w:lvlText w:val="•"/>
      <w:lvlJc w:val="left"/>
      <w:pPr>
        <w:ind w:left="4472" w:hanging="720"/>
      </w:pPr>
      <w:rPr>
        <w:rFonts w:hint="default"/>
        <w:lang w:val="es-ES" w:eastAsia="en-US" w:bidi="ar-SA"/>
      </w:rPr>
    </w:lvl>
    <w:lvl w:ilvl="5" w:tplc="286872A8">
      <w:numFmt w:val="bullet"/>
      <w:lvlText w:val="•"/>
      <w:lvlJc w:val="left"/>
      <w:pPr>
        <w:ind w:left="5340" w:hanging="720"/>
      </w:pPr>
      <w:rPr>
        <w:rFonts w:hint="default"/>
        <w:lang w:val="es-ES" w:eastAsia="en-US" w:bidi="ar-SA"/>
      </w:rPr>
    </w:lvl>
    <w:lvl w:ilvl="6" w:tplc="F5347FDE">
      <w:numFmt w:val="bullet"/>
      <w:lvlText w:val="•"/>
      <w:lvlJc w:val="left"/>
      <w:pPr>
        <w:ind w:left="6208" w:hanging="720"/>
      </w:pPr>
      <w:rPr>
        <w:rFonts w:hint="default"/>
        <w:lang w:val="es-ES" w:eastAsia="en-US" w:bidi="ar-SA"/>
      </w:rPr>
    </w:lvl>
    <w:lvl w:ilvl="7" w:tplc="E2E289F6">
      <w:numFmt w:val="bullet"/>
      <w:lvlText w:val="•"/>
      <w:lvlJc w:val="left"/>
      <w:pPr>
        <w:ind w:left="7076" w:hanging="720"/>
      </w:pPr>
      <w:rPr>
        <w:rFonts w:hint="default"/>
        <w:lang w:val="es-ES" w:eastAsia="en-US" w:bidi="ar-SA"/>
      </w:rPr>
    </w:lvl>
    <w:lvl w:ilvl="8" w:tplc="0F6873A0">
      <w:numFmt w:val="bullet"/>
      <w:lvlText w:val="•"/>
      <w:lvlJc w:val="left"/>
      <w:pPr>
        <w:ind w:left="7944" w:hanging="720"/>
      </w:pPr>
      <w:rPr>
        <w:rFonts w:hint="default"/>
        <w:lang w:val="es-ES" w:eastAsia="en-US" w:bidi="ar-SA"/>
      </w:rPr>
    </w:lvl>
  </w:abstractNum>
  <w:abstractNum w:abstractNumId="12" w15:restartNumberingAfterBreak="0">
    <w:nsid w:val="49FA30CD"/>
    <w:multiLevelType w:val="hybridMultilevel"/>
    <w:tmpl w:val="20C6C9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C1F1682"/>
    <w:multiLevelType w:val="hybridMultilevel"/>
    <w:tmpl w:val="9A5683F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C6628BB"/>
    <w:multiLevelType w:val="hybridMultilevel"/>
    <w:tmpl w:val="20C6C9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99B62C6"/>
    <w:multiLevelType w:val="multilevel"/>
    <w:tmpl w:val="4550A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B1272F"/>
    <w:multiLevelType w:val="hybridMultilevel"/>
    <w:tmpl w:val="06703156"/>
    <w:lvl w:ilvl="0" w:tplc="3C0A0001">
      <w:start w:val="1"/>
      <w:numFmt w:val="bullet"/>
      <w:lvlText w:val=""/>
      <w:lvlJc w:val="left"/>
      <w:pPr>
        <w:ind w:left="1800" w:hanging="360"/>
      </w:pPr>
      <w:rPr>
        <w:rFonts w:ascii="Symbol" w:hAnsi="Symbol" w:hint="default"/>
      </w:rPr>
    </w:lvl>
    <w:lvl w:ilvl="1" w:tplc="3C0A0003" w:tentative="1">
      <w:start w:val="1"/>
      <w:numFmt w:val="bullet"/>
      <w:lvlText w:val="o"/>
      <w:lvlJc w:val="left"/>
      <w:pPr>
        <w:ind w:left="2520" w:hanging="360"/>
      </w:pPr>
      <w:rPr>
        <w:rFonts w:ascii="Courier New" w:hAnsi="Courier New" w:cs="Courier New" w:hint="default"/>
      </w:rPr>
    </w:lvl>
    <w:lvl w:ilvl="2" w:tplc="3C0A0005" w:tentative="1">
      <w:start w:val="1"/>
      <w:numFmt w:val="bullet"/>
      <w:lvlText w:val=""/>
      <w:lvlJc w:val="left"/>
      <w:pPr>
        <w:ind w:left="3240" w:hanging="360"/>
      </w:pPr>
      <w:rPr>
        <w:rFonts w:ascii="Wingdings" w:hAnsi="Wingdings" w:hint="default"/>
      </w:rPr>
    </w:lvl>
    <w:lvl w:ilvl="3" w:tplc="3C0A0001" w:tentative="1">
      <w:start w:val="1"/>
      <w:numFmt w:val="bullet"/>
      <w:lvlText w:val=""/>
      <w:lvlJc w:val="left"/>
      <w:pPr>
        <w:ind w:left="3960" w:hanging="360"/>
      </w:pPr>
      <w:rPr>
        <w:rFonts w:ascii="Symbol" w:hAnsi="Symbol" w:hint="default"/>
      </w:rPr>
    </w:lvl>
    <w:lvl w:ilvl="4" w:tplc="3C0A0003" w:tentative="1">
      <w:start w:val="1"/>
      <w:numFmt w:val="bullet"/>
      <w:lvlText w:val="o"/>
      <w:lvlJc w:val="left"/>
      <w:pPr>
        <w:ind w:left="4680" w:hanging="360"/>
      </w:pPr>
      <w:rPr>
        <w:rFonts w:ascii="Courier New" w:hAnsi="Courier New" w:cs="Courier New" w:hint="default"/>
      </w:rPr>
    </w:lvl>
    <w:lvl w:ilvl="5" w:tplc="3C0A0005" w:tentative="1">
      <w:start w:val="1"/>
      <w:numFmt w:val="bullet"/>
      <w:lvlText w:val=""/>
      <w:lvlJc w:val="left"/>
      <w:pPr>
        <w:ind w:left="5400" w:hanging="360"/>
      </w:pPr>
      <w:rPr>
        <w:rFonts w:ascii="Wingdings" w:hAnsi="Wingdings" w:hint="default"/>
      </w:rPr>
    </w:lvl>
    <w:lvl w:ilvl="6" w:tplc="3C0A0001" w:tentative="1">
      <w:start w:val="1"/>
      <w:numFmt w:val="bullet"/>
      <w:lvlText w:val=""/>
      <w:lvlJc w:val="left"/>
      <w:pPr>
        <w:ind w:left="6120" w:hanging="360"/>
      </w:pPr>
      <w:rPr>
        <w:rFonts w:ascii="Symbol" w:hAnsi="Symbol" w:hint="default"/>
      </w:rPr>
    </w:lvl>
    <w:lvl w:ilvl="7" w:tplc="3C0A0003" w:tentative="1">
      <w:start w:val="1"/>
      <w:numFmt w:val="bullet"/>
      <w:lvlText w:val="o"/>
      <w:lvlJc w:val="left"/>
      <w:pPr>
        <w:ind w:left="6840" w:hanging="360"/>
      </w:pPr>
      <w:rPr>
        <w:rFonts w:ascii="Courier New" w:hAnsi="Courier New" w:cs="Courier New" w:hint="default"/>
      </w:rPr>
    </w:lvl>
    <w:lvl w:ilvl="8" w:tplc="3C0A0005" w:tentative="1">
      <w:start w:val="1"/>
      <w:numFmt w:val="bullet"/>
      <w:lvlText w:val=""/>
      <w:lvlJc w:val="left"/>
      <w:pPr>
        <w:ind w:left="7560" w:hanging="360"/>
      </w:pPr>
      <w:rPr>
        <w:rFonts w:ascii="Wingdings" w:hAnsi="Wingdings" w:hint="default"/>
      </w:rPr>
    </w:lvl>
  </w:abstractNum>
  <w:abstractNum w:abstractNumId="17" w15:restartNumberingAfterBreak="0">
    <w:nsid w:val="61292C04"/>
    <w:multiLevelType w:val="hybridMultilevel"/>
    <w:tmpl w:val="18FA958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14F45C9"/>
    <w:multiLevelType w:val="hybridMultilevel"/>
    <w:tmpl w:val="D8024060"/>
    <w:lvl w:ilvl="0" w:tplc="3C0A0019">
      <w:start w:val="1"/>
      <w:numFmt w:val="lowerLetter"/>
      <w:lvlText w:val="%1."/>
      <w:lvlJc w:val="left"/>
      <w:pPr>
        <w:ind w:left="1080" w:hanging="360"/>
      </w:pPr>
    </w:lvl>
    <w:lvl w:ilvl="1" w:tplc="3C0A0019" w:tentative="1">
      <w:start w:val="1"/>
      <w:numFmt w:val="lowerLetter"/>
      <w:lvlText w:val="%2."/>
      <w:lvlJc w:val="left"/>
      <w:pPr>
        <w:ind w:left="1800" w:hanging="360"/>
      </w:pPr>
    </w:lvl>
    <w:lvl w:ilvl="2" w:tplc="3C0A001B" w:tentative="1">
      <w:start w:val="1"/>
      <w:numFmt w:val="lowerRoman"/>
      <w:lvlText w:val="%3."/>
      <w:lvlJc w:val="right"/>
      <w:pPr>
        <w:ind w:left="2520" w:hanging="180"/>
      </w:pPr>
    </w:lvl>
    <w:lvl w:ilvl="3" w:tplc="3C0A000F" w:tentative="1">
      <w:start w:val="1"/>
      <w:numFmt w:val="decimal"/>
      <w:lvlText w:val="%4."/>
      <w:lvlJc w:val="left"/>
      <w:pPr>
        <w:ind w:left="3240" w:hanging="360"/>
      </w:pPr>
    </w:lvl>
    <w:lvl w:ilvl="4" w:tplc="3C0A0019" w:tentative="1">
      <w:start w:val="1"/>
      <w:numFmt w:val="lowerLetter"/>
      <w:lvlText w:val="%5."/>
      <w:lvlJc w:val="left"/>
      <w:pPr>
        <w:ind w:left="3960" w:hanging="360"/>
      </w:pPr>
    </w:lvl>
    <w:lvl w:ilvl="5" w:tplc="3C0A001B" w:tentative="1">
      <w:start w:val="1"/>
      <w:numFmt w:val="lowerRoman"/>
      <w:lvlText w:val="%6."/>
      <w:lvlJc w:val="right"/>
      <w:pPr>
        <w:ind w:left="4680" w:hanging="180"/>
      </w:pPr>
    </w:lvl>
    <w:lvl w:ilvl="6" w:tplc="3C0A000F" w:tentative="1">
      <w:start w:val="1"/>
      <w:numFmt w:val="decimal"/>
      <w:lvlText w:val="%7."/>
      <w:lvlJc w:val="left"/>
      <w:pPr>
        <w:ind w:left="5400" w:hanging="360"/>
      </w:pPr>
    </w:lvl>
    <w:lvl w:ilvl="7" w:tplc="3C0A0019" w:tentative="1">
      <w:start w:val="1"/>
      <w:numFmt w:val="lowerLetter"/>
      <w:lvlText w:val="%8."/>
      <w:lvlJc w:val="left"/>
      <w:pPr>
        <w:ind w:left="6120" w:hanging="360"/>
      </w:pPr>
    </w:lvl>
    <w:lvl w:ilvl="8" w:tplc="3C0A001B" w:tentative="1">
      <w:start w:val="1"/>
      <w:numFmt w:val="lowerRoman"/>
      <w:lvlText w:val="%9."/>
      <w:lvlJc w:val="right"/>
      <w:pPr>
        <w:ind w:left="6840" w:hanging="180"/>
      </w:pPr>
    </w:lvl>
  </w:abstractNum>
  <w:abstractNum w:abstractNumId="19" w15:restartNumberingAfterBreak="0">
    <w:nsid w:val="7AD33A1A"/>
    <w:multiLevelType w:val="hybridMultilevel"/>
    <w:tmpl w:val="8C54D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D7C5D2A"/>
    <w:multiLevelType w:val="multilevel"/>
    <w:tmpl w:val="A84E48A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2770840">
    <w:abstractNumId w:val="17"/>
  </w:num>
  <w:num w:numId="2" w16cid:durableId="1748727124">
    <w:abstractNumId w:val="1"/>
  </w:num>
  <w:num w:numId="3" w16cid:durableId="1593853280">
    <w:abstractNumId w:val="4"/>
  </w:num>
  <w:num w:numId="4" w16cid:durableId="1351376161">
    <w:abstractNumId w:val="8"/>
  </w:num>
  <w:num w:numId="5" w16cid:durableId="1165852490">
    <w:abstractNumId w:val="0"/>
  </w:num>
  <w:num w:numId="6" w16cid:durableId="1460486884">
    <w:abstractNumId w:val="3"/>
  </w:num>
  <w:num w:numId="7" w16cid:durableId="836529972">
    <w:abstractNumId w:val="14"/>
  </w:num>
  <w:num w:numId="8" w16cid:durableId="164177793">
    <w:abstractNumId w:val="12"/>
  </w:num>
  <w:num w:numId="9" w16cid:durableId="1078673672">
    <w:abstractNumId w:val="11"/>
  </w:num>
  <w:num w:numId="10" w16cid:durableId="111631709">
    <w:abstractNumId w:val="5"/>
  </w:num>
  <w:num w:numId="11" w16cid:durableId="947810983">
    <w:abstractNumId w:val="20"/>
  </w:num>
  <w:num w:numId="12" w16cid:durableId="308092908">
    <w:abstractNumId w:val="10"/>
  </w:num>
  <w:num w:numId="13" w16cid:durableId="311108781">
    <w:abstractNumId w:val="18"/>
  </w:num>
  <w:num w:numId="14" w16cid:durableId="52244639">
    <w:abstractNumId w:val="16"/>
  </w:num>
  <w:num w:numId="15" w16cid:durableId="63571285">
    <w:abstractNumId w:val="15"/>
  </w:num>
  <w:num w:numId="16" w16cid:durableId="618336688">
    <w:abstractNumId w:val="7"/>
  </w:num>
  <w:num w:numId="17" w16cid:durableId="1322001428">
    <w:abstractNumId w:val="13"/>
  </w:num>
  <w:num w:numId="18" w16cid:durableId="151410591">
    <w:abstractNumId w:val="2"/>
  </w:num>
  <w:num w:numId="19" w16cid:durableId="2013680582">
    <w:abstractNumId w:val="9"/>
  </w:num>
  <w:num w:numId="20" w16cid:durableId="372771182">
    <w:abstractNumId w:val="6"/>
  </w:num>
  <w:num w:numId="21" w16cid:durableId="236732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D7E"/>
    <w:rsid w:val="0000286C"/>
    <w:rsid w:val="00010992"/>
    <w:rsid w:val="00015891"/>
    <w:rsid w:val="00017A1F"/>
    <w:rsid w:val="0002542A"/>
    <w:rsid w:val="00026F67"/>
    <w:rsid w:val="0008158A"/>
    <w:rsid w:val="00087BAC"/>
    <w:rsid w:val="000C538F"/>
    <w:rsid w:val="000D005A"/>
    <w:rsid w:val="000D367D"/>
    <w:rsid w:val="001122C7"/>
    <w:rsid w:val="001936F8"/>
    <w:rsid w:val="001F22FD"/>
    <w:rsid w:val="00257305"/>
    <w:rsid w:val="00262CF8"/>
    <w:rsid w:val="00297684"/>
    <w:rsid w:val="002E3F05"/>
    <w:rsid w:val="002E6CFB"/>
    <w:rsid w:val="003412C2"/>
    <w:rsid w:val="0035067C"/>
    <w:rsid w:val="00374EB1"/>
    <w:rsid w:val="003A23DB"/>
    <w:rsid w:val="003A2EAF"/>
    <w:rsid w:val="003B1723"/>
    <w:rsid w:val="003F74F9"/>
    <w:rsid w:val="00435C7A"/>
    <w:rsid w:val="00453AE1"/>
    <w:rsid w:val="00463A31"/>
    <w:rsid w:val="0047351A"/>
    <w:rsid w:val="005303D6"/>
    <w:rsid w:val="00571EE1"/>
    <w:rsid w:val="00572FCB"/>
    <w:rsid w:val="00584C6A"/>
    <w:rsid w:val="005A2C17"/>
    <w:rsid w:val="005D3386"/>
    <w:rsid w:val="005E0B6F"/>
    <w:rsid w:val="005F7C1B"/>
    <w:rsid w:val="00612033"/>
    <w:rsid w:val="00630C30"/>
    <w:rsid w:val="00634183"/>
    <w:rsid w:val="006478F3"/>
    <w:rsid w:val="00677CB3"/>
    <w:rsid w:val="00677E00"/>
    <w:rsid w:val="00696D49"/>
    <w:rsid w:val="00697E3C"/>
    <w:rsid w:val="006B4D7E"/>
    <w:rsid w:val="006C092F"/>
    <w:rsid w:val="006D3791"/>
    <w:rsid w:val="006F38EF"/>
    <w:rsid w:val="007014D1"/>
    <w:rsid w:val="00711239"/>
    <w:rsid w:val="00741047"/>
    <w:rsid w:val="00754285"/>
    <w:rsid w:val="007560F1"/>
    <w:rsid w:val="007569B7"/>
    <w:rsid w:val="007746F9"/>
    <w:rsid w:val="007D340B"/>
    <w:rsid w:val="0083450C"/>
    <w:rsid w:val="008614D5"/>
    <w:rsid w:val="008670BE"/>
    <w:rsid w:val="008753C1"/>
    <w:rsid w:val="00882B21"/>
    <w:rsid w:val="00891C6A"/>
    <w:rsid w:val="008936FF"/>
    <w:rsid w:val="008C1C50"/>
    <w:rsid w:val="008D5E2F"/>
    <w:rsid w:val="008F5E96"/>
    <w:rsid w:val="00901FA1"/>
    <w:rsid w:val="009576D6"/>
    <w:rsid w:val="009A64C2"/>
    <w:rsid w:val="009B22E1"/>
    <w:rsid w:val="00A33934"/>
    <w:rsid w:val="00A364D1"/>
    <w:rsid w:val="00A370BC"/>
    <w:rsid w:val="00A57E29"/>
    <w:rsid w:val="00A57F2C"/>
    <w:rsid w:val="00A62910"/>
    <w:rsid w:val="00A755DB"/>
    <w:rsid w:val="00AC46DD"/>
    <w:rsid w:val="00AF10BC"/>
    <w:rsid w:val="00B16C12"/>
    <w:rsid w:val="00B2395E"/>
    <w:rsid w:val="00B57276"/>
    <w:rsid w:val="00B82318"/>
    <w:rsid w:val="00BA4686"/>
    <w:rsid w:val="00BC00DF"/>
    <w:rsid w:val="00C00636"/>
    <w:rsid w:val="00C10E3D"/>
    <w:rsid w:val="00C4288F"/>
    <w:rsid w:val="00C444F0"/>
    <w:rsid w:val="00C4574B"/>
    <w:rsid w:val="00C67E37"/>
    <w:rsid w:val="00C72FB4"/>
    <w:rsid w:val="00C75A19"/>
    <w:rsid w:val="00CA3BC3"/>
    <w:rsid w:val="00CD3618"/>
    <w:rsid w:val="00CF2F83"/>
    <w:rsid w:val="00CF6084"/>
    <w:rsid w:val="00D011E8"/>
    <w:rsid w:val="00D03EB8"/>
    <w:rsid w:val="00D130ED"/>
    <w:rsid w:val="00D26F7E"/>
    <w:rsid w:val="00D54F3D"/>
    <w:rsid w:val="00D867B2"/>
    <w:rsid w:val="00D9695F"/>
    <w:rsid w:val="00DE4090"/>
    <w:rsid w:val="00E07712"/>
    <w:rsid w:val="00E62551"/>
    <w:rsid w:val="00E640DA"/>
    <w:rsid w:val="00E74059"/>
    <w:rsid w:val="00E827AE"/>
    <w:rsid w:val="00E8602F"/>
    <w:rsid w:val="00E90FC8"/>
    <w:rsid w:val="00EA5F9B"/>
    <w:rsid w:val="00EA6336"/>
    <w:rsid w:val="00EB403E"/>
    <w:rsid w:val="00EE3927"/>
    <w:rsid w:val="00F0617C"/>
    <w:rsid w:val="00F43A73"/>
    <w:rsid w:val="00F8067B"/>
    <w:rsid w:val="00F833B4"/>
    <w:rsid w:val="00F95A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9FFDD"/>
  <w15:chartTrackingRefBased/>
  <w15:docId w15:val="{E06908AF-5B2D-4918-80AA-B124DEFB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D7E"/>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link w:val="Ttulo1Car"/>
    <w:uiPriority w:val="9"/>
    <w:qFormat/>
    <w:rsid w:val="006D3791"/>
    <w:pPr>
      <w:spacing w:before="100" w:beforeAutospacing="1" w:after="100" w:afterAutospacing="1"/>
      <w:outlineLvl w:val="0"/>
    </w:pPr>
    <w:rPr>
      <w:b/>
      <w:bCs/>
      <w:kern w:val="36"/>
      <w:sz w:val="48"/>
      <w:szCs w:val="48"/>
      <w:lang w:val="es-MX" w:eastAsia="es-MX"/>
    </w:rPr>
  </w:style>
  <w:style w:type="paragraph" w:styleId="Ttulo2">
    <w:name w:val="heading 2"/>
    <w:basedOn w:val="Normal"/>
    <w:next w:val="Normal"/>
    <w:link w:val="Ttulo2Car"/>
    <w:uiPriority w:val="9"/>
    <w:unhideWhenUsed/>
    <w:qFormat/>
    <w:rsid w:val="003A2E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A2EA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4D7E"/>
    <w:pPr>
      <w:ind w:left="720"/>
      <w:contextualSpacing/>
    </w:pPr>
  </w:style>
  <w:style w:type="paragraph" w:styleId="Encabezado">
    <w:name w:val="header"/>
    <w:basedOn w:val="Normal"/>
    <w:link w:val="EncabezadoCar"/>
    <w:uiPriority w:val="99"/>
    <w:unhideWhenUsed/>
    <w:rsid w:val="006B4D7E"/>
    <w:pPr>
      <w:tabs>
        <w:tab w:val="center" w:pos="4419"/>
        <w:tab w:val="right" w:pos="8838"/>
      </w:tabs>
    </w:pPr>
  </w:style>
  <w:style w:type="character" w:customStyle="1" w:styleId="EncabezadoCar">
    <w:name w:val="Encabezado Car"/>
    <w:basedOn w:val="Fuentedeprrafopredeter"/>
    <w:link w:val="Encabezado"/>
    <w:uiPriority w:val="99"/>
    <w:rsid w:val="006B4D7E"/>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6B4D7E"/>
    <w:pPr>
      <w:tabs>
        <w:tab w:val="center" w:pos="4419"/>
        <w:tab w:val="right" w:pos="8838"/>
      </w:tabs>
    </w:pPr>
  </w:style>
  <w:style w:type="character" w:customStyle="1" w:styleId="PiedepginaCar">
    <w:name w:val="Pie de página Car"/>
    <w:basedOn w:val="Fuentedeprrafopredeter"/>
    <w:link w:val="Piedepgina"/>
    <w:uiPriority w:val="99"/>
    <w:rsid w:val="006B4D7E"/>
    <w:rPr>
      <w:rFonts w:ascii="Times New Roman" w:eastAsia="Times New Roman" w:hAnsi="Times New Roman" w:cs="Times New Roman"/>
      <w:sz w:val="20"/>
      <w:szCs w:val="20"/>
      <w:lang w:val="es-ES" w:eastAsia="es-ES"/>
    </w:rPr>
  </w:style>
  <w:style w:type="paragraph" w:styleId="NormalWeb">
    <w:name w:val="Normal (Web)"/>
    <w:basedOn w:val="Normal"/>
    <w:uiPriority w:val="99"/>
    <w:unhideWhenUsed/>
    <w:rsid w:val="00257305"/>
    <w:pPr>
      <w:spacing w:before="100" w:beforeAutospacing="1" w:after="100" w:afterAutospacing="1"/>
    </w:pPr>
    <w:rPr>
      <w:sz w:val="24"/>
      <w:szCs w:val="24"/>
      <w:lang w:val="es-MX" w:eastAsia="es-MX"/>
    </w:rPr>
  </w:style>
  <w:style w:type="character" w:customStyle="1" w:styleId="Ttulo1Car">
    <w:name w:val="Título 1 Car"/>
    <w:basedOn w:val="Fuentedeprrafopredeter"/>
    <w:link w:val="Ttulo1"/>
    <w:uiPriority w:val="9"/>
    <w:rsid w:val="006D3791"/>
    <w:rPr>
      <w:rFonts w:ascii="Times New Roman" w:eastAsia="Times New Roman" w:hAnsi="Times New Roman" w:cs="Times New Roman"/>
      <w:b/>
      <w:bCs/>
      <w:kern w:val="36"/>
      <w:sz w:val="48"/>
      <w:szCs w:val="48"/>
      <w:lang w:eastAsia="es-MX"/>
    </w:rPr>
  </w:style>
  <w:style w:type="character" w:customStyle="1" w:styleId="nje5zd">
    <w:name w:val="nje5zd"/>
    <w:basedOn w:val="Fuentedeprrafopredeter"/>
    <w:rsid w:val="006D3791"/>
  </w:style>
  <w:style w:type="character" w:customStyle="1" w:styleId="fontstyle01">
    <w:name w:val="fontstyle01"/>
    <w:basedOn w:val="Fuentedeprrafopredeter"/>
    <w:rsid w:val="006D3791"/>
    <w:rPr>
      <w:rFonts w:ascii="Calibri" w:hAnsi="Calibri" w:cs="Calibri" w:hint="default"/>
      <w:b w:val="0"/>
      <w:bCs w:val="0"/>
      <w:i w:val="0"/>
      <w:iCs w:val="0"/>
      <w:color w:val="000000"/>
      <w:sz w:val="24"/>
      <w:szCs w:val="24"/>
    </w:rPr>
  </w:style>
  <w:style w:type="paragraph" w:styleId="Textoindependiente">
    <w:name w:val="Body Text"/>
    <w:basedOn w:val="Normal"/>
    <w:link w:val="TextoindependienteCar"/>
    <w:uiPriority w:val="1"/>
    <w:qFormat/>
    <w:rsid w:val="00572FCB"/>
    <w:pPr>
      <w:widowControl w:val="0"/>
      <w:autoSpaceDE w:val="0"/>
      <w:autoSpaceDN w:val="0"/>
    </w:pPr>
    <w:rPr>
      <w:b/>
      <w:bCs/>
      <w:sz w:val="28"/>
      <w:szCs w:val="28"/>
      <w:lang w:eastAsia="en-US"/>
    </w:rPr>
  </w:style>
  <w:style w:type="character" w:customStyle="1" w:styleId="TextoindependienteCar">
    <w:name w:val="Texto independiente Car"/>
    <w:basedOn w:val="Fuentedeprrafopredeter"/>
    <w:link w:val="Textoindependiente"/>
    <w:uiPriority w:val="1"/>
    <w:rsid w:val="00572FCB"/>
    <w:rPr>
      <w:rFonts w:ascii="Times New Roman" w:eastAsia="Times New Roman" w:hAnsi="Times New Roman" w:cs="Times New Roman"/>
      <w:b/>
      <w:bCs/>
      <w:sz w:val="28"/>
      <w:szCs w:val="28"/>
      <w:lang w:val="es-ES"/>
    </w:rPr>
  </w:style>
  <w:style w:type="character" w:styleId="Hipervnculo">
    <w:name w:val="Hyperlink"/>
    <w:basedOn w:val="Fuentedeprrafopredeter"/>
    <w:uiPriority w:val="99"/>
    <w:unhideWhenUsed/>
    <w:rsid w:val="00696D49"/>
    <w:rPr>
      <w:color w:val="0563C1" w:themeColor="hyperlink"/>
      <w:u w:val="single"/>
    </w:rPr>
  </w:style>
  <w:style w:type="paragraph" w:styleId="Sinespaciado">
    <w:name w:val="No Spacing"/>
    <w:uiPriority w:val="1"/>
    <w:qFormat/>
    <w:rsid w:val="00EA5F9B"/>
    <w:pPr>
      <w:spacing w:after="0" w:line="240" w:lineRule="auto"/>
    </w:pPr>
    <w:rPr>
      <w:kern w:val="2"/>
      <w:sz w:val="24"/>
      <w:szCs w:val="24"/>
      <w:lang w:val="es-ES_tradnl"/>
      <w14:ligatures w14:val="standardContextual"/>
    </w:rPr>
  </w:style>
  <w:style w:type="character" w:customStyle="1" w:styleId="fontstyle21">
    <w:name w:val="fontstyle21"/>
    <w:basedOn w:val="Fuentedeprrafopredeter"/>
    <w:rsid w:val="00E90FC8"/>
    <w:rPr>
      <w:rFonts w:ascii="Times New Roman" w:hAnsi="Times New Roman" w:cs="Times New Roman" w:hint="default"/>
      <w:b w:val="0"/>
      <w:bCs w:val="0"/>
      <w:i w:val="0"/>
      <w:iCs w:val="0"/>
      <w:color w:val="000000"/>
      <w:sz w:val="24"/>
      <w:szCs w:val="24"/>
    </w:rPr>
  </w:style>
  <w:style w:type="character" w:customStyle="1" w:styleId="fontstyle11">
    <w:name w:val="fontstyle11"/>
    <w:basedOn w:val="Fuentedeprrafopredeter"/>
    <w:rsid w:val="0035067C"/>
    <w:rPr>
      <w:rFonts w:ascii="TimesNewRomanPS-ItalicMT" w:hAnsi="TimesNewRomanPS-ItalicMT" w:hint="default"/>
      <w:b w:val="0"/>
      <w:bCs w:val="0"/>
      <w:i/>
      <w:iCs/>
      <w:color w:val="000000"/>
      <w:sz w:val="16"/>
      <w:szCs w:val="16"/>
    </w:rPr>
  </w:style>
  <w:style w:type="character" w:customStyle="1" w:styleId="Ttulo2Car">
    <w:name w:val="Título 2 Car"/>
    <w:basedOn w:val="Fuentedeprrafopredeter"/>
    <w:link w:val="Ttulo2"/>
    <w:uiPriority w:val="9"/>
    <w:semiHidden/>
    <w:rsid w:val="003A2EAF"/>
    <w:rPr>
      <w:rFonts w:asciiTheme="majorHAnsi" w:eastAsiaTheme="majorEastAsia" w:hAnsiTheme="majorHAnsi" w:cstheme="majorBidi"/>
      <w:color w:val="2F5496" w:themeColor="accent1" w:themeShade="BF"/>
      <w:sz w:val="32"/>
      <w:szCs w:val="32"/>
      <w:lang w:val="es-ES" w:eastAsia="es-ES"/>
    </w:rPr>
  </w:style>
  <w:style w:type="character" w:customStyle="1" w:styleId="Ttulo3Car">
    <w:name w:val="Título 3 Car"/>
    <w:basedOn w:val="Fuentedeprrafopredeter"/>
    <w:link w:val="Ttulo3"/>
    <w:uiPriority w:val="9"/>
    <w:semiHidden/>
    <w:rsid w:val="003A2EAF"/>
    <w:rPr>
      <w:rFonts w:eastAsiaTheme="majorEastAsia" w:cstheme="majorBidi"/>
      <w:color w:val="2F5496" w:themeColor="accent1" w:themeShade="BF"/>
      <w:sz w:val="28"/>
      <w:szCs w:val="2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5119">
      <w:bodyDiv w:val="1"/>
      <w:marLeft w:val="0"/>
      <w:marRight w:val="0"/>
      <w:marTop w:val="0"/>
      <w:marBottom w:val="0"/>
      <w:divBdr>
        <w:top w:val="none" w:sz="0" w:space="0" w:color="auto"/>
        <w:left w:val="none" w:sz="0" w:space="0" w:color="auto"/>
        <w:bottom w:val="none" w:sz="0" w:space="0" w:color="auto"/>
        <w:right w:val="none" w:sz="0" w:space="0" w:color="auto"/>
      </w:divBdr>
    </w:div>
    <w:div w:id="506480948">
      <w:bodyDiv w:val="1"/>
      <w:marLeft w:val="0"/>
      <w:marRight w:val="0"/>
      <w:marTop w:val="0"/>
      <w:marBottom w:val="0"/>
      <w:divBdr>
        <w:top w:val="none" w:sz="0" w:space="0" w:color="auto"/>
        <w:left w:val="none" w:sz="0" w:space="0" w:color="auto"/>
        <w:bottom w:val="none" w:sz="0" w:space="0" w:color="auto"/>
        <w:right w:val="none" w:sz="0" w:space="0" w:color="auto"/>
      </w:divBdr>
    </w:div>
    <w:div w:id="689182221">
      <w:bodyDiv w:val="1"/>
      <w:marLeft w:val="0"/>
      <w:marRight w:val="0"/>
      <w:marTop w:val="0"/>
      <w:marBottom w:val="0"/>
      <w:divBdr>
        <w:top w:val="none" w:sz="0" w:space="0" w:color="auto"/>
        <w:left w:val="none" w:sz="0" w:space="0" w:color="auto"/>
        <w:bottom w:val="none" w:sz="0" w:space="0" w:color="auto"/>
        <w:right w:val="none" w:sz="0" w:space="0" w:color="auto"/>
      </w:divBdr>
    </w:div>
    <w:div w:id="734547212">
      <w:bodyDiv w:val="1"/>
      <w:marLeft w:val="0"/>
      <w:marRight w:val="0"/>
      <w:marTop w:val="0"/>
      <w:marBottom w:val="0"/>
      <w:divBdr>
        <w:top w:val="none" w:sz="0" w:space="0" w:color="auto"/>
        <w:left w:val="none" w:sz="0" w:space="0" w:color="auto"/>
        <w:bottom w:val="none" w:sz="0" w:space="0" w:color="auto"/>
        <w:right w:val="none" w:sz="0" w:space="0" w:color="auto"/>
      </w:divBdr>
    </w:div>
    <w:div w:id="1214535737">
      <w:bodyDiv w:val="1"/>
      <w:marLeft w:val="0"/>
      <w:marRight w:val="0"/>
      <w:marTop w:val="0"/>
      <w:marBottom w:val="0"/>
      <w:divBdr>
        <w:top w:val="none" w:sz="0" w:space="0" w:color="auto"/>
        <w:left w:val="none" w:sz="0" w:space="0" w:color="auto"/>
        <w:bottom w:val="none" w:sz="0" w:space="0" w:color="auto"/>
        <w:right w:val="none" w:sz="0" w:space="0" w:color="auto"/>
      </w:divBdr>
    </w:div>
    <w:div w:id="1321038564">
      <w:bodyDiv w:val="1"/>
      <w:marLeft w:val="0"/>
      <w:marRight w:val="0"/>
      <w:marTop w:val="0"/>
      <w:marBottom w:val="0"/>
      <w:divBdr>
        <w:top w:val="none" w:sz="0" w:space="0" w:color="auto"/>
        <w:left w:val="none" w:sz="0" w:space="0" w:color="auto"/>
        <w:bottom w:val="none" w:sz="0" w:space="0" w:color="auto"/>
        <w:right w:val="none" w:sz="0" w:space="0" w:color="auto"/>
      </w:divBdr>
    </w:div>
    <w:div w:id="1329207401">
      <w:bodyDiv w:val="1"/>
      <w:marLeft w:val="0"/>
      <w:marRight w:val="0"/>
      <w:marTop w:val="0"/>
      <w:marBottom w:val="0"/>
      <w:divBdr>
        <w:top w:val="none" w:sz="0" w:space="0" w:color="auto"/>
        <w:left w:val="none" w:sz="0" w:space="0" w:color="auto"/>
        <w:bottom w:val="none" w:sz="0" w:space="0" w:color="auto"/>
        <w:right w:val="none" w:sz="0" w:space="0" w:color="auto"/>
      </w:divBdr>
    </w:div>
    <w:div w:id="1470973721">
      <w:bodyDiv w:val="1"/>
      <w:marLeft w:val="0"/>
      <w:marRight w:val="0"/>
      <w:marTop w:val="0"/>
      <w:marBottom w:val="0"/>
      <w:divBdr>
        <w:top w:val="none" w:sz="0" w:space="0" w:color="auto"/>
        <w:left w:val="none" w:sz="0" w:space="0" w:color="auto"/>
        <w:bottom w:val="none" w:sz="0" w:space="0" w:color="auto"/>
        <w:right w:val="none" w:sz="0" w:space="0" w:color="auto"/>
      </w:divBdr>
    </w:div>
    <w:div w:id="1494836533">
      <w:bodyDiv w:val="1"/>
      <w:marLeft w:val="0"/>
      <w:marRight w:val="0"/>
      <w:marTop w:val="0"/>
      <w:marBottom w:val="0"/>
      <w:divBdr>
        <w:top w:val="none" w:sz="0" w:space="0" w:color="auto"/>
        <w:left w:val="none" w:sz="0" w:space="0" w:color="auto"/>
        <w:bottom w:val="none" w:sz="0" w:space="0" w:color="auto"/>
        <w:right w:val="none" w:sz="0" w:space="0" w:color="auto"/>
      </w:divBdr>
    </w:div>
    <w:div w:id="1552687679">
      <w:bodyDiv w:val="1"/>
      <w:marLeft w:val="0"/>
      <w:marRight w:val="0"/>
      <w:marTop w:val="0"/>
      <w:marBottom w:val="0"/>
      <w:divBdr>
        <w:top w:val="none" w:sz="0" w:space="0" w:color="auto"/>
        <w:left w:val="none" w:sz="0" w:space="0" w:color="auto"/>
        <w:bottom w:val="none" w:sz="0" w:space="0" w:color="auto"/>
        <w:right w:val="none" w:sz="0" w:space="0" w:color="auto"/>
      </w:divBdr>
    </w:div>
    <w:div w:id="1984650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795</Words>
  <Characters>4375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dc:description/>
  <cp:lastModifiedBy>Minerva Dosantos</cp:lastModifiedBy>
  <cp:revision>2</cp:revision>
  <dcterms:created xsi:type="dcterms:W3CDTF">2025-10-10T10:25:00Z</dcterms:created>
  <dcterms:modified xsi:type="dcterms:W3CDTF">2025-10-10T10:25:00Z</dcterms:modified>
</cp:coreProperties>
</file>