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Cambridge O Level ISLAMIYAT (2058)</w:t>
      </w:r>
    </w:p>
    <w:p>
      <w:pPr>
        <w:spacing w:after="100"/>
        <w:jc w:val="center"/>
      </w:pPr>
      <w:r>
        <w:t xml:space="preserve">May/June 2025 — Extracted Question Papers</w:t>
      </w:r>
    </w:p>
    <w:p>
      <w:pPr>
        <w:spacing w:after="400"/>
        <w:jc w:val="center"/>
      </w:pPr>
      <w:r>
        <w:t xml:space="preserve">Papers included: 2058/11, 2058/12, 2058/21, 2058/22</w:t>
      </w:r>
    </w:p>
    <w:p>
      <w:pPr>
        <w:spacing w:after="120"/>
      </w:pPr>
      <w:r>
        <w:rPr>
          <w:b w:val="false"/>
          <w:bCs w:val="false"/>
          <w:i/>
          <w:iCs/>
        </w:rPr>
        <w:t xml:space="preserve">Each paper: total 50 marks. Answer FOUR questions in total — Question 1, Question 2, and TWO other questions.</w:t>
      </w:r>
    </w:p>
    <w:p>
      <w:r>
        <w:br w:type="page"/>
      </w:r>
    </w:p>
    <w:p>
      <w:pPr>
        <w:pStyle w:val="Heading1"/>
        <w:spacing w:after="150" w:before="300"/>
      </w:pPr>
      <w:r>
        <w:t xml:space="preserve">ISLAMIYAT 2058/11 — Paper 1 (May/June 2025)</w:t>
      </w:r>
    </w:p>
    <w:p>
      <w:pPr>
        <w:pStyle w:val="Heading2"/>
        <w:spacing w:after="120" w:before="250"/>
      </w:pPr>
      <w:r>
        <w:t xml:space="preserve">Question 1 — Qur'an Passages</w:t>
      </w:r>
    </w:p>
    <w:p>
      <w:pPr>
        <w:spacing w:after="120"/>
      </w:pPr>
      <w:r>
        <w:rPr>
          <w:b w:val="false"/>
          <w:bCs w:val="false"/>
          <w:i w:val="false"/>
          <w:iCs w:val="false"/>
        </w:rPr>
        <w:t xml:space="preserve">Choose any two of the following passages from the Qur'an.</w:t>
      </w:r>
    </w:p>
    <w:p>
      <w:pPr>
        <w:spacing w:after="120"/>
      </w:pPr>
      <w:r>
        <w:rPr>
          <w:b/>
          <w:bCs/>
          <w:i w:val="false"/>
          <w:iCs w:val="false"/>
        </w:rPr>
        <w:t xml:space="preserve">(a) Briefly describe the main theme(s) in each passage.</w:t>
      </w:r>
    </w:p>
    <w:p>
      <w:pPr>
        <w:spacing w:after="120"/>
      </w:pPr>
      <w:r>
        <w:rPr>
          <w:b/>
          <w:bCs/>
          <w:i w:val="false"/>
          <w:iCs w:val="false"/>
        </w:rPr>
        <w:t xml:space="preserve">(b) Briefly explain the importance of these themes in a Muslim's life today.</w:t>
      </w:r>
    </w:p>
    <w:p>
      <w:pPr>
        <w:pStyle w:val="Heading3"/>
        <w:spacing w:after="100" w:before="200"/>
      </w:pPr>
      <w:r>
        <w:t xml:space="preserve">(i) Sura 2.255 (Ayat al-Kursi)</w:t>
      </w:r>
    </w:p>
    <w:p>
      <w:pPr>
        <w:spacing w:after="120"/>
      </w:pPr>
      <w:r>
        <w:rPr>
          <w:b w:val="false"/>
          <w:bCs w:val="false"/>
          <w:i w:val="false"/>
          <w:iCs w:val="false"/>
        </w:rPr>
        <w:t xml:space="preserve">Allah. There is no god but He, the living, the self-subsisting, eternal. No slumber can seize Him nor sleep. His are all things in the heavens and on earth. Who is there can intercede in His presence except as He permits? He knows what is before or after or behind them. Nor shall they compass any of His knowledge except as He wills. His Throne extends over the heavens and the earth, and He feels no fatigue in guarding and preserving them for He is the Most High, the Supreme.</w:t>
      </w:r>
    </w:p>
    <w:p>
      <w:pPr>
        <w:pStyle w:val="Heading3"/>
        <w:spacing w:after="100" w:before="200"/>
      </w:pPr>
      <w:r>
        <w:t xml:space="preserve">(ii) Sura 42.4–5</w:t>
      </w:r>
    </w:p>
    <w:p>
      <w:pPr>
        <w:spacing w:after="120"/>
      </w:pPr>
      <w:r>
        <w:rPr>
          <w:b w:val="false"/>
          <w:bCs w:val="false"/>
          <w:i w:val="false"/>
          <w:iCs w:val="false"/>
        </w:rPr>
        <w:t xml:space="preserve">4. To Him belongs all that is in the heavens and on earth: and He is most high, most great. 5. The heavens are almost rent asunder from above them, and the angels celebrate the praises of their Lord, and pray for forgiveness for beings on earth: Behold! Verily Allah is He, the oft-forgiving, the most merciful.</w:t>
      </w:r>
    </w:p>
    <w:p>
      <w:pPr>
        <w:pStyle w:val="Heading3"/>
        <w:spacing w:after="100" w:before="200"/>
      </w:pPr>
      <w:r>
        <w:t xml:space="preserve">(iii) Sura 6.75–79 (Story of Ibrahim)</w:t>
      </w:r>
    </w:p>
    <w:p>
      <w:pPr>
        <w:spacing w:after="120"/>
      </w:pPr>
      <w:r>
        <w:rPr>
          <w:b w:val="false"/>
          <w:bCs w:val="false"/>
          <w:i w:val="false"/>
          <w:iCs w:val="false"/>
        </w:rPr>
        <w:t xml:space="preserve">75. So also did We show Abraham the power and the laws of the heavens and the earth, so that he might have certainty. 76. When the night covered him over, he saw a star: He said: 'This is my Lord.' But when it set, he said: 'I do not love things that set.' 77. When he saw the moon rising in splendour, he said: 'This is my Lord.' But when the moon set, he said: 'Unless my Lord guides me, I will surely be among those who go astray.' 78. When he saw the sun rising in splendour, he said: 'This is my Lord; this is the greatest.' But when the sun set, he said: 'O my people! I am indeed free from your giving partners to Allah.' 79. 'For me, I have set my face firmly and truly towards Him who created the heavens and the earth, and never shall I give partners to Allah.'</w:t>
      </w:r>
    </w:p>
    <w:p>
      <w:pPr>
        <w:pStyle w:val="Heading2"/>
        <w:spacing w:after="120" w:before="250"/>
      </w:pPr>
      <w:r>
        <w:t xml:space="preserve">Question 2</w:t>
      </w:r>
    </w:p>
    <w:p>
      <w:pPr>
        <w:spacing w:after="120"/>
      </w:pPr>
      <w:r>
        <w:rPr>
          <w:b/>
          <w:bCs/>
          <w:i w:val="false"/>
          <w:iCs w:val="false"/>
        </w:rPr>
        <w:t xml:space="preserve">(a) Using passages you have studied, describe God's relationship with His Messengers Jesus (ʿIsa) and Muhammad (pbuh).</w:t>
      </w:r>
    </w:p>
    <w:p>
      <w:pPr>
        <w:spacing w:after="120"/>
      </w:pPr>
      <w:r>
        <w:rPr>
          <w:b/>
          <w:bCs/>
          <w:i w:val="false"/>
          <w:iCs w:val="false"/>
        </w:rPr>
        <w:t xml:space="preserve">(b) To what extent do the stories of the Messengers help Muslims stay hopeful in difficult times?</w:t>
      </w:r>
    </w:p>
    <w:p>
      <w:pPr>
        <w:pStyle w:val="Heading2"/>
        <w:spacing w:after="120" w:before="250"/>
      </w:pPr>
      <w:r>
        <w:t xml:space="preserve">Question 3</w:t>
      </w:r>
    </w:p>
    <w:p>
      <w:pPr>
        <w:spacing w:after="120"/>
      </w:pPr>
      <w:r>
        <w:rPr>
          <w:b/>
          <w:bCs/>
          <w:i w:val="false"/>
          <w:iCs w:val="false"/>
        </w:rPr>
        <w:t xml:space="preserve">(a) Describe the boycott of Muslims to Shi'b Abi Talib.</w:t>
      </w:r>
    </w:p>
    <w:p>
      <w:pPr>
        <w:spacing w:after="120"/>
      </w:pPr>
      <w:r>
        <w:rPr>
          <w:b/>
          <w:bCs/>
          <w:i w:val="false"/>
          <w:iCs w:val="false"/>
        </w:rPr>
        <w:t xml:space="preserve">(b) To what extent was this boycott the worst time in the life of the Prophet (pbuh)?</w:t>
      </w:r>
    </w:p>
    <w:p>
      <w:pPr>
        <w:pStyle w:val="Heading2"/>
        <w:spacing w:after="120" w:before="250"/>
      </w:pPr>
      <w:r>
        <w:t xml:space="preserve">Question 4</w:t>
      </w:r>
    </w:p>
    <w:p>
      <w:pPr>
        <w:spacing w:after="120"/>
      </w:pPr>
      <w:r>
        <w:rPr>
          <w:b/>
          <w:bCs/>
          <w:i w:val="false"/>
          <w:iCs w:val="false"/>
        </w:rPr>
        <w:t xml:space="preserve">(a) Outline the tasks the Prophet (pbuh) undertook to overcome divisions and create unity in the first year in Madina.</w:t>
      </w:r>
    </w:p>
    <w:p>
      <w:pPr>
        <w:spacing w:after="120"/>
      </w:pPr>
      <w:r>
        <w:rPr>
          <w:b/>
          <w:bCs/>
          <w:i w:val="false"/>
          <w:iCs w:val="false"/>
        </w:rPr>
        <w:t xml:space="preserve">(b) In what ways can Muslims today promote good community relations in their own neighbourhoods?</w:t>
      </w:r>
    </w:p>
    <w:p>
      <w:pPr>
        <w:pStyle w:val="Heading2"/>
        <w:spacing w:after="120" w:before="250"/>
      </w:pPr>
      <w:r>
        <w:t xml:space="preserve">Question 5</w:t>
      </w:r>
    </w:p>
    <w:p>
      <w:pPr>
        <w:spacing w:after="120"/>
      </w:pPr>
      <w:r>
        <w:rPr>
          <w:b/>
          <w:bCs/>
          <w:i w:val="false"/>
          <w:iCs w:val="false"/>
        </w:rPr>
        <w:t xml:space="preserve">(a) Write about the lives of Bilal ibn Rabah and Hamza ibn Abdul Muttalib.</w:t>
      </w:r>
    </w:p>
    <w:p>
      <w:pPr>
        <w:spacing w:after="120"/>
      </w:pPr>
      <w:r>
        <w:rPr>
          <w:b/>
          <w:bCs/>
          <w:i w:val="false"/>
          <w:iCs w:val="false"/>
        </w:rPr>
        <w:t xml:space="preserve">(b) How do the stories of Bilal ibn Rabah and Hamza ibn Abdul Muttalib help Muslims understand and accept the death of a loved one?</w:t>
      </w:r>
    </w:p>
    <w:p>
      <w:r>
        <w:br w:type="page"/>
      </w:r>
    </w:p>
    <w:p>
      <w:pPr>
        <w:pStyle w:val="Heading1"/>
        <w:spacing w:after="150" w:before="300"/>
      </w:pPr>
      <w:r>
        <w:t xml:space="preserve">ISLAMIYAT 2058/12 — Paper 1 (May/June 2025)</w:t>
      </w:r>
    </w:p>
    <w:p>
      <w:pPr>
        <w:pStyle w:val="Heading2"/>
        <w:spacing w:after="120" w:before="250"/>
      </w:pPr>
      <w:r>
        <w:t xml:space="preserve">Question 1 — Qur'an Passages</w:t>
      </w:r>
    </w:p>
    <w:p>
      <w:pPr>
        <w:spacing w:after="120"/>
      </w:pPr>
      <w:r>
        <w:rPr>
          <w:b w:val="false"/>
          <w:bCs w:val="false"/>
          <w:i w:val="false"/>
          <w:iCs w:val="false"/>
        </w:rPr>
        <w:t xml:space="preserve">Choose any two of the following passages from the Qur'an, and:</w:t>
      </w:r>
    </w:p>
    <w:p>
      <w:pPr>
        <w:spacing w:after="120"/>
      </w:pPr>
      <w:r>
        <w:rPr>
          <w:b/>
          <w:bCs/>
          <w:i w:val="false"/>
          <w:iCs w:val="false"/>
        </w:rPr>
        <w:t xml:space="preserve">(a) briefly describe the main theme(s) in each passage</w:t>
      </w:r>
    </w:p>
    <w:p>
      <w:pPr>
        <w:spacing w:after="120"/>
      </w:pPr>
      <w:r>
        <w:rPr>
          <w:b/>
          <w:bCs/>
          <w:i w:val="false"/>
          <w:iCs w:val="false"/>
        </w:rPr>
        <w:t xml:space="preserve">(b) briefly explain the importance of these themes in a Muslim's life today.</w:t>
      </w:r>
    </w:p>
    <w:p>
      <w:pPr>
        <w:pStyle w:val="Heading3"/>
        <w:spacing w:after="100" w:before="200"/>
      </w:pPr>
      <w:r>
        <w:t xml:space="preserve">(i) Sura 112 (al-Ikhlas)</w:t>
      </w:r>
    </w:p>
    <w:p>
      <w:pPr>
        <w:spacing w:after="120"/>
      </w:pPr>
      <w:r>
        <w:rPr>
          <w:b w:val="false"/>
          <w:bCs w:val="false"/>
          <w:i w:val="false"/>
          <w:iCs w:val="false"/>
        </w:rPr>
        <w:t xml:space="preserve">1. Say: He is Allah, the one and only; 2. Allah, the eternal, absolute; 3. He does not beget, nor is He begotten; 4. And there is none like Him.</w:t>
      </w:r>
    </w:p>
    <w:p>
      <w:pPr>
        <w:pStyle w:val="Heading3"/>
        <w:spacing w:after="100" w:before="200"/>
      </w:pPr>
      <w:r>
        <w:t xml:space="preserve">(ii) Sura 1 (al-Fatiha)</w:t>
      </w:r>
    </w:p>
    <w:p>
      <w:pPr>
        <w:spacing w:after="120"/>
      </w:pPr>
      <w:r>
        <w:rPr>
          <w:b w:val="false"/>
          <w:bCs w:val="false"/>
          <w:i w:val="false"/>
          <w:iCs w:val="false"/>
        </w:rPr>
        <w:t xml:space="preserve">1. In the name of Allah, most gracious, most merciful. 2. Praise be to Allah, the cherisher and sustainer of the worlds; 3. Most gracious, most merciful; 4. Master of the day of judgement. 5. You we worship, and your aid we seek. 6. Show us the straight way, 7. The way of those to whom You have given your grace, not those who earn your anger, nor those who go astray.</w:t>
      </w:r>
    </w:p>
    <w:p>
      <w:pPr>
        <w:pStyle w:val="Heading3"/>
        <w:spacing w:after="100" w:before="200"/>
      </w:pPr>
      <w:r>
        <w:t xml:space="preserve">(iii) Sura 93 (ad-Duha)</w:t>
      </w:r>
    </w:p>
    <w:p>
      <w:pPr>
        <w:spacing w:after="120"/>
      </w:pPr>
      <w:r>
        <w:rPr>
          <w:b w:val="false"/>
          <w:bCs w:val="false"/>
          <w:i w:val="false"/>
          <w:iCs w:val="false"/>
        </w:rPr>
        <w:t xml:space="preserve">1. By the glorious morning light, 2. And by the night when it is still, 3. Your Lord has not forsaken you, nor is he displeased. 4. And truly the Hereafter will be better for you than the present. 5. And soon your Lord will give you so that you will be pleased. 6. Did He not find you an orphan and give you shelter? 7. And He found you wandering, and He gave you guidance. 8. And He found you in need, and made you independent. 9. Therefore, do not treat the orphan with harshness, 10. Nor drive the beggar away; 11. But tell about the bounty of your Lord!</w:t>
      </w:r>
    </w:p>
    <w:p>
      <w:pPr>
        <w:pStyle w:val="Heading2"/>
        <w:spacing w:after="120" w:before="250"/>
      </w:pPr>
      <w:r>
        <w:t xml:space="preserve">Question 2</w:t>
      </w:r>
    </w:p>
    <w:p>
      <w:pPr>
        <w:spacing w:after="120"/>
      </w:pPr>
      <w:r>
        <w:rPr>
          <w:b/>
          <w:bCs/>
          <w:i w:val="false"/>
          <w:iCs w:val="false"/>
        </w:rPr>
        <w:t xml:space="preserve">(a) Using the following set passages, write about God's blessings and control of the created world: 2.21–22, 96.1–5, 99 and 114.</w:t>
      </w:r>
    </w:p>
    <w:p>
      <w:pPr>
        <w:spacing w:after="120"/>
      </w:pPr>
      <w:r>
        <w:rPr>
          <w:b/>
          <w:bCs/>
          <w:i w:val="false"/>
          <w:iCs w:val="false"/>
        </w:rPr>
        <w:t xml:space="preserve">(b) In what ways can Muslims today show gratitude for the blessings God has given them in their lives?</w:t>
      </w:r>
    </w:p>
    <w:p>
      <w:pPr>
        <w:pStyle w:val="Heading2"/>
        <w:spacing w:after="120" w:before="250"/>
      </w:pPr>
      <w:r>
        <w:t xml:space="preserve">Question 3</w:t>
      </w:r>
    </w:p>
    <w:p>
      <w:pPr>
        <w:spacing w:after="120"/>
      </w:pPr>
      <w:r>
        <w:rPr>
          <w:b/>
          <w:bCs/>
          <w:i w:val="false"/>
          <w:iCs w:val="false"/>
        </w:rPr>
        <w:t xml:space="preserve">(a) Write about the events of the Battle of Badr.</w:t>
      </w:r>
    </w:p>
    <w:p>
      <w:pPr>
        <w:spacing w:after="120"/>
      </w:pPr>
      <w:r>
        <w:rPr>
          <w:b/>
          <w:bCs/>
          <w:i w:val="false"/>
          <w:iCs w:val="false"/>
        </w:rPr>
        <w:t xml:space="preserve">(b) In what ways did the outcome of the battle help the Muslims in Madina?</w:t>
      </w:r>
    </w:p>
    <w:p>
      <w:pPr>
        <w:pStyle w:val="Heading2"/>
        <w:spacing w:after="120" w:before="250"/>
      </w:pPr>
      <w:r>
        <w:t xml:space="preserve">Question 4</w:t>
      </w:r>
    </w:p>
    <w:p>
      <w:pPr>
        <w:spacing w:after="120"/>
      </w:pPr>
      <w:r>
        <w:rPr>
          <w:b/>
          <w:bCs/>
          <w:i w:val="false"/>
          <w:iCs w:val="false"/>
        </w:rPr>
        <w:t xml:space="preserve">(a) Give an account of the letters sent by the Prophet (pbuh) to spread Islam outside Madina.</w:t>
      </w:r>
    </w:p>
    <w:p>
      <w:pPr>
        <w:spacing w:after="120"/>
      </w:pPr>
      <w:r>
        <w:rPr>
          <w:b/>
          <w:bCs/>
          <w:i w:val="false"/>
          <w:iCs w:val="false"/>
        </w:rPr>
        <w:t xml:space="preserve">(b) Why was it important for the Prophet (pbuh) to send letters to leaders outside Madina inviting them to Islam?</w:t>
      </w:r>
    </w:p>
    <w:p>
      <w:pPr>
        <w:pStyle w:val="Heading2"/>
        <w:spacing w:after="120" w:before="250"/>
      </w:pPr>
      <w:r>
        <w:t xml:space="preserve">Question 5</w:t>
      </w:r>
    </w:p>
    <w:p>
      <w:pPr>
        <w:spacing w:after="120"/>
      </w:pPr>
      <w:r>
        <w:rPr>
          <w:b/>
          <w:bCs/>
          <w:i w:val="false"/>
          <w:iCs w:val="false"/>
        </w:rPr>
        <w:t xml:space="preserve">(a) Give an account of the lives of Salman al-Farsi and Abu Talib.</w:t>
      </w:r>
    </w:p>
    <w:p>
      <w:pPr>
        <w:spacing w:after="120"/>
      </w:pPr>
      <w:r>
        <w:rPr>
          <w:b/>
          <w:bCs/>
          <w:i w:val="false"/>
          <w:iCs w:val="false"/>
        </w:rPr>
        <w:t xml:space="preserve">(b) What lessons can be learned from Salman's life experiences with the Prophet (pbuh)?</w:t>
      </w:r>
    </w:p>
    <w:p>
      <w:r>
        <w:br w:type="page"/>
      </w:r>
    </w:p>
    <w:p>
      <w:pPr>
        <w:pStyle w:val="Heading1"/>
        <w:spacing w:after="150" w:before="300"/>
      </w:pPr>
      <w:r>
        <w:t xml:space="preserve">ISLAMIYAT 2058/21 — Paper 2 (May/June 2025)</w:t>
      </w:r>
    </w:p>
    <w:p>
      <w:pPr>
        <w:pStyle w:val="Heading2"/>
        <w:spacing w:after="120" w:before="250"/>
      </w:pPr>
      <w:r>
        <w:t xml:space="preserve">Question 1 — Hadiths</w:t>
      </w:r>
    </w:p>
    <w:p>
      <w:pPr>
        <w:spacing w:after="120"/>
      </w:pPr>
      <w:r>
        <w:rPr>
          <w:b w:val="false"/>
          <w:bCs w:val="false"/>
          <w:i w:val="false"/>
          <w:iCs w:val="false"/>
        </w:rPr>
        <w:t xml:space="preserve">Choose any two of the following Hadiths, and:</w:t>
      </w:r>
    </w:p>
    <w:p>
      <w:pPr>
        <w:spacing w:after="120"/>
      </w:pPr>
      <w:r>
        <w:rPr>
          <w:b/>
          <w:bCs/>
          <w:i w:val="false"/>
          <w:iCs w:val="false"/>
        </w:rPr>
        <w:t xml:space="preserve">(a) describe their teachings about what Muslims believe</w:t>
      </w:r>
    </w:p>
    <w:p>
      <w:pPr>
        <w:spacing w:after="120"/>
      </w:pPr>
      <w:r>
        <w:rPr>
          <w:b/>
          <w:bCs/>
          <w:i w:val="false"/>
          <w:iCs w:val="false"/>
        </w:rPr>
        <w:t xml:space="preserve">(b) explain how Muslims can put these teachings into action.</w:t>
      </w:r>
    </w:p>
    <w:p>
      <w:pPr>
        <w:pStyle w:val="Heading3"/>
        <w:spacing w:after="100" w:before="200"/>
      </w:pPr>
      <w:r>
        <w:t xml:space="preserve">(i)</w:t>
      </w:r>
    </w:p>
    <w:p>
      <w:pPr>
        <w:spacing w:after="120"/>
      </w:pPr>
      <w:r>
        <w:rPr>
          <w:b w:val="false"/>
          <w:bCs w:val="false"/>
          <w:i w:val="false"/>
          <w:iCs w:val="false"/>
        </w:rPr>
        <w:t xml:space="preserve">The world is the believer's prison and the unbeliever's paradise.</w:t>
      </w:r>
    </w:p>
    <w:p>
      <w:pPr>
        <w:pStyle w:val="Heading3"/>
        <w:spacing w:after="100" w:before="200"/>
      </w:pPr>
      <w:r>
        <w:t xml:space="preserve">(ii)</w:t>
      </w:r>
    </w:p>
    <w:p>
      <w:pPr>
        <w:spacing w:after="120"/>
      </w:pPr>
      <w:r>
        <w:rPr>
          <w:b w:val="false"/>
          <w:bCs w:val="false"/>
          <w:i w:val="false"/>
          <w:iCs w:val="false"/>
        </w:rPr>
        <w:t xml:space="preserve">He who studies the Qurʾan is like the owner of tethered camels. If he attends to them, he will keep hold of them, but if he lets them loose, they will go away.</w:t>
      </w:r>
    </w:p>
    <w:p>
      <w:pPr>
        <w:pStyle w:val="Heading3"/>
        <w:spacing w:after="100" w:before="200"/>
      </w:pPr>
      <w:r>
        <w:t xml:space="preserve">(iii)</w:t>
      </w:r>
    </w:p>
    <w:p>
      <w:pPr>
        <w:spacing w:after="120"/>
      </w:pPr>
      <w:r>
        <w:rPr>
          <w:b w:val="false"/>
          <w:bCs w:val="false"/>
          <w:i w:val="false"/>
          <w:iCs w:val="false"/>
        </w:rPr>
        <w:t xml:space="preserve">The Messenger of Allah (may Allah bless him and give him peace) sent Abu Musa and Muʿadh ibn Jabal to Yaman, and he sent each of them to govern a part. Then he said: 'Be gentle and do not be hard, and cause rejoicing and do not alienate.'</w:t>
      </w:r>
    </w:p>
    <w:p>
      <w:pPr>
        <w:pStyle w:val="Heading3"/>
        <w:spacing w:after="100" w:before="200"/>
      </w:pPr>
      <w:r>
        <w:t xml:space="preserve">(iv)</w:t>
      </w:r>
    </w:p>
    <w:p>
      <w:pPr>
        <w:spacing w:after="120"/>
      </w:pPr>
      <w:r>
        <w:rPr>
          <w:b w:val="false"/>
          <w:bCs w:val="false"/>
          <w:i w:val="false"/>
          <w:iCs w:val="false"/>
        </w:rPr>
        <w:t xml:space="preserve">Modesty produces nothing but good.</w:t>
      </w:r>
    </w:p>
    <w:p>
      <w:pPr>
        <w:pStyle w:val="Heading2"/>
        <w:spacing w:after="120" w:before="250"/>
      </w:pPr>
      <w:r>
        <w:t xml:space="preserve">Question 2</w:t>
      </w:r>
    </w:p>
    <w:p>
      <w:pPr>
        <w:spacing w:after="120"/>
      </w:pPr>
      <w:r>
        <w:rPr>
          <w:b/>
          <w:bCs/>
          <w:i w:val="false"/>
          <w:iCs w:val="false"/>
        </w:rPr>
        <w:t xml:space="preserve">(a) Write about the rules of analogy (qiyas) to show how it is used in law making. Give two examples of its use by Muslims today.</w:t>
      </w:r>
    </w:p>
    <w:p>
      <w:pPr>
        <w:spacing w:after="120"/>
      </w:pPr>
      <w:r>
        <w:rPr>
          <w:b/>
          <w:bCs/>
          <w:i w:val="false"/>
          <w:iCs w:val="false"/>
        </w:rPr>
        <w:t xml:space="preserve">(b) Why in your opinion are some Muslims reluctant to use qiyas to find solutions for everyday problems?</w:t>
      </w:r>
    </w:p>
    <w:p>
      <w:pPr>
        <w:pStyle w:val="Heading2"/>
        <w:spacing w:after="120" w:before="250"/>
      </w:pPr>
      <w:r>
        <w:t xml:space="preserve">Question 3</w:t>
      </w:r>
    </w:p>
    <w:p>
      <w:pPr>
        <w:spacing w:after="120"/>
      </w:pPr>
      <w:r>
        <w:rPr>
          <w:b/>
          <w:bCs/>
          <w:i w:val="false"/>
          <w:iCs w:val="false"/>
        </w:rPr>
        <w:t xml:space="preserve">(a) Write about how Abu Bakr set the example of leadership as the first Caliph of Islam.</w:t>
      </w:r>
    </w:p>
    <w:p>
      <w:pPr>
        <w:spacing w:after="120"/>
      </w:pPr>
      <w:r>
        <w:rPr>
          <w:b/>
          <w:bCs/>
          <w:i w:val="false"/>
          <w:iCs w:val="false"/>
        </w:rPr>
        <w:t xml:space="preserve">(b) In your opinion which was the greatest service of Abu Bakr as Caliph? Give reasons to support your answer.</w:t>
      </w:r>
    </w:p>
    <w:p>
      <w:pPr>
        <w:pStyle w:val="Heading2"/>
        <w:spacing w:after="120" w:before="250"/>
      </w:pPr>
      <w:r>
        <w:t xml:space="preserve">Question 4</w:t>
      </w:r>
    </w:p>
    <w:p>
      <w:pPr>
        <w:spacing w:after="120"/>
      </w:pPr>
      <w:r>
        <w:rPr>
          <w:b/>
          <w:bCs/>
          <w:i w:val="false"/>
          <w:iCs w:val="false"/>
        </w:rPr>
        <w:t xml:space="preserve">(a) Write a detailed account of Muslim belief in predestination and decree.</w:t>
      </w:r>
    </w:p>
    <w:p>
      <w:pPr>
        <w:spacing w:after="120"/>
      </w:pPr>
      <w:r>
        <w:rPr>
          <w:b/>
          <w:bCs/>
          <w:i w:val="false"/>
          <w:iCs w:val="false"/>
        </w:rPr>
        <w:t xml:space="preserve">(b) How does belief in predestination strengthen a Muslim's belief in God?</w:t>
      </w:r>
    </w:p>
    <w:p>
      <w:pPr>
        <w:pStyle w:val="Heading2"/>
        <w:spacing w:after="120" w:before="250"/>
      </w:pPr>
      <w:r>
        <w:t xml:space="preserve">Question 5</w:t>
      </w:r>
    </w:p>
    <w:p>
      <w:pPr>
        <w:spacing w:after="120"/>
      </w:pPr>
      <w:r>
        <w:rPr>
          <w:b/>
          <w:bCs/>
          <w:i w:val="false"/>
          <w:iCs w:val="false"/>
        </w:rPr>
        <w:t xml:space="preserve">(a) Write a detailed account of the Pillar of alms-giving (zakat) giving its benefits.</w:t>
      </w:r>
    </w:p>
    <w:p>
      <w:pPr>
        <w:spacing w:after="120"/>
      </w:pPr>
      <w:r>
        <w:rPr>
          <w:b/>
          <w:bCs/>
          <w:i w:val="false"/>
          <w:iCs w:val="false"/>
        </w:rPr>
        <w:t xml:space="preserve">(b) In your opinion does the giving of zakat benefit the individual more or the society? Give reasons for your answer.</w:t>
      </w:r>
    </w:p>
    <w:p>
      <w:r>
        <w:br w:type="page"/>
      </w:r>
    </w:p>
    <w:p>
      <w:pPr>
        <w:pStyle w:val="Heading1"/>
        <w:spacing w:after="150" w:before="300"/>
      </w:pPr>
      <w:r>
        <w:t xml:space="preserve">ISLAMIYAT 2058/22 — Paper 2 (May/June 2025)</w:t>
      </w:r>
    </w:p>
    <w:p>
      <w:pPr>
        <w:pStyle w:val="Heading2"/>
        <w:spacing w:after="120" w:before="250"/>
      </w:pPr>
      <w:r>
        <w:t xml:space="preserve">Question 1 — Hadiths</w:t>
      </w:r>
    </w:p>
    <w:p>
      <w:pPr>
        <w:spacing w:after="120"/>
      </w:pPr>
      <w:r>
        <w:rPr>
          <w:b w:val="false"/>
          <w:bCs w:val="false"/>
          <w:i w:val="false"/>
          <w:iCs w:val="false"/>
        </w:rPr>
        <w:t xml:space="preserve">Choose any two of the following Hadiths, and:</w:t>
      </w:r>
    </w:p>
    <w:p>
      <w:pPr>
        <w:spacing w:after="120"/>
      </w:pPr>
      <w:r>
        <w:rPr>
          <w:b/>
          <w:bCs/>
          <w:i w:val="false"/>
          <w:iCs w:val="false"/>
        </w:rPr>
        <w:t xml:space="preserve">(a) describe their teachings about what Muslims believe</w:t>
      </w:r>
    </w:p>
    <w:p>
      <w:pPr>
        <w:spacing w:after="120"/>
      </w:pPr>
      <w:r>
        <w:rPr>
          <w:b/>
          <w:bCs/>
          <w:i w:val="false"/>
          <w:iCs w:val="false"/>
        </w:rPr>
        <w:t xml:space="preserve">(b) explain how Muslims can put these teachings into action.</w:t>
      </w:r>
    </w:p>
    <w:p>
      <w:pPr>
        <w:pStyle w:val="Heading3"/>
        <w:spacing w:after="100" w:before="200"/>
      </w:pPr>
      <w:r>
        <w:t xml:space="preserve">(i)</w:t>
      </w:r>
    </w:p>
    <w:p>
      <w:pPr>
        <w:spacing w:after="120"/>
      </w:pPr>
      <w:r>
        <w:rPr>
          <w:b w:val="false"/>
          <w:bCs w:val="false"/>
          <w:i w:val="false"/>
          <w:iCs w:val="false"/>
        </w:rPr>
        <w:t xml:space="preserve">May Allah show mercy to a man who is kindly when he sells, when he buys and when he demands his money back.</w:t>
      </w:r>
    </w:p>
    <w:p>
      <w:pPr>
        <w:pStyle w:val="Heading3"/>
        <w:spacing w:after="100" w:before="200"/>
      </w:pPr>
      <w:r>
        <w:t xml:space="preserve">(ii)</w:t>
      </w:r>
    </w:p>
    <w:p>
      <w:pPr>
        <w:spacing w:after="120"/>
      </w:pPr>
      <w:r>
        <w:rPr>
          <w:b w:val="false"/>
          <w:bCs w:val="false"/>
          <w:i w:val="false"/>
          <w:iCs w:val="false"/>
        </w:rPr>
        <w:t xml:space="preserve">Every person's every joint must perform a charity every day the sun comes up: to act justly between two people is a charity; to help a man with his mount, lifting him onto it or hoisting his belongings onto it is a charity; a good word is a charity; every step you take to prayers is a charity; and removing a harmful thing from the road is a charity.</w:t>
      </w:r>
    </w:p>
    <w:p>
      <w:pPr>
        <w:pStyle w:val="Heading3"/>
        <w:spacing w:after="100" w:before="200"/>
      </w:pPr>
      <w:r>
        <w:t xml:space="preserve">(iii)</w:t>
      </w:r>
    </w:p>
    <w:p>
      <w:pPr>
        <w:spacing w:after="120"/>
      </w:pPr>
      <w:r>
        <w:rPr>
          <w:b w:val="false"/>
          <w:bCs w:val="false"/>
          <w:i w:val="false"/>
          <w:iCs w:val="false"/>
        </w:rPr>
        <w:t xml:space="preserve">'I and the man who brings up an orphan will be in Paradise like this.' And he pointed with his two fingers, the index finger and the middle finger.</w:t>
      </w:r>
    </w:p>
    <w:p>
      <w:pPr>
        <w:pStyle w:val="Heading3"/>
        <w:spacing w:after="100" w:before="200"/>
      </w:pPr>
      <w:r>
        <w:t xml:space="preserve">(iv)</w:t>
      </w:r>
    </w:p>
    <w:p>
      <w:pPr>
        <w:spacing w:after="120"/>
      </w:pPr>
      <w:r>
        <w:rPr>
          <w:b w:val="false"/>
          <w:bCs w:val="false"/>
          <w:i w:val="false"/>
          <w:iCs w:val="false"/>
        </w:rPr>
        <w:t xml:space="preserve">'None of you believes until he wants for his brother what he wants for himself.'</w:t>
      </w:r>
    </w:p>
    <w:p>
      <w:pPr>
        <w:pStyle w:val="Heading2"/>
        <w:spacing w:after="120" w:before="250"/>
      </w:pPr>
      <w:r>
        <w:t xml:space="preserve">Question 2</w:t>
      </w:r>
    </w:p>
    <w:p>
      <w:pPr>
        <w:spacing w:after="120"/>
      </w:pPr>
      <w:r>
        <w:rPr>
          <w:b/>
          <w:bCs/>
          <w:i w:val="false"/>
          <w:iCs w:val="false"/>
        </w:rPr>
        <w:t xml:space="preserve">(a) Write about the isnad and matn of Hadiths and their importance in Hadith collection.</w:t>
      </w:r>
    </w:p>
    <w:p>
      <w:pPr>
        <w:spacing w:after="120"/>
      </w:pPr>
      <w:r>
        <w:rPr>
          <w:b/>
          <w:bCs/>
          <w:i w:val="false"/>
          <w:iCs w:val="false"/>
        </w:rPr>
        <w:t xml:space="preserve">(b) Why are authentic Hadiths so important in Islamic law? Give reasons for your answer.</w:t>
      </w:r>
    </w:p>
    <w:p>
      <w:pPr>
        <w:pStyle w:val="Heading2"/>
        <w:spacing w:after="120" w:before="250"/>
      </w:pPr>
      <w:r>
        <w:t xml:space="preserve">Question 3</w:t>
      </w:r>
    </w:p>
    <w:p>
      <w:pPr>
        <w:spacing w:after="120"/>
      </w:pPr>
      <w:r>
        <w:rPr>
          <w:b/>
          <w:bCs/>
          <w:i w:val="false"/>
          <w:iCs w:val="false"/>
        </w:rPr>
        <w:t xml:space="preserve">(a) Write about one significant reason for the Battle of Siffin and give a detailed account of the battle.</w:t>
      </w:r>
    </w:p>
    <w:p>
      <w:pPr>
        <w:spacing w:after="120"/>
      </w:pPr>
      <w:r>
        <w:rPr>
          <w:b/>
          <w:bCs/>
          <w:i w:val="false"/>
          <w:iCs w:val="false"/>
        </w:rPr>
        <w:t xml:space="preserve">(b) To what extent was the emergence of the kharijis the most serious issue facing 'Ali after the Battle of Siffin?</w:t>
      </w:r>
    </w:p>
    <w:p>
      <w:pPr>
        <w:pStyle w:val="Heading2"/>
        <w:spacing w:after="120" w:before="250"/>
      </w:pPr>
      <w:r>
        <w:t xml:space="preserve">Question 4</w:t>
      </w:r>
    </w:p>
    <w:p>
      <w:pPr>
        <w:spacing w:after="120"/>
      </w:pPr>
      <w:r>
        <w:rPr>
          <w:b/>
          <w:bCs/>
          <w:i w:val="false"/>
          <w:iCs w:val="false"/>
        </w:rPr>
        <w:t xml:space="preserve">(a) God revealed books to some of His prophets. Write about Muslim belief in prophets and the books revealed to them.</w:t>
      </w:r>
    </w:p>
    <w:p>
      <w:pPr>
        <w:spacing w:after="120"/>
      </w:pPr>
      <w:r>
        <w:rPr>
          <w:b/>
          <w:bCs/>
          <w:i w:val="false"/>
          <w:iCs w:val="false"/>
        </w:rPr>
        <w:t xml:space="preserve">(b) Why were books revealed to prophets at different time periods? Give reasons to support your answer.</w:t>
      </w:r>
    </w:p>
    <w:p>
      <w:pPr>
        <w:pStyle w:val="Heading2"/>
        <w:spacing w:after="120" w:before="250"/>
      </w:pPr>
      <w:r>
        <w:t xml:space="preserve">Question 5</w:t>
      </w:r>
    </w:p>
    <w:p>
      <w:pPr>
        <w:spacing w:after="120"/>
      </w:pPr>
      <w:r>
        <w:rPr>
          <w:b/>
          <w:bCs/>
          <w:i w:val="false"/>
          <w:iCs w:val="false"/>
        </w:rPr>
        <w:t xml:space="preserve">(a) Outline how Muslims prepare for Friday (Jumʾa) prayers and Eid prayers and describe the special features of these prayers.</w:t>
      </w:r>
    </w:p>
    <w:p>
      <w:pPr>
        <w:spacing w:after="120"/>
      </w:pPr>
      <w:r>
        <w:rPr>
          <w:b/>
          <w:bCs/>
          <w:i w:val="false"/>
          <w:iCs w:val="false"/>
        </w:rPr>
        <w:t xml:space="preserve">(b) Why, for Muslim men, is so much importance given to praying in congregation at a mosque?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2026-07-23T19:19:45.212Z</dcterms:created>
  <dcterms:modified xsi:type="dcterms:W3CDTF">2026-07-23T19:19:45.223Z</dcterms:modified>
</cp:coreProperties>
</file>

<file path=docProps/custom.xml><?xml version="1.0" encoding="utf-8"?>
<Properties xmlns="http://schemas.openxmlformats.org/officeDocument/2006/custom-properties" xmlns:vt="http://schemas.openxmlformats.org/officeDocument/2006/docPropsVTypes"/>
</file>