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58vkd6qayr3t"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kgsc029epmz7"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January, 14, 2014</w:t>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Wild Ideas Funding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We accepted three this week. The first was for Veracity Magazine. They are going to be distributing it according to our suggestions in places where many students will see it.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Nick: PASA is hosting an event for Polish history. We are funding them $450 for a group. It is February 27th in the Wildcat Room from 7pm to 9pm.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Real Food Northwestern held a book club and needed a bit over $100 for books that will then be donated for student use. The book is called The Third Plate. </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Confirmation of Lauren Thomas as Weinberg College of Arts and Sciences Director</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Anna: This is a pretty quick thing, but Lauren has been working pretty hard working for Weinberg. I used to have the position and haven’t filled this yet. I think Lauren deserves this title and I wholeheartedly endorse her.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This is my second year on the academics committee and I worked in the Weinberg subgroup last year with Anna. I’ve been working on projects related to Weinberg, mainly course materials.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Confirmed unanimously.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Parliamentarian Election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are going to take nominations and then do the normal election process. Just to give a refresher, the Parliamentarian heads the Rules Committee, updates the code, and keeps everyone in check procedurally. They are also somewhat responsible for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nominate dana</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is there a second?</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seconded</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Hi, sorry i’m sick. im currently a greek senator serving as parliamentarian sub for the past quarter.</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white ballot</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“aye”</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 objections.</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Election Commission Elections</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 Election Commission’s main job is to see over the campus elections. Your first responsibility is to elect an Election Commissioner who is the chair of the Election Commission. After that you are in charge of revising the Election Guidelines. During the election period, you oversee the election.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Are we electing all seven people?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What happened last year is we elected everyone and then some people stepped down and we elected new people again.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I’d like to nominate Dana and Jake.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nominate Nehaarika.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I nominate Kayley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Kayley: I’m going to be abroad.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I nominate Matt Cowen.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nominate Lauren Thomas</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 nominate Matthew Clarkson.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respectfully decline.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I nominate Grace.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 respectfully decline.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 nominate Xavier and Faheem.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Xavier: I decline.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Faheem: I decline.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 nominate Olivia.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Olivia: I accept.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I nominate myself!</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I’m dana. I’m the parliamentarian (not a conflict of interest!) I was the election commissioner last year, and before that i was on the commission. At this point i’m pretty much ready for anything.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I’m jake,im good under pressure because theater and auditions and shit like that. I’m a freshman and dont know many people who are running, so it’s easier for me to be impartial.</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I’m on rules right now, i’m a fan fo the code.</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I’m a sophomore, first year on asg. it’s time for me to get more involved. I think it’s important to take an interest in the elections and making sure they are run well. I’m an RA this year, i’ve had to balance a lot of interests this year. [giants fan nonsense]</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OLauren: i am good under pressure.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oliviia: i’m a freshman,very new to this. i like to think im decent under pressure.</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this is my second year as a senator, i was on the commisssion last year.</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question</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Can the election commission do anything to make elections less messy?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have not read the actual policies yet, and would need to do that. from what i have seen of advertising in gheneral, theres a lot of flyers in wasted places where people step and i think we can be more evironmendally frinedly.</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because it’s part of government, i think we can streamline it</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dont really knw how the election was run</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think last years was pretty un-messy, and i thnk that was because we shortened the time frime. i thinkthat was good. at the same time, i think we can make some things simpler.</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olivia: i haven’t picked up the guidelines yet but i’m sure we can make them simpler.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i agree with lauren. from my perspective it wasn’t messy</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what do you mean messy?</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messy to the point that bad things occur</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Iv’e been on the commisssion for one contentionus election and one less contentious one. we didn’t have any violations last year and i think that’s because we clealry told every candidate our expecations and made ourselves available to everyone. people don’t want to commmit violations. i like to think of the commisssion as a resource. when i was on the commission, each person was assigned to a campaign.</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What’s a creative debate qyestion you’d want to ask?</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what are some negative experiences that have led you to better conflict resolution methods?</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what is your relation with your running mate and why did you choose him? why are you wearing what you are wearing?</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what is one isssue that has not been in the spotlight this year that you would like to address?</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who is your biggest role model?</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dana: this isn’t creative either: one problem is that every campaign tries to tackle all issues, so that each campaign looks the same. so my question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white ballot</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*seconded*</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*aye* (unanimous)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ABTS Volunteers (</w:t>
      </w:r>
      <w:hyperlink r:id="rId9">
        <w:r w:rsidDel="00000000" w:rsidR="00000000" w:rsidRPr="00000000">
          <w:rPr>
            <w:rFonts w:ascii="Lato" w:cs="Lato" w:eastAsia="Lato" w:hAnsi="Lato"/>
            <w:color w:val="1155cc"/>
            <w:u w:val="single"/>
            <w:rtl w:val="0"/>
          </w:rPr>
          <w:t xml:space="preserve">sign up form</w:t>
        </w:r>
      </w:hyperlink>
      <w:r w:rsidDel="00000000" w:rsidR="00000000" w:rsidRPr="00000000">
        <w:rPr>
          <w:rFonts w:ascii="Lato" w:cs="Lato" w:eastAsia="Lato" w:hAnsi="Lato"/>
          <w:rtl w:val="0"/>
        </w:rPr>
        <w:t xml:space="preserve">)</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If you want to volunteer, let us know! The form is actually closed.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10">
        <w:r w:rsidDel="00000000" w:rsidR="00000000" w:rsidRPr="00000000">
          <w:rPr>
            <w:rFonts w:ascii="Lato" w:cs="Lato" w:eastAsia="Lato" w:hAnsi="Lato"/>
            <w:color w:val="1155cc"/>
            <w:u w:val="single"/>
            <w:rtl w:val="0"/>
          </w:rPr>
          <w:t xml:space="preserve">SL1415-09</w:t>
        </w:r>
      </w:hyperlink>
      <w:hyperlink r:id="rId11">
        <w:r w:rsidDel="00000000" w:rsidR="00000000" w:rsidRPr="00000000">
          <w:rPr>
            <w:rFonts w:ascii="Lato" w:cs="Lato" w:eastAsia="Lato" w:hAnsi="Lato"/>
            <w:b w:val="1"/>
            <w:color w:val="1155cc"/>
            <w:u w:val="single"/>
            <w:rtl w:val="0"/>
          </w:rPr>
          <w:t xml:space="preserve"> </w:t>
        </w:r>
      </w:hyperlink>
      <w:hyperlink r:id="rId12">
        <w:r w:rsidDel="00000000" w:rsidR="00000000" w:rsidRPr="00000000">
          <w:rPr>
            <w:rFonts w:ascii="Lato" w:cs="Lato" w:eastAsia="Lato" w:hAnsi="Lato"/>
            <w:color w:val="1155cc"/>
            <w:u w:val="single"/>
            <w:rtl w:val="0"/>
          </w:rPr>
          <w:t xml:space="preserve">Accessibility: Updating Vocabulary</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Basically what this is is just a cosmetic change for my committee to have us align more with our vision statement.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end question period.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previous question.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Passes. </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s://docs.google.com/document/d/1D1chEjcrvdL25JzuQQp__OtefJF9ggqN-bhWO0mpbcI/edit#bookmark=id.s406ravryeau"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document/d/1D1chEjcrvdL25JzuQQp__OtefJF9ggqN-bhWO0mpbcI/edit#bookmark=id.s406ravryeau" TargetMode="External"/><Relationship Id="rId4" Type="http://schemas.openxmlformats.org/officeDocument/2006/relationships/styles" Target="styles.xml"/><Relationship Id="rId11" Type="http://schemas.openxmlformats.org/officeDocument/2006/relationships/hyperlink" Target="https://docs.google.com/document/d/1D1chEjcrvdL25JzuQQp__OtefJF9ggqN-bhWO0mpbcI/edit#bookmark=id.s406ravryeau" TargetMode="External"/><Relationship Id="rId3" Type="http://schemas.openxmlformats.org/officeDocument/2006/relationships/numbering" Target="numbering.xml"/><Relationship Id="rId9" Type="http://schemas.openxmlformats.org/officeDocument/2006/relationships/hyperlink" Target="https://docs.google.com/a/u.northwestern.edu/forms/d/1IqYbCw5woD_osg862w-yE_6r71McDJ9CXZ0wcbOuQUY/viewform"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D1chEjcrvdL25JzuQQp__OtefJF9ggqN-bhWO0mpbcI/edit#bookmark=kix.1tx6i3ka0ej8" TargetMode="External"/><Relationship Id="rId7" Type="http://schemas.openxmlformats.org/officeDocument/2006/relationships/hyperlink" Target="http://bit.ly/ASG-Senate-Minutes" TargetMode="External"/></Relationships>
</file>