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460B" w:rsidRPr="00C92D5C" w:rsidRDefault="00000000">
      <w:pPr>
        <w:jc w:val="center"/>
        <w:rPr>
          <w:lang w:val="ru-RU"/>
        </w:rPr>
      </w:pPr>
      <w:r w:rsidRPr="00C92D5C">
        <w:rPr>
          <w:rFonts w:ascii="Calibri Light" w:hAnsi="Calibri Light"/>
          <w:b/>
          <w:color w:val="1F497D"/>
          <w:sz w:val="28"/>
          <w:lang w:val="ru-RU"/>
        </w:rPr>
        <w:t>Проект: Загрузка платёжек из 1С БП в 1С УТ</w:t>
      </w:r>
    </w:p>
    <w:p w:rsidR="0033460B" w:rsidRPr="00C92D5C" w:rsidRDefault="00000000">
      <w:pPr>
        <w:jc w:val="center"/>
        <w:rPr>
          <w:lang w:val="ru-RU"/>
        </w:rPr>
      </w:pPr>
      <w:r w:rsidRPr="00C92D5C">
        <w:rPr>
          <w:color w:val="808080"/>
          <w:sz w:val="18"/>
          <w:lang w:val="ru-RU"/>
        </w:rPr>
        <w:t>ООО Таврида Груп | г. Симферополь | 1С УТ 11.5 + 1С БП 3.0</w:t>
      </w:r>
    </w:p>
    <w:p w:rsidR="0033460B" w:rsidRDefault="00000000">
      <w:r>
        <w:rPr>
          <w:rFonts w:ascii="Calibri Light" w:hAnsi="Calibri Light"/>
          <w:b/>
          <w:color w:val="2E74B5"/>
          <w:sz w:val="22"/>
        </w:rPr>
        <w:t>1. ИСХОДНАЯ ПРОБЛЕМА И ИДЕЯ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В 1С УТ не было корректного учёта ДЗ/КЗ — платёжки либо отсутствовали, либо занесены некорректно.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В 1С БП все платёжки с 2016 года — корректные, проведённые.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Задача: перенести платёжки из БП в УТ, чтобы в УТ появился полноценный учёт расчётов.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Принято решение: БП — главная база по деньгам. УТ — торговый учёт. Сальдо должно сходиться.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2. АНАЛИЗ СХЕМЫ ОБМЕНА БП ↔ УТ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Обмен односторонний: УТ → БП. Из БП в УТ ничего не идёт автоматически.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Банковские выписки загружаются независимо в каждую базу — живут отдельно.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Аналитика расчётов в УТ: было 'по договорам' → нужно перевести на 'по расчётным документам'.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Из </w:t>
      </w:r>
      <w:proofErr w:type="spellStart"/>
      <w:r w:rsidRPr="00C92D5C">
        <w:rPr>
          <w:lang w:val="ru-RU"/>
        </w:rPr>
        <w:t>автообмена</w:t>
      </w:r>
      <w:proofErr w:type="spellEnd"/>
      <w:r w:rsidRPr="00C92D5C">
        <w:rPr>
          <w:lang w:val="ru-RU"/>
        </w:rPr>
        <w:t xml:space="preserve"> УТ→БП отключены: Корректировка задолженности и Взаимозачёт — чтобы не дублировать.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 xml:space="preserve">3. ПОДГОТОВКА: ВЫГРУЗКА ИЗ 1С БП В </w:t>
      </w:r>
      <w:r>
        <w:rPr>
          <w:rFonts w:ascii="Calibri Light" w:hAnsi="Calibri Light"/>
          <w:b/>
          <w:color w:val="2E74B5"/>
          <w:sz w:val="22"/>
        </w:rPr>
        <w:t>EXCEL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Написана внешняя обработка 1С БП: </w:t>
      </w:r>
      <w:proofErr w:type="spellStart"/>
      <w:r w:rsidRPr="00C92D5C">
        <w:rPr>
          <w:lang w:val="ru-RU"/>
        </w:rPr>
        <w:t>ВыгрузкаБанкаВ</w:t>
      </w:r>
      <w:proofErr w:type="spellEnd"/>
      <w:r>
        <w:t>Excel</w:t>
      </w:r>
      <w:r w:rsidRPr="00C92D5C">
        <w:rPr>
          <w:lang w:val="ru-RU"/>
        </w:rPr>
        <w:t>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Обработка выгружает документы Поступление и Списание с банковского счёта (</w:t>
      </w:r>
      <w:proofErr w:type="spellStart"/>
      <w:r w:rsidRPr="00C92D5C">
        <w:rPr>
          <w:lang w:val="ru-RU"/>
        </w:rPr>
        <w:t>сч</w:t>
      </w:r>
      <w:proofErr w:type="spellEnd"/>
      <w:r w:rsidRPr="00C92D5C">
        <w:rPr>
          <w:lang w:val="ru-RU"/>
        </w:rPr>
        <w:t>. 51).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Обязательные поля выгрузки: УИД, Дата, Сумма, ИНН контрагента, КПП, Назначение платежа, Статья ДДС, Наш счёт, Контрагент.</w:t>
      </w:r>
    </w:p>
    <w:p w:rsidR="0033460B" w:rsidRDefault="00000000">
      <w:pPr>
        <w:pStyle w:val="a0"/>
        <w:ind w:left="288"/>
      </w:pPr>
      <w:proofErr w:type="spellStart"/>
      <w:r>
        <w:t>Проблемы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разработке</w:t>
      </w:r>
      <w:proofErr w:type="spellEnd"/>
      <w:r>
        <w:t>:</w:t>
      </w:r>
    </w:p>
    <w:p w:rsidR="0033460B" w:rsidRPr="00C92D5C" w:rsidRDefault="00000000">
      <w:pPr>
        <w:pStyle w:val="a0"/>
        <w:ind w:left="576"/>
        <w:rPr>
          <w:lang w:val="ru-RU"/>
        </w:rPr>
      </w:pPr>
      <w:r>
        <w:t>Excel</w:t>
      </w:r>
      <w:r w:rsidRPr="00C92D5C">
        <w:rPr>
          <w:lang w:val="ru-RU"/>
        </w:rPr>
        <w:t xml:space="preserve"> не установлен на сервере → перешли на сохранение через </w:t>
      </w:r>
      <w:proofErr w:type="spellStart"/>
      <w:r w:rsidRPr="00C92D5C">
        <w:rPr>
          <w:lang w:val="ru-RU"/>
        </w:rPr>
        <w:t>ТабличныйДокумент</w:t>
      </w:r>
      <w:proofErr w:type="spellEnd"/>
      <w:r w:rsidRPr="00C92D5C">
        <w:rPr>
          <w:lang w:val="ru-RU"/>
        </w:rPr>
        <w:t xml:space="preserve"> (</w:t>
      </w:r>
      <w:r>
        <w:t>xlsx</w:t>
      </w:r>
      <w:r w:rsidRPr="00C92D5C">
        <w:rPr>
          <w:lang w:val="ru-RU"/>
        </w:rPr>
        <w:t xml:space="preserve"> без </w:t>
      </w:r>
      <w:r>
        <w:t>COM</w:t>
      </w:r>
      <w:r w:rsidRPr="00C92D5C">
        <w:rPr>
          <w:lang w:val="ru-RU"/>
        </w:rPr>
        <w:t>).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 xml:space="preserve">Путь сохранения: </w:t>
      </w:r>
      <w:r>
        <w:t>D</w:t>
      </w:r>
      <w:r w:rsidRPr="00C92D5C">
        <w:rPr>
          <w:lang w:val="ru-RU"/>
        </w:rPr>
        <w:t>:\1с\КАА\ (папка на сервере, доступная из 1С).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Итог: файл Выгрузка_Банка_20000101_20250331.</w:t>
      </w:r>
      <w:r>
        <w:t>xlsx</w:t>
      </w:r>
      <w:r w:rsidRPr="00C92D5C">
        <w:rPr>
          <w:lang w:val="ru-RU"/>
        </w:rPr>
        <w:t xml:space="preserve"> успешно сформирован.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Выполнено. Файл выгружен.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4. АНАЛИЗ СТРУКТУРЫ ДОКУМЕНТОВ УТ (МЕТАДАННЫЕ)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Написана отдельная обработка </w:t>
      </w:r>
      <w:proofErr w:type="spellStart"/>
      <w:r w:rsidRPr="00C92D5C">
        <w:rPr>
          <w:lang w:val="ru-RU"/>
        </w:rPr>
        <w:t>РеквизитыУТ</w:t>
      </w:r>
      <w:proofErr w:type="spellEnd"/>
      <w:r w:rsidRPr="00C92D5C">
        <w:rPr>
          <w:lang w:val="ru-RU"/>
        </w:rPr>
        <w:t xml:space="preserve"> — выгружает метаданные документов УТ в </w:t>
      </w:r>
      <w:r>
        <w:t>Excel</w:t>
      </w:r>
      <w:r w:rsidRPr="00C92D5C">
        <w:rPr>
          <w:lang w:val="ru-RU"/>
        </w:rPr>
        <w:t>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Цель: понять точные имена реквизитов документов Поступление и Списание в УТ для последующей загрузки.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Результат сохранён в файл </w:t>
      </w:r>
      <w:proofErr w:type="spellStart"/>
      <w:r w:rsidRPr="00C92D5C">
        <w:rPr>
          <w:lang w:val="ru-RU"/>
        </w:rPr>
        <w:t>Метаданные_УТ_ДС</w:t>
      </w:r>
      <w:proofErr w:type="spellEnd"/>
      <w:r w:rsidRPr="00C92D5C">
        <w:rPr>
          <w:lang w:val="ru-RU"/>
        </w:rPr>
        <w:t>.</w:t>
      </w:r>
      <w:r>
        <w:t>xlsx</w:t>
      </w:r>
      <w:r w:rsidRPr="00C92D5C">
        <w:rPr>
          <w:lang w:val="ru-RU"/>
        </w:rPr>
        <w:t>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Выполнено. Метаданные получены.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5. МАППИНГ СТАТЕЙ ДДС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Из БП выгружены статьи ДДС (доходы + расходы).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Из УТ выгружен список статей ДДС (Список ДДС правильный.</w:t>
      </w:r>
      <w:r>
        <w:t>xlsx</w:t>
      </w:r>
      <w:r w:rsidRPr="00C92D5C">
        <w:rPr>
          <w:lang w:val="ru-RU"/>
        </w:rPr>
        <w:t>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Написан </w:t>
      </w:r>
      <w:r>
        <w:t>Python</w:t>
      </w:r>
      <w:r w:rsidRPr="00C92D5C">
        <w:rPr>
          <w:lang w:val="ru-RU"/>
        </w:rPr>
        <w:t>-скрипт 01_</w:t>
      </w:r>
      <w:r>
        <w:t>create</w:t>
      </w:r>
      <w:r w:rsidRPr="00C92D5C">
        <w:rPr>
          <w:lang w:val="ru-RU"/>
        </w:rPr>
        <w:t>_</w:t>
      </w:r>
      <w:r>
        <w:t>mapping</w:t>
      </w:r>
      <w:r w:rsidRPr="00C92D5C">
        <w:rPr>
          <w:lang w:val="ru-RU"/>
        </w:rPr>
        <w:t>_</w:t>
      </w:r>
      <w:r>
        <w:t>table</w:t>
      </w:r>
      <w:r w:rsidRPr="00C92D5C">
        <w:rPr>
          <w:lang w:val="ru-RU"/>
        </w:rPr>
        <w:t>.</w:t>
      </w:r>
      <w:proofErr w:type="spellStart"/>
      <w:r>
        <w:t>py</w:t>
      </w:r>
      <w:proofErr w:type="spellEnd"/>
      <w:r w:rsidRPr="00C92D5C">
        <w:rPr>
          <w:lang w:val="ru-RU"/>
        </w:rPr>
        <w:t xml:space="preserve"> — автоматически сопоставляет статьи БП и УТ по наименованию.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Результат: таблица маппинга. Несовпадения поправлены вручную.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Выполнено. Маппинг ДДС готов.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6. ПОДГОТОВКА ФАЙЛА ДАННЫХ ДЛЯ ЗАГРУЗКИ</w:t>
      </w:r>
    </w:p>
    <w:p w:rsidR="0033460B" w:rsidRDefault="00000000">
      <w:pPr>
        <w:pStyle w:val="a0"/>
        <w:ind w:left="288"/>
      </w:pPr>
      <w:proofErr w:type="spellStart"/>
      <w:r>
        <w:t>Написан</w:t>
      </w:r>
      <w:proofErr w:type="spellEnd"/>
      <w:r>
        <w:t xml:space="preserve"> Python-</w:t>
      </w:r>
      <w:proofErr w:type="spellStart"/>
      <w:r>
        <w:t>скрипт</w:t>
      </w:r>
      <w:proofErr w:type="spellEnd"/>
      <w:r>
        <w:t xml:space="preserve"> 03_process_bank_export.py.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Скрипт берёт исходный файл выгрузки из БП и применяет маппинг статей ДДС.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Результат: Выгрузка_Банка_20000101_20250331_</w:t>
      </w:r>
      <w:r>
        <w:t>prepared</w:t>
      </w:r>
      <w:r w:rsidRPr="00C92D5C">
        <w:rPr>
          <w:lang w:val="ru-RU"/>
        </w:rPr>
        <w:t>.</w:t>
      </w:r>
      <w:r>
        <w:t>xlsx</w:t>
      </w:r>
      <w:r w:rsidRPr="00C92D5C">
        <w:rPr>
          <w:lang w:val="ru-RU"/>
        </w:rPr>
        <w:t xml:space="preserve"> — готовый файл для загрузки в УТ.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Выполнено. Файл подготовлен.</w:t>
      </w:r>
    </w:p>
    <w:p w:rsidR="0033460B" w:rsidRPr="00C92D5C" w:rsidRDefault="0033460B">
      <w:pPr>
        <w:rPr>
          <w:lang w:val="ru-RU"/>
        </w:rPr>
      </w:pP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lastRenderedPageBreak/>
        <w:t>7. ПРОЕКТИРОВАНИЕ МЕХАНИЗМА ЗАГРУЗКИ В УТ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Принято решение: не добавлять реквизит в типовой документ УТ (риск при обновлении).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Создан отдельный регистр сведений </w:t>
      </w:r>
      <w:proofErr w:type="spellStart"/>
      <w:r w:rsidRPr="00C92D5C">
        <w:rPr>
          <w:lang w:val="ru-RU"/>
        </w:rPr>
        <w:t>КАА_СвязиДокументовБП</w:t>
      </w:r>
      <w:proofErr w:type="spellEnd"/>
      <w:r w:rsidRPr="00C92D5C">
        <w:rPr>
          <w:lang w:val="ru-RU"/>
        </w:rPr>
        <w:t xml:space="preserve"> в расширении конфигурации УТ.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Регистр хранит: УИД документа из БП → Ссылка на документ УТ.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Цель регистра: защита от повторной загрузки одного и того же документа.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Расширение конфигурации с префиксом КАА — все доработки складываются туда.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Регистр создан в расширении.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8. ПОДГОТОВКА БАЗЫ УТ К ЗАГРУЗКЕ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Все договора контрагентов переведены с аналитики 'по договорам' на 'по расчётным документам'.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Старые платёжки в УТ (некорректные) — удалены через Массовое удаление объектов.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Работа ведётся на копии базы УТ — рабочая база не трогается до финального тестирования.</w:t>
      </w:r>
    </w:p>
    <w:p w:rsidR="0033460B" w:rsidRPr="00C92D5C" w:rsidRDefault="00000000">
      <w:pPr>
        <w:rPr>
          <w:lang w:val="ru-RU"/>
        </w:rPr>
      </w:pPr>
      <w:r w:rsidRPr="00C92D5C">
        <w:rPr>
          <w:b/>
          <w:color w:val="378610"/>
          <w:sz w:val="18"/>
          <w:lang w:val="ru-RU"/>
        </w:rPr>
        <w:t>✔ База подготовлена.</w:t>
      </w:r>
    </w:p>
    <w:p w:rsidR="0033460B" w:rsidRPr="00C92D5C" w:rsidRDefault="00000000">
      <w:pPr>
        <w:rPr>
          <w:lang w:val="ru-RU"/>
        </w:rPr>
      </w:pPr>
      <w:r w:rsidRPr="00C92D5C">
        <w:rPr>
          <w:rFonts w:ascii="Calibri Light" w:hAnsi="Calibri Light"/>
          <w:b/>
          <w:color w:val="2E74B5"/>
          <w:sz w:val="22"/>
          <w:lang w:val="ru-RU"/>
        </w:rPr>
        <w:t>9. РАЗРАБОТКА ВНЕШНЕЙ ОБРАБОТКИ ЗАГРУЗКИ (текущий этап)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Обработка: </w:t>
      </w:r>
      <w:proofErr w:type="spellStart"/>
      <w:r w:rsidRPr="00C92D5C">
        <w:rPr>
          <w:lang w:val="ru-RU"/>
        </w:rPr>
        <w:t>ЗагрузкаПлатежек</w:t>
      </w:r>
      <w:proofErr w:type="spellEnd"/>
      <w:r w:rsidRPr="00C92D5C">
        <w:rPr>
          <w:lang w:val="ru-RU"/>
        </w:rPr>
        <w:t xml:space="preserve"> (внешняя обработка в расширении КАА).</w:t>
      </w:r>
    </w:p>
    <w:p w:rsidR="0033460B" w:rsidRDefault="00000000">
      <w:pPr>
        <w:pStyle w:val="a0"/>
        <w:ind w:left="288"/>
      </w:pPr>
      <w:proofErr w:type="spellStart"/>
      <w:r>
        <w:t>Логика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 xml:space="preserve">Кнопка 'Выбрать файл' → читает </w:t>
      </w:r>
      <w:r>
        <w:t>Excel</w:t>
      </w:r>
      <w:r w:rsidRPr="00C92D5C">
        <w:rPr>
          <w:lang w:val="ru-RU"/>
        </w:rPr>
        <w:t>, формирует предпросмотр с поиском контрагентов по ИНН.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>Предпросмотр показывает: ИНН, найден ли контрагент в УТ, уже загружен ли УИД.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 xml:space="preserve">Кнопка 'Загрузить платёжки' → создаёт документы в УТ, записывает УИД в регистр </w:t>
      </w:r>
      <w:proofErr w:type="spellStart"/>
      <w:r w:rsidRPr="00C92D5C">
        <w:rPr>
          <w:lang w:val="ru-RU"/>
        </w:rPr>
        <w:t>КАА_СвязиДокументовБП</w:t>
      </w:r>
      <w:proofErr w:type="spellEnd"/>
      <w:r w:rsidRPr="00C92D5C">
        <w:rPr>
          <w:lang w:val="ru-RU"/>
        </w:rPr>
        <w:t>.</w:t>
      </w:r>
    </w:p>
    <w:p w:rsidR="0033460B" w:rsidRDefault="00000000">
      <w:pPr>
        <w:pStyle w:val="a0"/>
        <w:ind w:left="288"/>
      </w:pPr>
      <w:proofErr w:type="spellStart"/>
      <w:r>
        <w:t>Проблемы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разработке</w:t>
      </w:r>
      <w:proofErr w:type="spellEnd"/>
      <w:r>
        <w:t>: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 xml:space="preserve">Тонкий клиент: </w:t>
      </w:r>
      <w:proofErr w:type="spellStart"/>
      <w:r w:rsidRPr="00C92D5C">
        <w:rPr>
          <w:lang w:val="ru-RU"/>
        </w:rPr>
        <w:t>ДиалогВыбораФайла</w:t>
      </w:r>
      <w:proofErr w:type="spellEnd"/>
      <w:r w:rsidRPr="00C92D5C">
        <w:rPr>
          <w:lang w:val="ru-RU"/>
        </w:rPr>
        <w:t xml:space="preserve"> недоступен → ищем альтернативный способ выбора файла.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>Ошибки синтаксиса в запросах (многострочные строки) — исправлены.</w:t>
      </w:r>
    </w:p>
    <w:p w:rsidR="0033460B" w:rsidRPr="00C92D5C" w:rsidRDefault="00000000">
      <w:pPr>
        <w:pStyle w:val="a0"/>
        <w:ind w:left="576"/>
        <w:rPr>
          <w:lang w:val="ru-RU"/>
        </w:rPr>
      </w:pPr>
      <w:r w:rsidRPr="00C92D5C">
        <w:rPr>
          <w:lang w:val="ru-RU"/>
        </w:rPr>
        <w:t>Вопрос() требует двух параметров в тонком клиенте — исправлено.</w:t>
      </w:r>
    </w:p>
    <w:p w:rsidR="0033460B" w:rsidRPr="00C92D5C" w:rsidRDefault="00000000">
      <w:pPr>
        <w:rPr>
          <w:lang w:val="ru-RU"/>
        </w:rPr>
      </w:pPr>
      <w:r w:rsidRPr="00C92D5C">
        <w:rPr>
          <w:i/>
          <w:color w:val="C05000"/>
          <w:sz w:val="18"/>
          <w:lang w:val="ru-RU"/>
        </w:rPr>
        <w:t>⚠ Текущая точка: обработка компилируется без ошибок, но выбор файла в тонком клиенте требует решения (</w:t>
      </w:r>
      <w:proofErr w:type="spellStart"/>
      <w:r w:rsidRPr="00C92D5C">
        <w:rPr>
          <w:i/>
          <w:color w:val="C05000"/>
          <w:sz w:val="18"/>
          <w:lang w:val="ru-RU"/>
        </w:rPr>
        <w:t>ДиалогВыбораФайла</w:t>
      </w:r>
      <w:proofErr w:type="spellEnd"/>
      <w:r w:rsidRPr="00C92D5C">
        <w:rPr>
          <w:i/>
          <w:color w:val="C05000"/>
          <w:sz w:val="18"/>
          <w:lang w:val="ru-RU"/>
        </w:rPr>
        <w:t xml:space="preserve"> недоступен).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Функция загрузки </w:t>
      </w:r>
      <w:proofErr w:type="spellStart"/>
      <w:r w:rsidRPr="00C92D5C">
        <w:rPr>
          <w:lang w:val="ru-RU"/>
        </w:rPr>
        <w:t>ВыполнитьЗагрузкуПлатежейНаСервере</w:t>
      </w:r>
      <w:proofErr w:type="spellEnd"/>
      <w:r w:rsidRPr="00C92D5C">
        <w:rPr>
          <w:lang w:val="ru-RU"/>
        </w:rPr>
        <w:t xml:space="preserve"> — пока заглушка, логика создания документов не реализована.</w:t>
      </w:r>
    </w:p>
    <w:p w:rsidR="0033460B" w:rsidRDefault="00000000">
      <w:r>
        <w:rPr>
          <w:rFonts w:ascii="Calibri Light" w:hAnsi="Calibri Light"/>
          <w:b/>
          <w:color w:val="2E74B5"/>
          <w:sz w:val="22"/>
        </w:rPr>
        <w:t>10. СЛЕДУЮЩИЕ ШАГИ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Решить проблему выбора файла в тонком клиенте (альтернатива </w:t>
      </w:r>
      <w:proofErr w:type="spellStart"/>
      <w:r w:rsidRPr="00C92D5C">
        <w:rPr>
          <w:lang w:val="ru-RU"/>
        </w:rPr>
        <w:t>ДиалогВыбораФайла</w:t>
      </w:r>
      <w:proofErr w:type="spellEnd"/>
      <w:r w:rsidRPr="00C92D5C">
        <w:rPr>
          <w:lang w:val="ru-RU"/>
        </w:rPr>
        <w:t>).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 xml:space="preserve">Реализовать логику создания документов Поступление/Списание в УТ из данных </w:t>
      </w:r>
      <w:r>
        <w:t>Excel</w:t>
      </w:r>
      <w:r w:rsidRPr="00C92D5C">
        <w:rPr>
          <w:lang w:val="ru-RU"/>
        </w:rPr>
        <w:t>.</w:t>
      </w:r>
    </w:p>
    <w:p w:rsidR="0033460B" w:rsidRDefault="00000000">
      <w:pPr>
        <w:pStyle w:val="a0"/>
        <w:ind w:left="288"/>
      </w:pPr>
      <w:r>
        <w:t>Протестировать на копии базы.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После успешного теста — перенести на рабочую базу.</w:t>
      </w:r>
    </w:p>
    <w:p w:rsidR="0033460B" w:rsidRPr="00C92D5C" w:rsidRDefault="00000000">
      <w:pPr>
        <w:pStyle w:val="a0"/>
        <w:ind w:left="288"/>
        <w:rPr>
          <w:lang w:val="ru-RU"/>
        </w:rPr>
      </w:pPr>
      <w:r w:rsidRPr="00C92D5C">
        <w:rPr>
          <w:lang w:val="ru-RU"/>
        </w:rPr>
        <w:t>Отдельным этапом: настройка статей доходов/расходов (отложено).</w:t>
      </w:r>
    </w:p>
    <w:p w:rsidR="0033460B" w:rsidRPr="00C92D5C" w:rsidRDefault="0033460B">
      <w:pPr>
        <w:rPr>
          <w:lang w:val="ru-RU"/>
        </w:rPr>
      </w:pPr>
    </w:p>
    <w:p w:rsidR="0033460B" w:rsidRPr="00C92D5C" w:rsidRDefault="00000000">
      <w:pPr>
        <w:jc w:val="right"/>
        <w:rPr>
          <w:lang w:val="ru-RU"/>
        </w:rPr>
      </w:pPr>
      <w:r w:rsidRPr="00C92D5C">
        <w:rPr>
          <w:i/>
          <w:color w:val="AAAAAA"/>
          <w:sz w:val="16"/>
          <w:lang w:val="ru-RU"/>
        </w:rPr>
        <w:t>Документ сформирован автоматически на основе истории работы.</w:t>
      </w:r>
    </w:p>
    <w:sectPr w:rsidR="0033460B" w:rsidRPr="00C92D5C" w:rsidSect="00C92D5C">
      <w:pgSz w:w="11906" w:h="16838" w:code="9"/>
      <w:pgMar w:top="284" w:right="1152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783822">
    <w:abstractNumId w:val="8"/>
  </w:num>
  <w:num w:numId="2" w16cid:durableId="887494377">
    <w:abstractNumId w:val="6"/>
  </w:num>
  <w:num w:numId="3" w16cid:durableId="506091021">
    <w:abstractNumId w:val="5"/>
  </w:num>
  <w:num w:numId="4" w16cid:durableId="315378362">
    <w:abstractNumId w:val="4"/>
  </w:num>
  <w:num w:numId="5" w16cid:durableId="1208370502">
    <w:abstractNumId w:val="7"/>
  </w:num>
  <w:num w:numId="6" w16cid:durableId="1561743602">
    <w:abstractNumId w:val="3"/>
  </w:num>
  <w:num w:numId="7" w16cid:durableId="2092462745">
    <w:abstractNumId w:val="2"/>
  </w:num>
  <w:num w:numId="8" w16cid:durableId="452753736">
    <w:abstractNumId w:val="1"/>
  </w:num>
  <w:num w:numId="9" w16cid:durableId="109578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60B"/>
    <w:rsid w:val="00A27387"/>
    <w:rsid w:val="00AA1D8D"/>
    <w:rsid w:val="00B47730"/>
    <w:rsid w:val="00C92D5C"/>
    <w:rsid w:val="00CB0664"/>
    <w:rsid w:val="00F00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31B4637-1452-44CB-BDAA-A49A8C10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Aleksei Kucheruk</cp:lastModifiedBy>
  <cp:revision>2</cp:revision>
  <cp:lastPrinted>2026-03-23T11:59:00Z</cp:lastPrinted>
  <dcterms:created xsi:type="dcterms:W3CDTF">2026-03-23T12:05:00Z</dcterms:created>
  <dcterms:modified xsi:type="dcterms:W3CDTF">2026-03-23T12:05:00Z</dcterms:modified>
  <cp:category/>
</cp:coreProperties>
</file>