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66A" w:rsidRDefault="004C666A" w:rsidP="004C666A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Analyst </w:t>
      </w:r>
      <w:proofErr w:type="spellStart"/>
      <w:r>
        <w:rPr>
          <w:b/>
          <w:bCs/>
          <w:sz w:val="32"/>
          <w:szCs w:val="32"/>
        </w:rPr>
        <w:t>NanoDegree</w:t>
      </w:r>
      <w:proofErr w:type="spellEnd"/>
    </w:p>
    <w:p w:rsidR="004C666A" w:rsidRPr="004C666A" w:rsidRDefault="004C666A" w:rsidP="004C666A">
      <w:pPr>
        <w:ind w:left="720" w:hanging="360"/>
        <w:jc w:val="center"/>
        <w:rPr>
          <w:b/>
          <w:bCs/>
          <w:sz w:val="32"/>
          <w:szCs w:val="32"/>
        </w:rPr>
      </w:pPr>
      <w:r w:rsidRPr="004C666A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#</w:t>
      </w:r>
      <w:r w:rsidR="00C366DC">
        <w:rPr>
          <w:b/>
          <w:bCs/>
          <w:sz w:val="32"/>
          <w:szCs w:val="32"/>
        </w:rPr>
        <w:t>1</w:t>
      </w:r>
      <w:bookmarkStart w:id="0" w:name="_GoBack"/>
      <w:bookmarkEnd w:id="0"/>
    </w:p>
    <w:p w:rsidR="004C666A" w:rsidRDefault="004C666A" w:rsidP="004C666A">
      <w:pPr>
        <w:ind w:left="720" w:hanging="360"/>
        <w:jc w:val="center"/>
        <w:rPr>
          <w:b/>
          <w:bCs/>
          <w:sz w:val="32"/>
          <w:szCs w:val="32"/>
        </w:rPr>
      </w:pPr>
      <w:r w:rsidRPr="004C666A">
        <w:rPr>
          <w:b/>
          <w:bCs/>
          <w:sz w:val="32"/>
          <w:szCs w:val="32"/>
        </w:rPr>
        <w:t>Abdulrahman Manea</w:t>
      </w:r>
    </w:p>
    <w:p w:rsidR="004C666A" w:rsidRPr="004C666A" w:rsidRDefault="004C666A" w:rsidP="004C666A">
      <w:pPr>
        <w:ind w:left="720" w:hanging="360"/>
        <w:jc w:val="center"/>
        <w:rPr>
          <w:b/>
          <w:bCs/>
          <w:sz w:val="32"/>
          <w:szCs w:val="32"/>
        </w:rPr>
      </w:pPr>
    </w:p>
    <w:p w:rsidR="004C666A" w:rsidRDefault="004C666A" w:rsidP="004C666A">
      <w:pPr>
        <w:ind w:left="720" w:hanging="360"/>
      </w:pPr>
    </w:p>
    <w:p w:rsidR="00843ABB" w:rsidRPr="004C666A" w:rsidRDefault="004C666A" w:rsidP="004C666A">
      <w:pPr>
        <w:pStyle w:val="ListParagraph"/>
        <w:numPr>
          <w:ilvl w:val="0"/>
          <w:numId w:val="2"/>
        </w:numPr>
        <w:rPr>
          <w:b/>
          <w:bCs/>
        </w:rPr>
      </w:pPr>
      <w:r w:rsidRPr="004C666A">
        <w:rPr>
          <w:b/>
          <w:bCs/>
        </w:rPr>
        <w:t>Outline of Solution Steps:</w:t>
      </w:r>
    </w:p>
    <w:p w:rsidR="004C666A" w:rsidRDefault="004C666A" w:rsidP="004C666A">
      <w:pPr>
        <w:pStyle w:val="ListParagraph"/>
        <w:numPr>
          <w:ilvl w:val="0"/>
          <w:numId w:val="1"/>
        </w:numPr>
      </w:pPr>
      <w:r>
        <w:t>Extract data from the database using the following tow SQL queries:</w:t>
      </w:r>
    </w:p>
    <w:p w:rsidR="004C666A" w:rsidRDefault="004C666A" w:rsidP="004C666A">
      <w:pPr>
        <w:pStyle w:val="ListParagraph"/>
        <w:numPr>
          <w:ilvl w:val="1"/>
          <w:numId w:val="1"/>
        </w:numPr>
      </w:pPr>
      <w:r>
        <w:t>Local data:</w:t>
      </w:r>
    </w:p>
    <w:p w:rsidR="004C666A" w:rsidRDefault="004C666A" w:rsidP="004C666A">
      <w:pPr>
        <w:pStyle w:val="ListParagraph"/>
        <w:numPr>
          <w:ilvl w:val="2"/>
          <w:numId w:val="1"/>
        </w:numPr>
      </w:pPr>
      <w:r>
        <w:t>“</w:t>
      </w:r>
      <w:r w:rsidRPr="004C666A">
        <w:t xml:space="preserve">select * from </w:t>
      </w:r>
      <w:proofErr w:type="spellStart"/>
      <w:r w:rsidRPr="004C666A">
        <w:t>city_data</w:t>
      </w:r>
      <w:proofErr w:type="spellEnd"/>
      <w:r w:rsidRPr="004C666A">
        <w:t xml:space="preserve"> where city='Manama'</w:t>
      </w:r>
      <w:r>
        <w:t>”</w:t>
      </w:r>
    </w:p>
    <w:p w:rsidR="004C666A" w:rsidRDefault="004C666A" w:rsidP="004C666A">
      <w:pPr>
        <w:pStyle w:val="ListParagraph"/>
        <w:numPr>
          <w:ilvl w:val="1"/>
          <w:numId w:val="1"/>
        </w:numPr>
      </w:pPr>
      <w:r>
        <w:t>Global data:</w:t>
      </w:r>
    </w:p>
    <w:p w:rsidR="004C666A" w:rsidRDefault="004C666A" w:rsidP="004C666A">
      <w:pPr>
        <w:pStyle w:val="ListParagraph"/>
        <w:numPr>
          <w:ilvl w:val="2"/>
          <w:numId w:val="1"/>
        </w:numPr>
      </w:pPr>
      <w:r>
        <w:t>select * from global data</w:t>
      </w:r>
    </w:p>
    <w:p w:rsidR="004C666A" w:rsidRDefault="004C666A" w:rsidP="004C666A">
      <w:pPr>
        <w:pStyle w:val="ListParagraph"/>
        <w:numPr>
          <w:ilvl w:val="0"/>
          <w:numId w:val="1"/>
        </w:numPr>
      </w:pPr>
      <w:r>
        <w:t>Download the data in CSV format</w:t>
      </w:r>
    </w:p>
    <w:p w:rsidR="004C666A" w:rsidRDefault="004C666A" w:rsidP="004C666A">
      <w:pPr>
        <w:pStyle w:val="ListParagraph"/>
        <w:numPr>
          <w:ilvl w:val="0"/>
          <w:numId w:val="1"/>
        </w:numPr>
      </w:pPr>
      <w:r>
        <w:t>Open data in MS Excel</w:t>
      </w:r>
    </w:p>
    <w:p w:rsidR="004C666A" w:rsidRDefault="004C666A" w:rsidP="004C666A">
      <w:pPr>
        <w:pStyle w:val="ListParagraph"/>
        <w:numPr>
          <w:ilvl w:val="0"/>
          <w:numId w:val="1"/>
        </w:numPr>
      </w:pPr>
      <w:r>
        <w:t>Calculate a 10-year moving average using “Average(</w:t>
      </w:r>
      <w:proofErr w:type="spellStart"/>
      <w:r>
        <w:t>start:end</w:t>
      </w:r>
      <w:proofErr w:type="spellEnd"/>
      <w:r>
        <w:t>)” function in Excel</w:t>
      </w:r>
    </w:p>
    <w:p w:rsidR="004C666A" w:rsidRDefault="004C666A" w:rsidP="004C666A">
      <w:pPr>
        <w:pStyle w:val="ListParagraph"/>
        <w:numPr>
          <w:ilvl w:val="0"/>
          <w:numId w:val="1"/>
        </w:numPr>
      </w:pPr>
      <w:r>
        <w:t>Plot data in Excel</w:t>
      </w:r>
    </w:p>
    <w:p w:rsidR="004C666A" w:rsidRDefault="004C666A" w:rsidP="004C666A"/>
    <w:p w:rsidR="004C666A" w:rsidRDefault="004C666A" w:rsidP="004C666A">
      <w:pPr>
        <w:pStyle w:val="ListParagraph"/>
        <w:numPr>
          <w:ilvl w:val="0"/>
          <w:numId w:val="2"/>
        </w:numPr>
        <w:rPr>
          <w:b/>
          <w:bCs/>
        </w:rPr>
      </w:pPr>
      <w:r w:rsidRPr="004C666A">
        <w:rPr>
          <w:b/>
          <w:bCs/>
        </w:rPr>
        <w:t>Plot:</w:t>
      </w:r>
    </w:p>
    <w:p w:rsidR="004C666A" w:rsidRDefault="004C666A" w:rsidP="004C666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6761A6D" wp14:editId="2C7AE8F5">
            <wp:extent cx="5943600" cy="3196590"/>
            <wp:effectExtent l="0" t="0" r="1270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E44BE3-2B00-F542-B0BF-C98D92F727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C666A" w:rsidRDefault="004C666A" w:rsidP="004C666A">
      <w:pPr>
        <w:pStyle w:val="ListParagraph"/>
        <w:rPr>
          <w:b/>
          <w:bCs/>
        </w:rPr>
      </w:pPr>
    </w:p>
    <w:p w:rsidR="004C666A" w:rsidRDefault="004C666A" w:rsidP="004C666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Observations</w:t>
      </w:r>
      <w:r w:rsidRPr="004C666A">
        <w:rPr>
          <w:b/>
          <w:bCs/>
        </w:rPr>
        <w:t>:</w:t>
      </w:r>
    </w:p>
    <w:p w:rsidR="004C666A" w:rsidRPr="004C666A" w:rsidRDefault="004C666A" w:rsidP="004C666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average temperature in Manamah is consistently higher than the global average temperature by around 15 </w:t>
      </w:r>
      <w:proofErr w:type="spellStart"/>
      <w:r>
        <w:rPr>
          <w:vertAlign w:val="superscript"/>
        </w:rPr>
        <w:t>o</w:t>
      </w:r>
      <w:r>
        <w:t>C.</w:t>
      </w:r>
      <w:proofErr w:type="spellEnd"/>
    </w:p>
    <w:p w:rsidR="004C666A" w:rsidRPr="00000CAA" w:rsidRDefault="004C666A" w:rsidP="004C666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average global </w:t>
      </w:r>
      <w:r w:rsidR="00000CAA">
        <w:t xml:space="preserve">and local </w:t>
      </w:r>
      <w:r>
        <w:t>temperature</w:t>
      </w:r>
      <w:r w:rsidR="00000CAA">
        <w:t xml:space="preserve"> trends </w:t>
      </w:r>
      <w:r>
        <w:t>has been</w:t>
      </w:r>
      <w:r w:rsidR="00000CAA">
        <w:t xml:space="preserve"> showing and increase over this period, with some fluctuations. Specifically, the global temperatures has been </w:t>
      </w:r>
      <w:r>
        <w:t xml:space="preserve"> steadily increasing since 1980. The local temperature has been </w:t>
      </w:r>
      <w:r w:rsidR="00000CAA">
        <w:t xml:space="preserve">also steadily </w:t>
      </w:r>
      <w:r>
        <w:t xml:space="preserve">increasing since </w:t>
      </w:r>
      <w:r w:rsidR="00000CAA">
        <w:t>1992.</w:t>
      </w:r>
    </w:p>
    <w:p w:rsidR="00000CAA" w:rsidRPr="00000CAA" w:rsidRDefault="00000CAA" w:rsidP="004C666A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The rate of temperature rise has been observably increasing  since ~1998 locally. The global trend, on the other hand, show a slower increase in the rate of temperature rise since ~1980.</w:t>
      </w:r>
    </w:p>
    <w:p w:rsidR="00000CAA" w:rsidRPr="004C666A" w:rsidRDefault="00725EAA" w:rsidP="004C666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There has been a period of “global cooling” around 1806 – 1818, where the global temperature data has decreased by more than 2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>
        <w:t xml:space="preserve"> It would have been interesting to see how this compares to the temperature in Manama locally, but unfortunately this data is missing.</w:t>
      </w:r>
    </w:p>
    <w:p w:rsidR="004C666A" w:rsidRPr="004C666A" w:rsidRDefault="004C666A" w:rsidP="004C666A">
      <w:pPr>
        <w:pStyle w:val="ListParagraph"/>
        <w:rPr>
          <w:b/>
          <w:bCs/>
        </w:rPr>
      </w:pPr>
    </w:p>
    <w:sectPr w:rsidR="004C666A" w:rsidRPr="004C666A" w:rsidSect="006F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35B"/>
    <w:multiLevelType w:val="hybridMultilevel"/>
    <w:tmpl w:val="B0542682"/>
    <w:lvl w:ilvl="0" w:tplc="EB1E6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27A42"/>
    <w:multiLevelType w:val="hybridMultilevel"/>
    <w:tmpl w:val="C99E6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4F81"/>
    <w:multiLevelType w:val="hybridMultilevel"/>
    <w:tmpl w:val="6478A4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EA14FF"/>
    <w:multiLevelType w:val="hybridMultilevel"/>
    <w:tmpl w:val="810C4AC8"/>
    <w:lvl w:ilvl="0" w:tplc="79264C0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6A"/>
    <w:rsid w:val="00000CAA"/>
    <w:rsid w:val="004C666A"/>
    <w:rsid w:val="006F313F"/>
    <w:rsid w:val="00725EAA"/>
    <w:rsid w:val="007F5F67"/>
    <w:rsid w:val="00C3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EF436"/>
  <w15:chartTrackingRefBased/>
  <w15:docId w15:val="{522A01C0-D0B8-3E41-8C6F-F6F9AF36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/Users/Abdulrahman/Documents/Research/Udacity_DA_Coarse/Project1/global_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1"/>
          <c:order val="0"/>
          <c:tx>
            <c:v>Global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global_data!$A$10:$A$267</c:f>
              <c:numCache>
                <c:formatCode>General</c:formatCode>
                <c:ptCount val="258"/>
                <c:pt idx="0">
                  <c:v>1758</c:v>
                </c:pt>
                <c:pt idx="1">
                  <c:v>1759</c:v>
                </c:pt>
                <c:pt idx="2">
                  <c:v>1760</c:v>
                </c:pt>
                <c:pt idx="3">
                  <c:v>1761</c:v>
                </c:pt>
                <c:pt idx="4">
                  <c:v>1762</c:v>
                </c:pt>
                <c:pt idx="5">
                  <c:v>1763</c:v>
                </c:pt>
                <c:pt idx="6">
                  <c:v>1764</c:v>
                </c:pt>
                <c:pt idx="7">
                  <c:v>1765</c:v>
                </c:pt>
                <c:pt idx="8">
                  <c:v>1766</c:v>
                </c:pt>
                <c:pt idx="9">
                  <c:v>1767</c:v>
                </c:pt>
                <c:pt idx="10">
                  <c:v>1768</c:v>
                </c:pt>
                <c:pt idx="11">
                  <c:v>1769</c:v>
                </c:pt>
                <c:pt idx="12">
                  <c:v>1770</c:v>
                </c:pt>
                <c:pt idx="13">
                  <c:v>1771</c:v>
                </c:pt>
                <c:pt idx="14">
                  <c:v>1772</c:v>
                </c:pt>
                <c:pt idx="15">
                  <c:v>1773</c:v>
                </c:pt>
                <c:pt idx="16">
                  <c:v>1774</c:v>
                </c:pt>
                <c:pt idx="17">
                  <c:v>1775</c:v>
                </c:pt>
                <c:pt idx="18">
                  <c:v>1776</c:v>
                </c:pt>
                <c:pt idx="19">
                  <c:v>1777</c:v>
                </c:pt>
                <c:pt idx="20">
                  <c:v>1778</c:v>
                </c:pt>
                <c:pt idx="21">
                  <c:v>1779</c:v>
                </c:pt>
                <c:pt idx="22">
                  <c:v>1780</c:v>
                </c:pt>
                <c:pt idx="23">
                  <c:v>1781</c:v>
                </c:pt>
                <c:pt idx="24">
                  <c:v>1782</c:v>
                </c:pt>
                <c:pt idx="25">
                  <c:v>1783</c:v>
                </c:pt>
                <c:pt idx="26">
                  <c:v>1784</c:v>
                </c:pt>
                <c:pt idx="27">
                  <c:v>1785</c:v>
                </c:pt>
                <c:pt idx="28">
                  <c:v>1786</c:v>
                </c:pt>
                <c:pt idx="29">
                  <c:v>1787</c:v>
                </c:pt>
                <c:pt idx="30">
                  <c:v>1788</c:v>
                </c:pt>
                <c:pt idx="31">
                  <c:v>1789</c:v>
                </c:pt>
                <c:pt idx="32">
                  <c:v>1790</c:v>
                </c:pt>
                <c:pt idx="33">
                  <c:v>1791</c:v>
                </c:pt>
                <c:pt idx="34">
                  <c:v>1792</c:v>
                </c:pt>
                <c:pt idx="35">
                  <c:v>1793</c:v>
                </c:pt>
                <c:pt idx="36">
                  <c:v>1794</c:v>
                </c:pt>
                <c:pt idx="37">
                  <c:v>1795</c:v>
                </c:pt>
                <c:pt idx="38">
                  <c:v>1796</c:v>
                </c:pt>
                <c:pt idx="39">
                  <c:v>1797</c:v>
                </c:pt>
                <c:pt idx="40">
                  <c:v>1798</c:v>
                </c:pt>
                <c:pt idx="41">
                  <c:v>1799</c:v>
                </c:pt>
                <c:pt idx="42">
                  <c:v>1800</c:v>
                </c:pt>
                <c:pt idx="43">
                  <c:v>1801</c:v>
                </c:pt>
                <c:pt idx="44">
                  <c:v>1802</c:v>
                </c:pt>
                <c:pt idx="45">
                  <c:v>1803</c:v>
                </c:pt>
                <c:pt idx="46">
                  <c:v>1804</c:v>
                </c:pt>
                <c:pt idx="47">
                  <c:v>1805</c:v>
                </c:pt>
                <c:pt idx="48">
                  <c:v>1806</c:v>
                </c:pt>
                <c:pt idx="49">
                  <c:v>1807</c:v>
                </c:pt>
                <c:pt idx="50">
                  <c:v>1808</c:v>
                </c:pt>
                <c:pt idx="51">
                  <c:v>1809</c:v>
                </c:pt>
                <c:pt idx="52">
                  <c:v>1810</c:v>
                </c:pt>
                <c:pt idx="53">
                  <c:v>1811</c:v>
                </c:pt>
                <c:pt idx="54">
                  <c:v>1812</c:v>
                </c:pt>
                <c:pt idx="55">
                  <c:v>1813</c:v>
                </c:pt>
                <c:pt idx="56">
                  <c:v>1814</c:v>
                </c:pt>
                <c:pt idx="57">
                  <c:v>1815</c:v>
                </c:pt>
                <c:pt idx="58">
                  <c:v>1816</c:v>
                </c:pt>
                <c:pt idx="59">
                  <c:v>1817</c:v>
                </c:pt>
                <c:pt idx="60">
                  <c:v>1818</c:v>
                </c:pt>
                <c:pt idx="61">
                  <c:v>1819</c:v>
                </c:pt>
                <c:pt idx="62">
                  <c:v>1820</c:v>
                </c:pt>
                <c:pt idx="63">
                  <c:v>1821</c:v>
                </c:pt>
                <c:pt idx="64">
                  <c:v>1822</c:v>
                </c:pt>
                <c:pt idx="65">
                  <c:v>1823</c:v>
                </c:pt>
                <c:pt idx="66">
                  <c:v>1824</c:v>
                </c:pt>
                <c:pt idx="67">
                  <c:v>1825</c:v>
                </c:pt>
                <c:pt idx="68">
                  <c:v>1826</c:v>
                </c:pt>
                <c:pt idx="69">
                  <c:v>1827</c:v>
                </c:pt>
                <c:pt idx="70">
                  <c:v>1828</c:v>
                </c:pt>
                <c:pt idx="71">
                  <c:v>1829</c:v>
                </c:pt>
                <c:pt idx="72">
                  <c:v>1830</c:v>
                </c:pt>
                <c:pt idx="73">
                  <c:v>1831</c:v>
                </c:pt>
                <c:pt idx="74">
                  <c:v>1832</c:v>
                </c:pt>
                <c:pt idx="75">
                  <c:v>1833</c:v>
                </c:pt>
                <c:pt idx="76">
                  <c:v>1834</c:v>
                </c:pt>
                <c:pt idx="77">
                  <c:v>1835</c:v>
                </c:pt>
                <c:pt idx="78">
                  <c:v>1836</c:v>
                </c:pt>
                <c:pt idx="79">
                  <c:v>1837</c:v>
                </c:pt>
                <c:pt idx="80">
                  <c:v>1838</c:v>
                </c:pt>
                <c:pt idx="81">
                  <c:v>1839</c:v>
                </c:pt>
                <c:pt idx="82">
                  <c:v>1840</c:v>
                </c:pt>
                <c:pt idx="83">
                  <c:v>1841</c:v>
                </c:pt>
                <c:pt idx="84">
                  <c:v>1842</c:v>
                </c:pt>
                <c:pt idx="85">
                  <c:v>1843</c:v>
                </c:pt>
                <c:pt idx="86">
                  <c:v>1844</c:v>
                </c:pt>
                <c:pt idx="87">
                  <c:v>1845</c:v>
                </c:pt>
                <c:pt idx="88">
                  <c:v>1846</c:v>
                </c:pt>
                <c:pt idx="89">
                  <c:v>1847</c:v>
                </c:pt>
                <c:pt idx="90">
                  <c:v>1848</c:v>
                </c:pt>
                <c:pt idx="91">
                  <c:v>1849</c:v>
                </c:pt>
                <c:pt idx="92">
                  <c:v>1850</c:v>
                </c:pt>
                <c:pt idx="93">
                  <c:v>1851</c:v>
                </c:pt>
                <c:pt idx="94">
                  <c:v>1852</c:v>
                </c:pt>
                <c:pt idx="95">
                  <c:v>1853</c:v>
                </c:pt>
                <c:pt idx="96">
                  <c:v>1854</c:v>
                </c:pt>
                <c:pt idx="97">
                  <c:v>1855</c:v>
                </c:pt>
                <c:pt idx="98">
                  <c:v>1856</c:v>
                </c:pt>
                <c:pt idx="99">
                  <c:v>1857</c:v>
                </c:pt>
                <c:pt idx="100">
                  <c:v>1858</c:v>
                </c:pt>
                <c:pt idx="101">
                  <c:v>1859</c:v>
                </c:pt>
                <c:pt idx="102">
                  <c:v>1860</c:v>
                </c:pt>
                <c:pt idx="103">
                  <c:v>1861</c:v>
                </c:pt>
                <c:pt idx="104">
                  <c:v>1862</c:v>
                </c:pt>
                <c:pt idx="105">
                  <c:v>1863</c:v>
                </c:pt>
                <c:pt idx="106">
                  <c:v>1864</c:v>
                </c:pt>
                <c:pt idx="107">
                  <c:v>1865</c:v>
                </c:pt>
                <c:pt idx="108">
                  <c:v>1866</c:v>
                </c:pt>
                <c:pt idx="109">
                  <c:v>1867</c:v>
                </c:pt>
                <c:pt idx="110">
                  <c:v>1868</c:v>
                </c:pt>
                <c:pt idx="111">
                  <c:v>1869</c:v>
                </c:pt>
                <c:pt idx="112">
                  <c:v>1870</c:v>
                </c:pt>
                <c:pt idx="113">
                  <c:v>1871</c:v>
                </c:pt>
                <c:pt idx="114">
                  <c:v>1872</c:v>
                </c:pt>
                <c:pt idx="115">
                  <c:v>1873</c:v>
                </c:pt>
                <c:pt idx="116">
                  <c:v>1874</c:v>
                </c:pt>
                <c:pt idx="117">
                  <c:v>1875</c:v>
                </c:pt>
                <c:pt idx="118">
                  <c:v>1876</c:v>
                </c:pt>
                <c:pt idx="119">
                  <c:v>1877</c:v>
                </c:pt>
                <c:pt idx="120">
                  <c:v>1878</c:v>
                </c:pt>
                <c:pt idx="121">
                  <c:v>1879</c:v>
                </c:pt>
                <c:pt idx="122">
                  <c:v>1880</c:v>
                </c:pt>
                <c:pt idx="123">
                  <c:v>1881</c:v>
                </c:pt>
                <c:pt idx="124">
                  <c:v>1882</c:v>
                </c:pt>
                <c:pt idx="125">
                  <c:v>1883</c:v>
                </c:pt>
                <c:pt idx="126">
                  <c:v>1884</c:v>
                </c:pt>
                <c:pt idx="127">
                  <c:v>1885</c:v>
                </c:pt>
                <c:pt idx="128">
                  <c:v>1886</c:v>
                </c:pt>
                <c:pt idx="129">
                  <c:v>1887</c:v>
                </c:pt>
                <c:pt idx="130">
                  <c:v>1888</c:v>
                </c:pt>
                <c:pt idx="131">
                  <c:v>1889</c:v>
                </c:pt>
                <c:pt idx="132">
                  <c:v>1890</c:v>
                </c:pt>
                <c:pt idx="133">
                  <c:v>1891</c:v>
                </c:pt>
                <c:pt idx="134">
                  <c:v>1892</c:v>
                </c:pt>
                <c:pt idx="135">
                  <c:v>1893</c:v>
                </c:pt>
                <c:pt idx="136">
                  <c:v>1894</c:v>
                </c:pt>
                <c:pt idx="137">
                  <c:v>1895</c:v>
                </c:pt>
                <c:pt idx="138">
                  <c:v>1896</c:v>
                </c:pt>
                <c:pt idx="139">
                  <c:v>1897</c:v>
                </c:pt>
                <c:pt idx="140">
                  <c:v>1898</c:v>
                </c:pt>
                <c:pt idx="141">
                  <c:v>1899</c:v>
                </c:pt>
                <c:pt idx="142">
                  <c:v>1900</c:v>
                </c:pt>
                <c:pt idx="143">
                  <c:v>1901</c:v>
                </c:pt>
                <c:pt idx="144">
                  <c:v>1902</c:v>
                </c:pt>
                <c:pt idx="145">
                  <c:v>1903</c:v>
                </c:pt>
                <c:pt idx="146">
                  <c:v>1904</c:v>
                </c:pt>
                <c:pt idx="147">
                  <c:v>1905</c:v>
                </c:pt>
                <c:pt idx="148">
                  <c:v>1906</c:v>
                </c:pt>
                <c:pt idx="149">
                  <c:v>1907</c:v>
                </c:pt>
                <c:pt idx="150">
                  <c:v>1908</c:v>
                </c:pt>
                <c:pt idx="151">
                  <c:v>1909</c:v>
                </c:pt>
                <c:pt idx="152">
                  <c:v>1910</c:v>
                </c:pt>
                <c:pt idx="153">
                  <c:v>1911</c:v>
                </c:pt>
                <c:pt idx="154">
                  <c:v>1912</c:v>
                </c:pt>
                <c:pt idx="155">
                  <c:v>1913</c:v>
                </c:pt>
                <c:pt idx="156">
                  <c:v>1914</c:v>
                </c:pt>
                <c:pt idx="157">
                  <c:v>1915</c:v>
                </c:pt>
                <c:pt idx="158">
                  <c:v>1916</c:v>
                </c:pt>
                <c:pt idx="159">
                  <c:v>1917</c:v>
                </c:pt>
                <c:pt idx="160">
                  <c:v>1918</c:v>
                </c:pt>
                <c:pt idx="161">
                  <c:v>1919</c:v>
                </c:pt>
                <c:pt idx="162">
                  <c:v>1920</c:v>
                </c:pt>
                <c:pt idx="163">
                  <c:v>1921</c:v>
                </c:pt>
                <c:pt idx="164">
                  <c:v>1922</c:v>
                </c:pt>
                <c:pt idx="165">
                  <c:v>1923</c:v>
                </c:pt>
                <c:pt idx="166">
                  <c:v>1924</c:v>
                </c:pt>
                <c:pt idx="167">
                  <c:v>1925</c:v>
                </c:pt>
                <c:pt idx="168">
                  <c:v>1926</c:v>
                </c:pt>
                <c:pt idx="169">
                  <c:v>1927</c:v>
                </c:pt>
                <c:pt idx="170">
                  <c:v>1928</c:v>
                </c:pt>
                <c:pt idx="171">
                  <c:v>1929</c:v>
                </c:pt>
                <c:pt idx="172">
                  <c:v>1930</c:v>
                </c:pt>
                <c:pt idx="173">
                  <c:v>1931</c:v>
                </c:pt>
                <c:pt idx="174">
                  <c:v>1932</c:v>
                </c:pt>
                <c:pt idx="175">
                  <c:v>1933</c:v>
                </c:pt>
                <c:pt idx="176">
                  <c:v>1934</c:v>
                </c:pt>
                <c:pt idx="177">
                  <c:v>1935</c:v>
                </c:pt>
                <c:pt idx="178">
                  <c:v>1936</c:v>
                </c:pt>
                <c:pt idx="179">
                  <c:v>1937</c:v>
                </c:pt>
                <c:pt idx="180">
                  <c:v>1938</c:v>
                </c:pt>
                <c:pt idx="181">
                  <c:v>1939</c:v>
                </c:pt>
                <c:pt idx="182">
                  <c:v>1940</c:v>
                </c:pt>
                <c:pt idx="183">
                  <c:v>1941</c:v>
                </c:pt>
                <c:pt idx="184">
                  <c:v>1942</c:v>
                </c:pt>
                <c:pt idx="185">
                  <c:v>1943</c:v>
                </c:pt>
                <c:pt idx="186">
                  <c:v>1944</c:v>
                </c:pt>
                <c:pt idx="187">
                  <c:v>1945</c:v>
                </c:pt>
                <c:pt idx="188">
                  <c:v>1946</c:v>
                </c:pt>
                <c:pt idx="189">
                  <c:v>1947</c:v>
                </c:pt>
                <c:pt idx="190">
                  <c:v>1948</c:v>
                </c:pt>
                <c:pt idx="191">
                  <c:v>1949</c:v>
                </c:pt>
                <c:pt idx="192">
                  <c:v>1950</c:v>
                </c:pt>
                <c:pt idx="193">
                  <c:v>1951</c:v>
                </c:pt>
                <c:pt idx="194">
                  <c:v>1952</c:v>
                </c:pt>
                <c:pt idx="195">
                  <c:v>1953</c:v>
                </c:pt>
                <c:pt idx="196">
                  <c:v>1954</c:v>
                </c:pt>
                <c:pt idx="197">
                  <c:v>1955</c:v>
                </c:pt>
                <c:pt idx="198">
                  <c:v>1956</c:v>
                </c:pt>
                <c:pt idx="199">
                  <c:v>1957</c:v>
                </c:pt>
                <c:pt idx="200">
                  <c:v>1958</c:v>
                </c:pt>
                <c:pt idx="201">
                  <c:v>1959</c:v>
                </c:pt>
                <c:pt idx="202">
                  <c:v>1960</c:v>
                </c:pt>
                <c:pt idx="203">
                  <c:v>1961</c:v>
                </c:pt>
                <c:pt idx="204">
                  <c:v>1962</c:v>
                </c:pt>
                <c:pt idx="205">
                  <c:v>1963</c:v>
                </c:pt>
                <c:pt idx="206">
                  <c:v>1964</c:v>
                </c:pt>
                <c:pt idx="207">
                  <c:v>1965</c:v>
                </c:pt>
                <c:pt idx="208">
                  <c:v>1966</c:v>
                </c:pt>
                <c:pt idx="209">
                  <c:v>1967</c:v>
                </c:pt>
                <c:pt idx="210">
                  <c:v>1968</c:v>
                </c:pt>
                <c:pt idx="211">
                  <c:v>1969</c:v>
                </c:pt>
                <c:pt idx="212">
                  <c:v>1970</c:v>
                </c:pt>
                <c:pt idx="213">
                  <c:v>1971</c:v>
                </c:pt>
                <c:pt idx="214">
                  <c:v>1972</c:v>
                </c:pt>
                <c:pt idx="215">
                  <c:v>1973</c:v>
                </c:pt>
                <c:pt idx="216">
                  <c:v>1974</c:v>
                </c:pt>
                <c:pt idx="217">
                  <c:v>1975</c:v>
                </c:pt>
                <c:pt idx="218">
                  <c:v>1976</c:v>
                </c:pt>
                <c:pt idx="219">
                  <c:v>1977</c:v>
                </c:pt>
                <c:pt idx="220">
                  <c:v>1978</c:v>
                </c:pt>
                <c:pt idx="221">
                  <c:v>1979</c:v>
                </c:pt>
                <c:pt idx="222">
                  <c:v>1980</c:v>
                </c:pt>
                <c:pt idx="223">
                  <c:v>1981</c:v>
                </c:pt>
                <c:pt idx="224">
                  <c:v>1982</c:v>
                </c:pt>
                <c:pt idx="225">
                  <c:v>1983</c:v>
                </c:pt>
                <c:pt idx="226">
                  <c:v>1984</c:v>
                </c:pt>
                <c:pt idx="227">
                  <c:v>1985</c:v>
                </c:pt>
                <c:pt idx="228">
                  <c:v>1986</c:v>
                </c:pt>
                <c:pt idx="229">
                  <c:v>1987</c:v>
                </c:pt>
                <c:pt idx="230">
                  <c:v>1988</c:v>
                </c:pt>
                <c:pt idx="231">
                  <c:v>1989</c:v>
                </c:pt>
                <c:pt idx="232">
                  <c:v>1990</c:v>
                </c:pt>
                <c:pt idx="233">
                  <c:v>1991</c:v>
                </c:pt>
                <c:pt idx="234">
                  <c:v>1992</c:v>
                </c:pt>
                <c:pt idx="235">
                  <c:v>1993</c:v>
                </c:pt>
                <c:pt idx="236">
                  <c:v>1994</c:v>
                </c:pt>
                <c:pt idx="237">
                  <c:v>1995</c:v>
                </c:pt>
                <c:pt idx="238">
                  <c:v>1996</c:v>
                </c:pt>
                <c:pt idx="239">
                  <c:v>1997</c:v>
                </c:pt>
                <c:pt idx="240">
                  <c:v>1998</c:v>
                </c:pt>
                <c:pt idx="241">
                  <c:v>1999</c:v>
                </c:pt>
                <c:pt idx="242">
                  <c:v>2000</c:v>
                </c:pt>
                <c:pt idx="243">
                  <c:v>2001</c:v>
                </c:pt>
                <c:pt idx="244">
                  <c:v>2002</c:v>
                </c:pt>
                <c:pt idx="245">
                  <c:v>2003</c:v>
                </c:pt>
                <c:pt idx="246">
                  <c:v>2004</c:v>
                </c:pt>
                <c:pt idx="247">
                  <c:v>2005</c:v>
                </c:pt>
                <c:pt idx="248">
                  <c:v>2006</c:v>
                </c:pt>
                <c:pt idx="249">
                  <c:v>2007</c:v>
                </c:pt>
                <c:pt idx="250">
                  <c:v>2008</c:v>
                </c:pt>
                <c:pt idx="251">
                  <c:v>2009</c:v>
                </c:pt>
                <c:pt idx="252">
                  <c:v>2010</c:v>
                </c:pt>
                <c:pt idx="253">
                  <c:v>2011</c:v>
                </c:pt>
                <c:pt idx="254">
                  <c:v>2012</c:v>
                </c:pt>
                <c:pt idx="255">
                  <c:v>2013</c:v>
                </c:pt>
                <c:pt idx="256">
                  <c:v>2014</c:v>
                </c:pt>
                <c:pt idx="257">
                  <c:v>2015</c:v>
                </c:pt>
              </c:numCache>
            </c:numRef>
          </c:cat>
          <c:val>
            <c:numRef>
              <c:f>global_data!$C$10:$C$267</c:f>
              <c:numCache>
                <c:formatCode>General</c:formatCode>
                <c:ptCount val="258"/>
                <c:pt idx="0">
                  <c:v>8.0344444444444445</c:v>
                </c:pt>
                <c:pt idx="1">
                  <c:v>7.9533333333333349</c:v>
                </c:pt>
                <c:pt idx="2">
                  <c:v>7.8655555555555559</c:v>
                </c:pt>
                <c:pt idx="3">
                  <c:v>8.1977777777777785</c:v>
                </c:pt>
                <c:pt idx="4">
                  <c:v>8.2222222222222214</c:v>
                </c:pt>
                <c:pt idx="5">
                  <c:v>8.1144444444444446</c:v>
                </c:pt>
                <c:pt idx="6">
                  <c:v>8.1188888888888897</c:v>
                </c:pt>
                <c:pt idx="7">
                  <c:v>8.0522222222222215</c:v>
                </c:pt>
                <c:pt idx="8">
                  <c:v>7.9844444444444447</c:v>
                </c:pt>
                <c:pt idx="9">
                  <c:v>8.1488888888888891</c:v>
                </c:pt>
                <c:pt idx="10">
                  <c:v>8.0144444444444431</c:v>
                </c:pt>
                <c:pt idx="11">
                  <c:v>8.07</c:v>
                </c:pt>
                <c:pt idx="12">
                  <c:v>7.9499999999999993</c:v>
                </c:pt>
                <c:pt idx="13">
                  <c:v>7.865555555555555</c:v>
                </c:pt>
                <c:pt idx="14">
                  <c:v>7.942222222222223</c:v>
                </c:pt>
                <c:pt idx="15">
                  <c:v>7.9222222222222216</c:v>
                </c:pt>
                <c:pt idx="16">
                  <c:v>7.98</c:v>
                </c:pt>
                <c:pt idx="17">
                  <c:v>8.0655555555555551</c:v>
                </c:pt>
                <c:pt idx="18">
                  <c:v>8.0744444444444454</c:v>
                </c:pt>
                <c:pt idx="19">
                  <c:v>8.2388888888888889</c:v>
                </c:pt>
                <c:pt idx="20">
                  <c:v>8.3333333333333339</c:v>
                </c:pt>
                <c:pt idx="21">
                  <c:v>8.4766666666666666</c:v>
                </c:pt>
                <c:pt idx="22">
                  <c:v>8.6522222222222229</c:v>
                </c:pt>
                <c:pt idx="23">
                  <c:v>8.6422222222222231</c:v>
                </c:pt>
                <c:pt idx="24">
                  <c:v>8.6066666666666674</c:v>
                </c:pt>
                <c:pt idx="25">
                  <c:v>8.4855555555555569</c:v>
                </c:pt>
                <c:pt idx="26">
                  <c:v>8.3388888888888886</c:v>
                </c:pt>
                <c:pt idx="27">
                  <c:v>8.2344444444444438</c:v>
                </c:pt>
                <c:pt idx="28">
                  <c:v>8.2344444444444438</c:v>
                </c:pt>
                <c:pt idx="29">
                  <c:v>8.1777777777777771</c:v>
                </c:pt>
                <c:pt idx="30">
                  <c:v>8.1188888888888879</c:v>
                </c:pt>
                <c:pt idx="31">
                  <c:v>7.9966666666666661</c:v>
                </c:pt>
                <c:pt idx="32">
                  <c:v>7.9833333333333343</c:v>
                </c:pt>
                <c:pt idx="33">
                  <c:v>8.0200000000000014</c:v>
                </c:pt>
                <c:pt idx="34">
                  <c:v>8.0655555555555551</c:v>
                </c:pt>
                <c:pt idx="35">
                  <c:v>8.1066666666666674</c:v>
                </c:pt>
                <c:pt idx="36">
                  <c:v>8.2366666666666681</c:v>
                </c:pt>
                <c:pt idx="37">
                  <c:v>8.2466666666666661</c:v>
                </c:pt>
                <c:pt idx="38">
                  <c:v>8.2733333333333334</c:v>
                </c:pt>
                <c:pt idx="39">
                  <c:v>8.2800000000000011</c:v>
                </c:pt>
                <c:pt idx="40">
                  <c:v>8.3177777777777795</c:v>
                </c:pt>
                <c:pt idx="41">
                  <c:v>8.3766666666666669</c:v>
                </c:pt>
                <c:pt idx="42">
                  <c:v>8.4044444444444437</c:v>
                </c:pt>
                <c:pt idx="43">
                  <c:v>8.4600000000000009</c:v>
                </c:pt>
                <c:pt idx="44">
                  <c:v>8.4988888888888887</c:v>
                </c:pt>
                <c:pt idx="45">
                  <c:v>8.4955555555555549</c:v>
                </c:pt>
                <c:pt idx="46">
                  <c:v>8.5500000000000007</c:v>
                </c:pt>
                <c:pt idx="47">
                  <c:v>8.5822222222222226</c:v>
                </c:pt>
                <c:pt idx="48">
                  <c:v>8.5733333333333324</c:v>
                </c:pt>
                <c:pt idx="49">
                  <c:v>8.5300000000000011</c:v>
                </c:pt>
                <c:pt idx="50">
                  <c:v>8.4322222222222205</c:v>
                </c:pt>
                <c:pt idx="51">
                  <c:v>8.2766666666666673</c:v>
                </c:pt>
                <c:pt idx="52">
                  <c:v>8.0911111111111111</c:v>
                </c:pt>
                <c:pt idx="53">
                  <c:v>7.8999999999999995</c:v>
                </c:pt>
                <c:pt idx="54">
                  <c:v>7.7388888888888898</c:v>
                </c:pt>
                <c:pt idx="55">
                  <c:v>7.6166666666666663</c:v>
                </c:pt>
                <c:pt idx="56">
                  <c:v>7.5088888888888885</c:v>
                </c:pt>
                <c:pt idx="57">
                  <c:v>7.3766666666666669</c:v>
                </c:pt>
                <c:pt idx="58">
                  <c:v>7.2277777777777787</c:v>
                </c:pt>
                <c:pt idx="59">
                  <c:v>7.155555555555555</c:v>
                </c:pt>
                <c:pt idx="60">
                  <c:v>7.238888888888888</c:v>
                </c:pt>
                <c:pt idx="61">
                  <c:v>7.2888888888888879</c:v>
                </c:pt>
                <c:pt idx="62">
                  <c:v>7.3733333333333313</c:v>
                </c:pt>
                <c:pt idx="63">
                  <c:v>7.488888888888888</c:v>
                </c:pt>
                <c:pt idx="64">
                  <c:v>7.5388888888888879</c:v>
                </c:pt>
                <c:pt idx="65">
                  <c:v>7.5533333333333319</c:v>
                </c:pt>
                <c:pt idx="66">
                  <c:v>7.698888888888888</c:v>
                </c:pt>
                <c:pt idx="67">
                  <c:v>7.8599999999999994</c:v>
                </c:pt>
                <c:pt idx="68">
                  <c:v>8.0133333333333336</c:v>
                </c:pt>
                <c:pt idx="69">
                  <c:v>8.1222222222222218</c:v>
                </c:pt>
                <c:pt idx="70">
                  <c:v>8.2111111111111121</c:v>
                </c:pt>
                <c:pt idx="71">
                  <c:v>8.2466666666666661</c:v>
                </c:pt>
                <c:pt idx="72">
                  <c:v>8.2944444444444443</c:v>
                </c:pt>
                <c:pt idx="73">
                  <c:v>8.2333333333333325</c:v>
                </c:pt>
                <c:pt idx="74">
                  <c:v>8.2033333333333331</c:v>
                </c:pt>
                <c:pt idx="75">
                  <c:v>8.1433333333333344</c:v>
                </c:pt>
                <c:pt idx="76">
                  <c:v>8.1166666666666671</c:v>
                </c:pt>
                <c:pt idx="77">
                  <c:v>8.0088888888888885</c:v>
                </c:pt>
                <c:pt idx="78">
                  <c:v>7.8855555555555554</c:v>
                </c:pt>
                <c:pt idx="79">
                  <c:v>7.7977777777777781</c:v>
                </c:pt>
                <c:pt idx="80">
                  <c:v>7.75</c:v>
                </c:pt>
                <c:pt idx="81">
                  <c:v>7.6511111111111108</c:v>
                </c:pt>
                <c:pt idx="82">
                  <c:v>7.6688888888888904</c:v>
                </c:pt>
                <c:pt idx="83">
                  <c:v>7.6955555555555559</c:v>
                </c:pt>
                <c:pt idx="84">
                  <c:v>7.6966666666666663</c:v>
                </c:pt>
                <c:pt idx="85">
                  <c:v>7.698888888888888</c:v>
                </c:pt>
                <c:pt idx="86">
                  <c:v>7.7277777777777779</c:v>
                </c:pt>
                <c:pt idx="87">
                  <c:v>7.7444444444444445</c:v>
                </c:pt>
                <c:pt idx="88">
                  <c:v>7.8744444444444452</c:v>
                </c:pt>
                <c:pt idx="89">
                  <c:v>7.9388888888888891</c:v>
                </c:pt>
                <c:pt idx="90">
                  <c:v>7.9777777777777787</c:v>
                </c:pt>
                <c:pt idx="91">
                  <c:v>7.9977777777777801</c:v>
                </c:pt>
                <c:pt idx="92">
                  <c:v>8.0211111111111126</c:v>
                </c:pt>
                <c:pt idx="93">
                  <c:v>8.0388888888888914</c:v>
                </c:pt>
                <c:pt idx="94">
                  <c:v>8.0311111111111106</c:v>
                </c:pt>
                <c:pt idx="95">
                  <c:v>8.0744444444444436</c:v>
                </c:pt>
                <c:pt idx="96">
                  <c:v>8.1144444444444446</c:v>
                </c:pt>
                <c:pt idx="97">
                  <c:v>8.0655555555555551</c:v>
                </c:pt>
                <c:pt idx="98">
                  <c:v>8.0555555555555554</c:v>
                </c:pt>
                <c:pt idx="99">
                  <c:v>8.0311111111111124</c:v>
                </c:pt>
                <c:pt idx="100">
                  <c:v>8.0444444444444443</c:v>
                </c:pt>
                <c:pt idx="101">
                  <c:v>8.0833333333333339</c:v>
                </c:pt>
                <c:pt idx="102">
                  <c:v>8.0588888888888874</c:v>
                </c:pt>
                <c:pt idx="103">
                  <c:v>8.0311111111111089</c:v>
                </c:pt>
                <c:pt idx="104">
                  <c:v>7.9777777777777779</c:v>
                </c:pt>
                <c:pt idx="105">
                  <c:v>7.9666666666666668</c:v>
                </c:pt>
                <c:pt idx="106">
                  <c:v>7.9522222222222227</c:v>
                </c:pt>
                <c:pt idx="107">
                  <c:v>7.9722222222222223</c:v>
                </c:pt>
                <c:pt idx="108">
                  <c:v>8.0311111111111106</c:v>
                </c:pt>
                <c:pt idx="109">
                  <c:v>8.068888888888889</c:v>
                </c:pt>
                <c:pt idx="110">
                  <c:v>8.0688888888888872</c:v>
                </c:pt>
                <c:pt idx="111">
                  <c:v>8.1211111111111123</c:v>
                </c:pt>
                <c:pt idx="112">
                  <c:v>8.16</c:v>
                </c:pt>
                <c:pt idx="113">
                  <c:v>8.2222222222222214</c:v>
                </c:pt>
                <c:pt idx="114">
                  <c:v>8.2311111111111117</c:v>
                </c:pt>
                <c:pt idx="115">
                  <c:v>8.2722222222222204</c:v>
                </c:pt>
                <c:pt idx="116">
                  <c:v>8.2999999999999989</c:v>
                </c:pt>
                <c:pt idx="117">
                  <c:v>8.2522222222222226</c:v>
                </c:pt>
                <c:pt idx="118">
                  <c:v>8.2122222222222216</c:v>
                </c:pt>
                <c:pt idx="119">
                  <c:v>8.2444444444444436</c:v>
                </c:pt>
                <c:pt idx="120">
                  <c:v>8.2888888888888879</c:v>
                </c:pt>
                <c:pt idx="121">
                  <c:v>8.285555555555554</c:v>
                </c:pt>
                <c:pt idx="122">
                  <c:v>8.285555555555554</c:v>
                </c:pt>
                <c:pt idx="123">
                  <c:v>8.2944444444444443</c:v>
                </c:pt>
                <c:pt idx="124">
                  <c:v>8.27</c:v>
                </c:pt>
                <c:pt idx="125">
                  <c:v>8.2200000000000006</c:v>
                </c:pt>
                <c:pt idx="126">
                  <c:v>8.2099999999999991</c:v>
                </c:pt>
                <c:pt idx="127">
                  <c:v>8.1922222222222203</c:v>
                </c:pt>
                <c:pt idx="128">
                  <c:v>8.1266666666666669</c:v>
                </c:pt>
                <c:pt idx="129">
                  <c:v>8.0244444444444447</c:v>
                </c:pt>
                <c:pt idx="130">
                  <c:v>8.0155555555555562</c:v>
                </c:pt>
                <c:pt idx="131">
                  <c:v>8.0377777777777784</c:v>
                </c:pt>
                <c:pt idx="132">
                  <c:v>8.0044444444444434</c:v>
                </c:pt>
                <c:pt idx="133">
                  <c:v>7.9922222222222228</c:v>
                </c:pt>
                <c:pt idx="134">
                  <c:v>8.0022222222222226</c:v>
                </c:pt>
                <c:pt idx="135">
                  <c:v>8.0344444444444445</c:v>
                </c:pt>
                <c:pt idx="136">
                  <c:v>8.06111111111111</c:v>
                </c:pt>
                <c:pt idx="137">
                  <c:v>8.0833333333333357</c:v>
                </c:pt>
                <c:pt idx="138">
                  <c:v>8.1166666666666671</c:v>
                </c:pt>
                <c:pt idx="139">
                  <c:v>8.1388888888888893</c:v>
                </c:pt>
                <c:pt idx="140">
                  <c:v>8.1233333333333348</c:v>
                </c:pt>
                <c:pt idx="141">
                  <c:v>8.1711111111111112</c:v>
                </c:pt>
                <c:pt idx="142">
                  <c:v>8.2244444444444458</c:v>
                </c:pt>
                <c:pt idx="143">
                  <c:v>8.2766666666666637</c:v>
                </c:pt>
                <c:pt idx="144">
                  <c:v>8.3033333333333346</c:v>
                </c:pt>
                <c:pt idx="145">
                  <c:v>8.3099999999999987</c:v>
                </c:pt>
                <c:pt idx="146">
                  <c:v>8.3033333333333346</c:v>
                </c:pt>
                <c:pt idx="147">
                  <c:v>8.3055555555555554</c:v>
                </c:pt>
                <c:pt idx="148">
                  <c:v>8.3155555555555551</c:v>
                </c:pt>
                <c:pt idx="149">
                  <c:v>8.2899999999999991</c:v>
                </c:pt>
                <c:pt idx="150">
                  <c:v>8.2666666666666675</c:v>
                </c:pt>
                <c:pt idx="151">
                  <c:v>8.2311111111111117</c:v>
                </c:pt>
                <c:pt idx="152">
                  <c:v>8.1955555555555559</c:v>
                </c:pt>
                <c:pt idx="153">
                  <c:v>8.1822222222222241</c:v>
                </c:pt>
                <c:pt idx="154">
                  <c:v>8.1766666666666676</c:v>
                </c:pt>
                <c:pt idx="155">
                  <c:v>8.1999999999999993</c:v>
                </c:pt>
                <c:pt idx="156">
                  <c:v>8.240000000000002</c:v>
                </c:pt>
                <c:pt idx="157">
                  <c:v>8.2633333333333336</c:v>
                </c:pt>
                <c:pt idx="158">
                  <c:v>8.2944444444444443</c:v>
                </c:pt>
                <c:pt idx="159">
                  <c:v>8.275555555555556</c:v>
                </c:pt>
                <c:pt idx="160">
                  <c:v>8.2700000000000014</c:v>
                </c:pt>
                <c:pt idx="161">
                  <c:v>8.2877777777777766</c:v>
                </c:pt>
                <c:pt idx="162">
                  <c:v>8.3077777777777779</c:v>
                </c:pt>
                <c:pt idx="163">
                  <c:v>8.352222222222224</c:v>
                </c:pt>
                <c:pt idx="164">
                  <c:v>8.3644444444444446</c:v>
                </c:pt>
                <c:pt idx="165">
                  <c:v>8.3455555555555563</c:v>
                </c:pt>
                <c:pt idx="166">
                  <c:v>8.3366666666666678</c:v>
                </c:pt>
                <c:pt idx="167">
                  <c:v>8.370000000000001</c:v>
                </c:pt>
                <c:pt idx="168">
                  <c:v>8.448888888888888</c:v>
                </c:pt>
                <c:pt idx="169">
                  <c:v>8.492222222222221</c:v>
                </c:pt>
                <c:pt idx="170">
                  <c:v>8.52</c:v>
                </c:pt>
                <c:pt idx="171">
                  <c:v>8.5066666666666659</c:v>
                </c:pt>
                <c:pt idx="172">
                  <c:v>8.5133333333333319</c:v>
                </c:pt>
                <c:pt idx="173">
                  <c:v>8.5477777777777764</c:v>
                </c:pt>
                <c:pt idx="174">
                  <c:v>8.58</c:v>
                </c:pt>
                <c:pt idx="175">
                  <c:v>8.5611111111111118</c:v>
                </c:pt>
                <c:pt idx="176">
                  <c:v>8.5722222222222229</c:v>
                </c:pt>
                <c:pt idx="177">
                  <c:v>8.5488888888888894</c:v>
                </c:pt>
                <c:pt idx="178">
                  <c:v>8.5522222222222215</c:v>
                </c:pt>
                <c:pt idx="179">
                  <c:v>8.56</c:v>
                </c:pt>
                <c:pt idx="180">
                  <c:v>8.6288888888888895</c:v>
                </c:pt>
                <c:pt idx="181">
                  <c:v>8.6433333333333344</c:v>
                </c:pt>
                <c:pt idx="182">
                  <c:v>8.6477777777777796</c:v>
                </c:pt>
                <c:pt idx="183">
                  <c:v>8.6544444444444437</c:v>
                </c:pt>
                <c:pt idx="184">
                  <c:v>8.6977777777777785</c:v>
                </c:pt>
                <c:pt idx="185">
                  <c:v>8.7122222222222216</c:v>
                </c:pt>
                <c:pt idx="186">
                  <c:v>8.7488888888888887</c:v>
                </c:pt>
                <c:pt idx="187">
                  <c:v>8.7522222222222226</c:v>
                </c:pt>
                <c:pt idx="188">
                  <c:v>8.75</c:v>
                </c:pt>
                <c:pt idx="189">
                  <c:v>8.7433333333333323</c:v>
                </c:pt>
                <c:pt idx="190">
                  <c:v>8.7422222222222228</c:v>
                </c:pt>
                <c:pt idx="191">
                  <c:v>8.7233333333333345</c:v>
                </c:pt>
                <c:pt idx="192">
                  <c:v>8.6788888888888902</c:v>
                </c:pt>
                <c:pt idx="193">
                  <c:v>8.6677777777777791</c:v>
                </c:pt>
                <c:pt idx="194">
                  <c:v>8.6544444444444437</c:v>
                </c:pt>
                <c:pt idx="195">
                  <c:v>8.6566666666666681</c:v>
                </c:pt>
                <c:pt idx="196">
                  <c:v>8.6544444444444437</c:v>
                </c:pt>
                <c:pt idx="197">
                  <c:v>8.6488888888888873</c:v>
                </c:pt>
                <c:pt idx="198">
                  <c:v>8.5911111111111111</c:v>
                </c:pt>
                <c:pt idx="199">
                  <c:v>8.5888888888888903</c:v>
                </c:pt>
                <c:pt idx="200">
                  <c:v>8.6088888888888899</c:v>
                </c:pt>
                <c:pt idx="201">
                  <c:v>8.6488888888888891</c:v>
                </c:pt>
                <c:pt idx="202">
                  <c:v>8.6433333333333344</c:v>
                </c:pt>
                <c:pt idx="203">
                  <c:v>8.6611111111111114</c:v>
                </c:pt>
                <c:pt idx="204">
                  <c:v>8.6477777777777778</c:v>
                </c:pt>
                <c:pt idx="205">
                  <c:v>8.681111111111111</c:v>
                </c:pt>
                <c:pt idx="206">
                  <c:v>8.6566666666666663</c:v>
                </c:pt>
                <c:pt idx="207">
                  <c:v>8.6844444444444449</c:v>
                </c:pt>
                <c:pt idx="208">
                  <c:v>8.6699999999999982</c:v>
                </c:pt>
                <c:pt idx="209">
                  <c:v>8.6622222222222209</c:v>
                </c:pt>
                <c:pt idx="210">
                  <c:v>8.6388888888888893</c:v>
                </c:pt>
                <c:pt idx="211">
                  <c:v>8.6411111111111101</c:v>
                </c:pt>
                <c:pt idx="212">
                  <c:v>8.629999999999999</c:v>
                </c:pt>
                <c:pt idx="213">
                  <c:v>8.6133333333333315</c:v>
                </c:pt>
                <c:pt idx="214">
                  <c:v>8.5733333333333306</c:v>
                </c:pt>
                <c:pt idx="215">
                  <c:v>8.6333333333333329</c:v>
                </c:pt>
                <c:pt idx="216">
                  <c:v>8.6266666666666652</c:v>
                </c:pt>
                <c:pt idx="217">
                  <c:v>8.6422222222222214</c:v>
                </c:pt>
                <c:pt idx="218">
                  <c:v>8.6033333333333317</c:v>
                </c:pt>
                <c:pt idx="219">
                  <c:v>8.6399999999999988</c:v>
                </c:pt>
                <c:pt idx="220">
                  <c:v>8.6499999999999986</c:v>
                </c:pt>
                <c:pt idx="221">
                  <c:v>8.6533333333333342</c:v>
                </c:pt>
                <c:pt idx="222">
                  <c:v>8.6955555555555559</c:v>
                </c:pt>
                <c:pt idx="223">
                  <c:v>8.7700000000000014</c:v>
                </c:pt>
                <c:pt idx="224">
                  <c:v>8.7355555555555569</c:v>
                </c:pt>
                <c:pt idx="225">
                  <c:v>8.7977777777777781</c:v>
                </c:pt>
                <c:pt idx="226">
                  <c:v>8.7922222222222235</c:v>
                </c:pt>
                <c:pt idx="227">
                  <c:v>8.8266666666666662</c:v>
                </c:pt>
                <c:pt idx="228">
                  <c:v>8.8244444444444454</c:v>
                </c:pt>
                <c:pt idx="229">
                  <c:v>8.8577777777777769</c:v>
                </c:pt>
                <c:pt idx="230">
                  <c:v>8.91</c:v>
                </c:pt>
                <c:pt idx="231">
                  <c:v>8.9033333333333324</c:v>
                </c:pt>
                <c:pt idx="232">
                  <c:v>8.91</c:v>
                </c:pt>
                <c:pt idx="233">
                  <c:v>8.9700000000000024</c:v>
                </c:pt>
                <c:pt idx="234">
                  <c:v>8.9488888888888916</c:v>
                </c:pt>
                <c:pt idx="235">
                  <c:v>8.9688888888888911</c:v>
                </c:pt>
                <c:pt idx="236">
                  <c:v>9.0111111111111111</c:v>
                </c:pt>
                <c:pt idx="237">
                  <c:v>9.0688888888888872</c:v>
                </c:pt>
                <c:pt idx="238">
                  <c:v>9.0744444444444436</c:v>
                </c:pt>
                <c:pt idx="239">
                  <c:v>9.0744444444444454</c:v>
                </c:pt>
                <c:pt idx="240">
                  <c:v>9.1411111111111101</c:v>
                </c:pt>
                <c:pt idx="241">
                  <c:v>9.147777777777776</c:v>
                </c:pt>
                <c:pt idx="242">
                  <c:v>9.15</c:v>
                </c:pt>
                <c:pt idx="243">
                  <c:v>9.2133333333333329</c:v>
                </c:pt>
                <c:pt idx="244">
                  <c:v>9.2911111111111087</c:v>
                </c:pt>
                <c:pt idx="245">
                  <c:v>9.3455555555555545</c:v>
                </c:pt>
                <c:pt idx="246">
                  <c:v>9.3422222222222207</c:v>
                </c:pt>
                <c:pt idx="247">
                  <c:v>9.4155555555555548</c:v>
                </c:pt>
                <c:pt idx="248">
                  <c:v>9.4522222222222236</c:v>
                </c:pt>
                <c:pt idx="249">
                  <c:v>9.4755555555555553</c:v>
                </c:pt>
                <c:pt idx="250">
                  <c:v>9.4911111111111133</c:v>
                </c:pt>
                <c:pt idx="251">
                  <c:v>9.525555555555556</c:v>
                </c:pt>
                <c:pt idx="252">
                  <c:v>9.5577777777777797</c:v>
                </c:pt>
                <c:pt idx="253">
                  <c:v>9.5522222222222215</c:v>
                </c:pt>
                <c:pt idx="254">
                  <c:v>9.5500000000000007</c:v>
                </c:pt>
                <c:pt idx="255">
                  <c:v>9.5822222222222209</c:v>
                </c:pt>
                <c:pt idx="256">
                  <c:v>9.5677777777777759</c:v>
                </c:pt>
                <c:pt idx="257">
                  <c:v>9.6011111111111092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3E-FE4D-BFBD-DAED2894DFE2}"/>
            </c:ext>
          </c:extLst>
        </c:ser>
        <c:ser>
          <c:idx val="0"/>
          <c:order val="1"/>
          <c:tx>
            <c:v>Manama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global_data!$A$10:$A$267</c:f>
              <c:numCache>
                <c:formatCode>General</c:formatCode>
                <c:ptCount val="258"/>
                <c:pt idx="0">
                  <c:v>1758</c:v>
                </c:pt>
                <c:pt idx="1">
                  <c:v>1759</c:v>
                </c:pt>
                <c:pt idx="2">
                  <c:v>1760</c:v>
                </c:pt>
                <c:pt idx="3">
                  <c:v>1761</c:v>
                </c:pt>
                <c:pt idx="4">
                  <c:v>1762</c:v>
                </c:pt>
                <c:pt idx="5">
                  <c:v>1763</c:v>
                </c:pt>
                <c:pt idx="6">
                  <c:v>1764</c:v>
                </c:pt>
                <c:pt idx="7">
                  <c:v>1765</c:v>
                </c:pt>
                <c:pt idx="8">
                  <c:v>1766</c:v>
                </c:pt>
                <c:pt idx="9">
                  <c:v>1767</c:v>
                </c:pt>
                <c:pt idx="10">
                  <c:v>1768</c:v>
                </c:pt>
                <c:pt idx="11">
                  <c:v>1769</c:v>
                </c:pt>
                <c:pt idx="12">
                  <c:v>1770</c:v>
                </c:pt>
                <c:pt idx="13">
                  <c:v>1771</c:v>
                </c:pt>
                <c:pt idx="14">
                  <c:v>1772</c:v>
                </c:pt>
                <c:pt idx="15">
                  <c:v>1773</c:v>
                </c:pt>
                <c:pt idx="16">
                  <c:v>1774</c:v>
                </c:pt>
                <c:pt idx="17">
                  <c:v>1775</c:v>
                </c:pt>
                <c:pt idx="18">
                  <c:v>1776</c:v>
                </c:pt>
                <c:pt idx="19">
                  <c:v>1777</c:v>
                </c:pt>
                <c:pt idx="20">
                  <c:v>1778</c:v>
                </c:pt>
                <c:pt idx="21">
                  <c:v>1779</c:v>
                </c:pt>
                <c:pt idx="22">
                  <c:v>1780</c:v>
                </c:pt>
                <c:pt idx="23">
                  <c:v>1781</c:v>
                </c:pt>
                <c:pt idx="24">
                  <c:v>1782</c:v>
                </c:pt>
                <c:pt idx="25">
                  <c:v>1783</c:v>
                </c:pt>
                <c:pt idx="26">
                  <c:v>1784</c:v>
                </c:pt>
                <c:pt idx="27">
                  <c:v>1785</c:v>
                </c:pt>
                <c:pt idx="28">
                  <c:v>1786</c:v>
                </c:pt>
                <c:pt idx="29">
                  <c:v>1787</c:v>
                </c:pt>
                <c:pt idx="30">
                  <c:v>1788</c:v>
                </c:pt>
                <c:pt idx="31">
                  <c:v>1789</c:v>
                </c:pt>
                <c:pt idx="32">
                  <c:v>1790</c:v>
                </c:pt>
                <c:pt idx="33">
                  <c:v>1791</c:v>
                </c:pt>
                <c:pt idx="34">
                  <c:v>1792</c:v>
                </c:pt>
                <c:pt idx="35">
                  <c:v>1793</c:v>
                </c:pt>
                <c:pt idx="36">
                  <c:v>1794</c:v>
                </c:pt>
                <c:pt idx="37">
                  <c:v>1795</c:v>
                </c:pt>
                <c:pt idx="38">
                  <c:v>1796</c:v>
                </c:pt>
                <c:pt idx="39">
                  <c:v>1797</c:v>
                </c:pt>
                <c:pt idx="40">
                  <c:v>1798</c:v>
                </c:pt>
                <c:pt idx="41">
                  <c:v>1799</c:v>
                </c:pt>
                <c:pt idx="42">
                  <c:v>1800</c:v>
                </c:pt>
                <c:pt idx="43">
                  <c:v>1801</c:v>
                </c:pt>
                <c:pt idx="44">
                  <c:v>1802</c:v>
                </c:pt>
                <c:pt idx="45">
                  <c:v>1803</c:v>
                </c:pt>
                <c:pt idx="46">
                  <c:v>1804</c:v>
                </c:pt>
                <c:pt idx="47">
                  <c:v>1805</c:v>
                </c:pt>
                <c:pt idx="48">
                  <c:v>1806</c:v>
                </c:pt>
                <c:pt idx="49">
                  <c:v>1807</c:v>
                </c:pt>
                <c:pt idx="50">
                  <c:v>1808</c:v>
                </c:pt>
                <c:pt idx="51">
                  <c:v>1809</c:v>
                </c:pt>
                <c:pt idx="52">
                  <c:v>1810</c:v>
                </c:pt>
                <c:pt idx="53">
                  <c:v>1811</c:v>
                </c:pt>
                <c:pt idx="54">
                  <c:v>1812</c:v>
                </c:pt>
                <c:pt idx="55">
                  <c:v>1813</c:v>
                </c:pt>
                <c:pt idx="56">
                  <c:v>1814</c:v>
                </c:pt>
                <c:pt idx="57">
                  <c:v>1815</c:v>
                </c:pt>
                <c:pt idx="58">
                  <c:v>1816</c:v>
                </c:pt>
                <c:pt idx="59">
                  <c:v>1817</c:v>
                </c:pt>
                <c:pt idx="60">
                  <c:v>1818</c:v>
                </c:pt>
                <c:pt idx="61">
                  <c:v>1819</c:v>
                </c:pt>
                <c:pt idx="62">
                  <c:v>1820</c:v>
                </c:pt>
                <c:pt idx="63">
                  <c:v>1821</c:v>
                </c:pt>
                <c:pt idx="64">
                  <c:v>1822</c:v>
                </c:pt>
                <c:pt idx="65">
                  <c:v>1823</c:v>
                </c:pt>
                <c:pt idx="66">
                  <c:v>1824</c:v>
                </c:pt>
                <c:pt idx="67">
                  <c:v>1825</c:v>
                </c:pt>
                <c:pt idx="68">
                  <c:v>1826</c:v>
                </c:pt>
                <c:pt idx="69">
                  <c:v>1827</c:v>
                </c:pt>
                <c:pt idx="70">
                  <c:v>1828</c:v>
                </c:pt>
                <c:pt idx="71">
                  <c:v>1829</c:v>
                </c:pt>
                <c:pt idx="72">
                  <c:v>1830</c:v>
                </c:pt>
                <c:pt idx="73">
                  <c:v>1831</c:v>
                </c:pt>
                <c:pt idx="74">
                  <c:v>1832</c:v>
                </c:pt>
                <c:pt idx="75">
                  <c:v>1833</c:v>
                </c:pt>
                <c:pt idx="76">
                  <c:v>1834</c:v>
                </c:pt>
                <c:pt idx="77">
                  <c:v>1835</c:v>
                </c:pt>
                <c:pt idx="78">
                  <c:v>1836</c:v>
                </c:pt>
                <c:pt idx="79">
                  <c:v>1837</c:v>
                </c:pt>
                <c:pt idx="80">
                  <c:v>1838</c:v>
                </c:pt>
                <c:pt idx="81">
                  <c:v>1839</c:v>
                </c:pt>
                <c:pt idx="82">
                  <c:v>1840</c:v>
                </c:pt>
                <c:pt idx="83">
                  <c:v>1841</c:v>
                </c:pt>
                <c:pt idx="84">
                  <c:v>1842</c:v>
                </c:pt>
                <c:pt idx="85">
                  <c:v>1843</c:v>
                </c:pt>
                <c:pt idx="86">
                  <c:v>1844</c:v>
                </c:pt>
                <c:pt idx="87">
                  <c:v>1845</c:v>
                </c:pt>
                <c:pt idx="88">
                  <c:v>1846</c:v>
                </c:pt>
                <c:pt idx="89">
                  <c:v>1847</c:v>
                </c:pt>
                <c:pt idx="90">
                  <c:v>1848</c:v>
                </c:pt>
                <c:pt idx="91">
                  <c:v>1849</c:v>
                </c:pt>
                <c:pt idx="92">
                  <c:v>1850</c:v>
                </c:pt>
                <c:pt idx="93">
                  <c:v>1851</c:v>
                </c:pt>
                <c:pt idx="94">
                  <c:v>1852</c:v>
                </c:pt>
                <c:pt idx="95">
                  <c:v>1853</c:v>
                </c:pt>
                <c:pt idx="96">
                  <c:v>1854</c:v>
                </c:pt>
                <c:pt idx="97">
                  <c:v>1855</c:v>
                </c:pt>
                <c:pt idx="98">
                  <c:v>1856</c:v>
                </c:pt>
                <c:pt idx="99">
                  <c:v>1857</c:v>
                </c:pt>
                <c:pt idx="100">
                  <c:v>1858</c:v>
                </c:pt>
                <c:pt idx="101">
                  <c:v>1859</c:v>
                </c:pt>
                <c:pt idx="102">
                  <c:v>1860</c:v>
                </c:pt>
                <c:pt idx="103">
                  <c:v>1861</c:v>
                </c:pt>
                <c:pt idx="104">
                  <c:v>1862</c:v>
                </c:pt>
                <c:pt idx="105">
                  <c:v>1863</c:v>
                </c:pt>
                <c:pt idx="106">
                  <c:v>1864</c:v>
                </c:pt>
                <c:pt idx="107">
                  <c:v>1865</c:v>
                </c:pt>
                <c:pt idx="108">
                  <c:v>1866</c:v>
                </c:pt>
                <c:pt idx="109">
                  <c:v>1867</c:v>
                </c:pt>
                <c:pt idx="110">
                  <c:v>1868</c:v>
                </c:pt>
                <c:pt idx="111">
                  <c:v>1869</c:v>
                </c:pt>
                <c:pt idx="112">
                  <c:v>1870</c:v>
                </c:pt>
                <c:pt idx="113">
                  <c:v>1871</c:v>
                </c:pt>
                <c:pt idx="114">
                  <c:v>1872</c:v>
                </c:pt>
                <c:pt idx="115">
                  <c:v>1873</c:v>
                </c:pt>
                <c:pt idx="116">
                  <c:v>1874</c:v>
                </c:pt>
                <c:pt idx="117">
                  <c:v>1875</c:v>
                </c:pt>
                <c:pt idx="118">
                  <c:v>1876</c:v>
                </c:pt>
                <c:pt idx="119">
                  <c:v>1877</c:v>
                </c:pt>
                <c:pt idx="120">
                  <c:v>1878</c:v>
                </c:pt>
                <c:pt idx="121">
                  <c:v>1879</c:v>
                </c:pt>
                <c:pt idx="122">
                  <c:v>1880</c:v>
                </c:pt>
                <c:pt idx="123">
                  <c:v>1881</c:v>
                </c:pt>
                <c:pt idx="124">
                  <c:v>1882</c:v>
                </c:pt>
                <c:pt idx="125">
                  <c:v>1883</c:v>
                </c:pt>
                <c:pt idx="126">
                  <c:v>1884</c:v>
                </c:pt>
                <c:pt idx="127">
                  <c:v>1885</c:v>
                </c:pt>
                <c:pt idx="128">
                  <c:v>1886</c:v>
                </c:pt>
                <c:pt idx="129">
                  <c:v>1887</c:v>
                </c:pt>
                <c:pt idx="130">
                  <c:v>1888</c:v>
                </c:pt>
                <c:pt idx="131">
                  <c:v>1889</c:v>
                </c:pt>
                <c:pt idx="132">
                  <c:v>1890</c:v>
                </c:pt>
                <c:pt idx="133">
                  <c:v>1891</c:v>
                </c:pt>
                <c:pt idx="134">
                  <c:v>1892</c:v>
                </c:pt>
                <c:pt idx="135">
                  <c:v>1893</c:v>
                </c:pt>
                <c:pt idx="136">
                  <c:v>1894</c:v>
                </c:pt>
                <c:pt idx="137">
                  <c:v>1895</c:v>
                </c:pt>
                <c:pt idx="138">
                  <c:v>1896</c:v>
                </c:pt>
                <c:pt idx="139">
                  <c:v>1897</c:v>
                </c:pt>
                <c:pt idx="140">
                  <c:v>1898</c:v>
                </c:pt>
                <c:pt idx="141">
                  <c:v>1899</c:v>
                </c:pt>
                <c:pt idx="142">
                  <c:v>1900</c:v>
                </c:pt>
                <c:pt idx="143">
                  <c:v>1901</c:v>
                </c:pt>
                <c:pt idx="144">
                  <c:v>1902</c:v>
                </c:pt>
                <c:pt idx="145">
                  <c:v>1903</c:v>
                </c:pt>
                <c:pt idx="146">
                  <c:v>1904</c:v>
                </c:pt>
                <c:pt idx="147">
                  <c:v>1905</c:v>
                </c:pt>
                <c:pt idx="148">
                  <c:v>1906</c:v>
                </c:pt>
                <c:pt idx="149">
                  <c:v>1907</c:v>
                </c:pt>
                <c:pt idx="150">
                  <c:v>1908</c:v>
                </c:pt>
                <c:pt idx="151">
                  <c:v>1909</c:v>
                </c:pt>
                <c:pt idx="152">
                  <c:v>1910</c:v>
                </c:pt>
                <c:pt idx="153">
                  <c:v>1911</c:v>
                </c:pt>
                <c:pt idx="154">
                  <c:v>1912</c:v>
                </c:pt>
                <c:pt idx="155">
                  <c:v>1913</c:v>
                </c:pt>
                <c:pt idx="156">
                  <c:v>1914</c:v>
                </c:pt>
                <c:pt idx="157">
                  <c:v>1915</c:v>
                </c:pt>
                <c:pt idx="158">
                  <c:v>1916</c:v>
                </c:pt>
                <c:pt idx="159">
                  <c:v>1917</c:v>
                </c:pt>
                <c:pt idx="160">
                  <c:v>1918</c:v>
                </c:pt>
                <c:pt idx="161">
                  <c:v>1919</c:v>
                </c:pt>
                <c:pt idx="162">
                  <c:v>1920</c:v>
                </c:pt>
                <c:pt idx="163">
                  <c:v>1921</c:v>
                </c:pt>
                <c:pt idx="164">
                  <c:v>1922</c:v>
                </c:pt>
                <c:pt idx="165">
                  <c:v>1923</c:v>
                </c:pt>
                <c:pt idx="166">
                  <c:v>1924</c:v>
                </c:pt>
                <c:pt idx="167">
                  <c:v>1925</c:v>
                </c:pt>
                <c:pt idx="168">
                  <c:v>1926</c:v>
                </c:pt>
                <c:pt idx="169">
                  <c:v>1927</c:v>
                </c:pt>
                <c:pt idx="170">
                  <c:v>1928</c:v>
                </c:pt>
                <c:pt idx="171">
                  <c:v>1929</c:v>
                </c:pt>
                <c:pt idx="172">
                  <c:v>1930</c:v>
                </c:pt>
                <c:pt idx="173">
                  <c:v>1931</c:v>
                </c:pt>
                <c:pt idx="174">
                  <c:v>1932</c:v>
                </c:pt>
                <c:pt idx="175">
                  <c:v>1933</c:v>
                </c:pt>
                <c:pt idx="176">
                  <c:v>1934</c:v>
                </c:pt>
                <c:pt idx="177">
                  <c:v>1935</c:v>
                </c:pt>
                <c:pt idx="178">
                  <c:v>1936</c:v>
                </c:pt>
                <c:pt idx="179">
                  <c:v>1937</c:v>
                </c:pt>
                <c:pt idx="180">
                  <c:v>1938</c:v>
                </c:pt>
                <c:pt idx="181">
                  <c:v>1939</c:v>
                </c:pt>
                <c:pt idx="182">
                  <c:v>1940</c:v>
                </c:pt>
                <c:pt idx="183">
                  <c:v>1941</c:v>
                </c:pt>
                <c:pt idx="184">
                  <c:v>1942</c:v>
                </c:pt>
                <c:pt idx="185">
                  <c:v>1943</c:v>
                </c:pt>
                <c:pt idx="186">
                  <c:v>1944</c:v>
                </c:pt>
                <c:pt idx="187">
                  <c:v>1945</c:v>
                </c:pt>
                <c:pt idx="188">
                  <c:v>1946</c:v>
                </c:pt>
                <c:pt idx="189">
                  <c:v>1947</c:v>
                </c:pt>
                <c:pt idx="190">
                  <c:v>1948</c:v>
                </c:pt>
                <c:pt idx="191">
                  <c:v>1949</c:v>
                </c:pt>
                <c:pt idx="192">
                  <c:v>1950</c:v>
                </c:pt>
                <c:pt idx="193">
                  <c:v>1951</c:v>
                </c:pt>
                <c:pt idx="194">
                  <c:v>1952</c:v>
                </c:pt>
                <c:pt idx="195">
                  <c:v>1953</c:v>
                </c:pt>
                <c:pt idx="196">
                  <c:v>1954</c:v>
                </c:pt>
                <c:pt idx="197">
                  <c:v>1955</c:v>
                </c:pt>
                <c:pt idx="198">
                  <c:v>1956</c:v>
                </c:pt>
                <c:pt idx="199">
                  <c:v>1957</c:v>
                </c:pt>
                <c:pt idx="200">
                  <c:v>1958</c:v>
                </c:pt>
                <c:pt idx="201">
                  <c:v>1959</c:v>
                </c:pt>
                <c:pt idx="202">
                  <c:v>1960</c:v>
                </c:pt>
                <c:pt idx="203">
                  <c:v>1961</c:v>
                </c:pt>
                <c:pt idx="204">
                  <c:v>1962</c:v>
                </c:pt>
                <c:pt idx="205">
                  <c:v>1963</c:v>
                </c:pt>
                <c:pt idx="206">
                  <c:v>1964</c:v>
                </c:pt>
                <c:pt idx="207">
                  <c:v>1965</c:v>
                </c:pt>
                <c:pt idx="208">
                  <c:v>1966</c:v>
                </c:pt>
                <c:pt idx="209">
                  <c:v>1967</c:v>
                </c:pt>
                <c:pt idx="210">
                  <c:v>1968</c:v>
                </c:pt>
                <c:pt idx="211">
                  <c:v>1969</c:v>
                </c:pt>
                <c:pt idx="212">
                  <c:v>1970</c:v>
                </c:pt>
                <c:pt idx="213">
                  <c:v>1971</c:v>
                </c:pt>
                <c:pt idx="214">
                  <c:v>1972</c:v>
                </c:pt>
                <c:pt idx="215">
                  <c:v>1973</c:v>
                </c:pt>
                <c:pt idx="216">
                  <c:v>1974</c:v>
                </c:pt>
                <c:pt idx="217">
                  <c:v>1975</c:v>
                </c:pt>
                <c:pt idx="218">
                  <c:v>1976</c:v>
                </c:pt>
                <c:pt idx="219">
                  <c:v>1977</c:v>
                </c:pt>
                <c:pt idx="220">
                  <c:v>1978</c:v>
                </c:pt>
                <c:pt idx="221">
                  <c:v>1979</c:v>
                </c:pt>
                <c:pt idx="222">
                  <c:v>1980</c:v>
                </c:pt>
                <c:pt idx="223">
                  <c:v>1981</c:v>
                </c:pt>
                <c:pt idx="224">
                  <c:v>1982</c:v>
                </c:pt>
                <c:pt idx="225">
                  <c:v>1983</c:v>
                </c:pt>
                <c:pt idx="226">
                  <c:v>1984</c:v>
                </c:pt>
                <c:pt idx="227">
                  <c:v>1985</c:v>
                </c:pt>
                <c:pt idx="228">
                  <c:v>1986</c:v>
                </c:pt>
                <c:pt idx="229">
                  <c:v>1987</c:v>
                </c:pt>
                <c:pt idx="230">
                  <c:v>1988</c:v>
                </c:pt>
                <c:pt idx="231">
                  <c:v>1989</c:v>
                </c:pt>
                <c:pt idx="232">
                  <c:v>1990</c:v>
                </c:pt>
                <c:pt idx="233">
                  <c:v>1991</c:v>
                </c:pt>
                <c:pt idx="234">
                  <c:v>1992</c:v>
                </c:pt>
                <c:pt idx="235">
                  <c:v>1993</c:v>
                </c:pt>
                <c:pt idx="236">
                  <c:v>1994</c:v>
                </c:pt>
                <c:pt idx="237">
                  <c:v>1995</c:v>
                </c:pt>
                <c:pt idx="238">
                  <c:v>1996</c:v>
                </c:pt>
                <c:pt idx="239">
                  <c:v>1997</c:v>
                </c:pt>
                <c:pt idx="240">
                  <c:v>1998</c:v>
                </c:pt>
                <c:pt idx="241">
                  <c:v>1999</c:v>
                </c:pt>
                <c:pt idx="242">
                  <c:v>2000</c:v>
                </c:pt>
                <c:pt idx="243">
                  <c:v>2001</c:v>
                </c:pt>
                <c:pt idx="244">
                  <c:v>2002</c:v>
                </c:pt>
                <c:pt idx="245">
                  <c:v>2003</c:v>
                </c:pt>
                <c:pt idx="246">
                  <c:v>2004</c:v>
                </c:pt>
                <c:pt idx="247">
                  <c:v>2005</c:v>
                </c:pt>
                <c:pt idx="248">
                  <c:v>2006</c:v>
                </c:pt>
                <c:pt idx="249">
                  <c:v>2007</c:v>
                </c:pt>
                <c:pt idx="250">
                  <c:v>2008</c:v>
                </c:pt>
                <c:pt idx="251">
                  <c:v>2009</c:v>
                </c:pt>
                <c:pt idx="252">
                  <c:v>2010</c:v>
                </c:pt>
                <c:pt idx="253">
                  <c:v>2011</c:v>
                </c:pt>
                <c:pt idx="254">
                  <c:v>2012</c:v>
                </c:pt>
                <c:pt idx="255">
                  <c:v>2013</c:v>
                </c:pt>
                <c:pt idx="256">
                  <c:v>2014</c:v>
                </c:pt>
                <c:pt idx="257">
                  <c:v>2015</c:v>
                </c:pt>
              </c:numCache>
            </c:numRef>
          </c:cat>
          <c:val>
            <c:numRef>
              <c:f>global_data!$D$10:$D$267</c:f>
              <c:numCache>
                <c:formatCode>General</c:formatCode>
                <c:ptCount val="258"/>
                <c:pt idx="94">
                  <c:v>24.831250000000001</c:v>
                </c:pt>
                <c:pt idx="95">
                  <c:v>24.857500000000002</c:v>
                </c:pt>
                <c:pt idx="96">
                  <c:v>24.80125</c:v>
                </c:pt>
                <c:pt idx="97">
                  <c:v>25.341249999999999</c:v>
                </c:pt>
                <c:pt idx="98">
                  <c:v>25.32</c:v>
                </c:pt>
                <c:pt idx="99">
                  <c:v>25.271999999999998</c:v>
                </c:pt>
                <c:pt idx="100">
                  <c:v>25.317</c:v>
                </c:pt>
                <c:pt idx="101">
                  <c:v>25.338000000000001</c:v>
                </c:pt>
                <c:pt idx="102">
                  <c:v>25.393000000000001</c:v>
                </c:pt>
                <c:pt idx="103">
                  <c:v>25.306000000000001</c:v>
                </c:pt>
                <c:pt idx="104">
                  <c:v>25.208000000000002</c:v>
                </c:pt>
                <c:pt idx="105">
                  <c:v>25.151</c:v>
                </c:pt>
                <c:pt idx="106">
                  <c:v>25.170999999999999</c:v>
                </c:pt>
                <c:pt idx="107">
                  <c:v>25.192</c:v>
                </c:pt>
                <c:pt idx="108">
                  <c:v>25.215</c:v>
                </c:pt>
                <c:pt idx="109">
                  <c:v>25.303000000000004</c:v>
                </c:pt>
                <c:pt idx="110">
                  <c:v>25.306999999999999</c:v>
                </c:pt>
                <c:pt idx="111">
                  <c:v>25.334</c:v>
                </c:pt>
                <c:pt idx="112">
                  <c:v>25.344000000000001</c:v>
                </c:pt>
                <c:pt idx="113">
                  <c:v>25.411000000000001</c:v>
                </c:pt>
                <c:pt idx="114">
                  <c:v>25.513999999999999</c:v>
                </c:pt>
                <c:pt idx="115">
                  <c:v>25.604000000000003</c:v>
                </c:pt>
                <c:pt idx="116">
                  <c:v>25.616000000000003</c:v>
                </c:pt>
                <c:pt idx="117">
                  <c:v>25.571999999999999</c:v>
                </c:pt>
                <c:pt idx="118">
                  <c:v>25.583000000000002</c:v>
                </c:pt>
                <c:pt idx="119">
                  <c:v>25.610000000000003</c:v>
                </c:pt>
                <c:pt idx="120">
                  <c:v>25.645000000000003</c:v>
                </c:pt>
                <c:pt idx="121">
                  <c:v>25.636000000000003</c:v>
                </c:pt>
                <c:pt idx="122">
                  <c:v>25.607999999999997</c:v>
                </c:pt>
                <c:pt idx="123">
                  <c:v>25.685000000000002</c:v>
                </c:pt>
                <c:pt idx="124">
                  <c:v>25.659999999999997</c:v>
                </c:pt>
                <c:pt idx="125">
                  <c:v>25.663</c:v>
                </c:pt>
                <c:pt idx="126">
                  <c:v>25.647000000000002</c:v>
                </c:pt>
                <c:pt idx="127">
                  <c:v>25.667000000000009</c:v>
                </c:pt>
                <c:pt idx="128">
                  <c:v>25.683000000000003</c:v>
                </c:pt>
                <c:pt idx="129">
                  <c:v>25.627000000000002</c:v>
                </c:pt>
                <c:pt idx="130">
                  <c:v>25.606000000000002</c:v>
                </c:pt>
                <c:pt idx="131">
                  <c:v>25.634000000000004</c:v>
                </c:pt>
                <c:pt idx="132">
                  <c:v>25.655999999999999</c:v>
                </c:pt>
                <c:pt idx="133">
                  <c:v>25.622999999999998</c:v>
                </c:pt>
                <c:pt idx="134">
                  <c:v>25.687999999999999</c:v>
                </c:pt>
                <c:pt idx="135">
                  <c:v>25.684999999999995</c:v>
                </c:pt>
                <c:pt idx="136">
                  <c:v>25.675999999999998</c:v>
                </c:pt>
                <c:pt idx="137">
                  <c:v>25.667999999999996</c:v>
                </c:pt>
                <c:pt idx="138">
                  <c:v>25.646999999999998</c:v>
                </c:pt>
                <c:pt idx="139">
                  <c:v>25.643999999999995</c:v>
                </c:pt>
                <c:pt idx="140">
                  <c:v>25.594999999999995</c:v>
                </c:pt>
                <c:pt idx="141">
                  <c:v>25.571000000000002</c:v>
                </c:pt>
                <c:pt idx="142">
                  <c:v>25.6</c:v>
                </c:pt>
                <c:pt idx="143">
                  <c:v>25.628999999999998</c:v>
                </c:pt>
                <c:pt idx="144">
                  <c:v>25.631999999999998</c:v>
                </c:pt>
                <c:pt idx="145">
                  <c:v>25.571999999999996</c:v>
                </c:pt>
                <c:pt idx="146">
                  <c:v>25.602999999999998</c:v>
                </c:pt>
                <c:pt idx="147">
                  <c:v>25.618000000000002</c:v>
                </c:pt>
                <c:pt idx="148">
                  <c:v>25.621999999999996</c:v>
                </c:pt>
                <c:pt idx="149">
                  <c:v>25.599999999999994</c:v>
                </c:pt>
                <c:pt idx="150">
                  <c:v>25.637999999999998</c:v>
                </c:pt>
                <c:pt idx="151">
                  <c:v>25.663999999999998</c:v>
                </c:pt>
                <c:pt idx="152">
                  <c:v>25.597000000000001</c:v>
                </c:pt>
                <c:pt idx="153">
                  <c:v>25.445</c:v>
                </c:pt>
                <c:pt idx="154">
                  <c:v>25.402999999999999</c:v>
                </c:pt>
                <c:pt idx="155">
                  <c:v>25.43</c:v>
                </c:pt>
                <c:pt idx="156">
                  <c:v>25.437000000000001</c:v>
                </c:pt>
                <c:pt idx="157">
                  <c:v>25.484000000000002</c:v>
                </c:pt>
                <c:pt idx="158">
                  <c:v>25.464999999999996</c:v>
                </c:pt>
                <c:pt idx="159">
                  <c:v>25.504999999999995</c:v>
                </c:pt>
                <c:pt idx="160">
                  <c:v>25.463999999999995</c:v>
                </c:pt>
                <c:pt idx="161">
                  <c:v>25.442999999999994</c:v>
                </c:pt>
                <c:pt idx="162">
                  <c:v>25.481999999999999</c:v>
                </c:pt>
                <c:pt idx="163">
                  <c:v>25.573</c:v>
                </c:pt>
                <c:pt idx="164">
                  <c:v>25.619</c:v>
                </c:pt>
                <c:pt idx="165">
                  <c:v>25.627999999999997</c:v>
                </c:pt>
                <c:pt idx="166">
                  <c:v>25.681000000000001</c:v>
                </c:pt>
                <c:pt idx="167">
                  <c:v>25.636000000000003</c:v>
                </c:pt>
                <c:pt idx="168">
                  <c:v>25.682000000000006</c:v>
                </c:pt>
                <c:pt idx="169">
                  <c:v>25.691000000000003</c:v>
                </c:pt>
                <c:pt idx="170">
                  <c:v>25.741000000000003</c:v>
                </c:pt>
                <c:pt idx="171">
                  <c:v>25.737000000000002</c:v>
                </c:pt>
                <c:pt idx="172">
                  <c:v>25.759999999999998</c:v>
                </c:pt>
                <c:pt idx="173">
                  <c:v>25.780999999999999</c:v>
                </c:pt>
                <c:pt idx="174">
                  <c:v>25.720999999999997</c:v>
                </c:pt>
                <c:pt idx="175">
                  <c:v>25.683</c:v>
                </c:pt>
                <c:pt idx="176">
                  <c:v>25.600000000000005</c:v>
                </c:pt>
                <c:pt idx="177">
                  <c:v>25.649000000000001</c:v>
                </c:pt>
                <c:pt idx="178">
                  <c:v>25.624000000000002</c:v>
                </c:pt>
                <c:pt idx="179">
                  <c:v>25.613</c:v>
                </c:pt>
                <c:pt idx="180">
                  <c:v>25.617000000000001</c:v>
                </c:pt>
                <c:pt idx="181">
                  <c:v>25.599</c:v>
                </c:pt>
                <c:pt idx="182">
                  <c:v>25.625</c:v>
                </c:pt>
                <c:pt idx="183">
                  <c:v>25.648000000000003</c:v>
                </c:pt>
                <c:pt idx="184">
                  <c:v>25.731999999999999</c:v>
                </c:pt>
                <c:pt idx="185">
                  <c:v>25.77</c:v>
                </c:pt>
                <c:pt idx="186">
                  <c:v>25.829999999999995</c:v>
                </c:pt>
                <c:pt idx="187">
                  <c:v>25.790999999999997</c:v>
                </c:pt>
                <c:pt idx="188">
                  <c:v>25.890999999999998</c:v>
                </c:pt>
                <c:pt idx="189">
                  <c:v>26.012999999999998</c:v>
                </c:pt>
                <c:pt idx="190">
                  <c:v>25.978999999999996</c:v>
                </c:pt>
                <c:pt idx="191">
                  <c:v>25.946999999999996</c:v>
                </c:pt>
                <c:pt idx="192">
                  <c:v>25.879000000000001</c:v>
                </c:pt>
                <c:pt idx="193">
                  <c:v>25.9</c:v>
                </c:pt>
                <c:pt idx="194">
                  <c:v>25.888999999999999</c:v>
                </c:pt>
                <c:pt idx="195">
                  <c:v>25.931999999999999</c:v>
                </c:pt>
                <c:pt idx="196">
                  <c:v>25.962</c:v>
                </c:pt>
                <c:pt idx="197">
                  <c:v>25.996000000000002</c:v>
                </c:pt>
                <c:pt idx="198">
                  <c:v>25.907999999999998</c:v>
                </c:pt>
                <c:pt idx="199">
                  <c:v>25.794</c:v>
                </c:pt>
                <c:pt idx="200">
                  <c:v>25.869999999999997</c:v>
                </c:pt>
                <c:pt idx="201">
                  <c:v>25.861000000000001</c:v>
                </c:pt>
                <c:pt idx="202">
                  <c:v>25.945</c:v>
                </c:pt>
                <c:pt idx="203">
                  <c:v>25.888999999999999</c:v>
                </c:pt>
                <c:pt idx="204">
                  <c:v>25.922999999999995</c:v>
                </c:pt>
                <c:pt idx="205">
                  <c:v>25.941000000000003</c:v>
                </c:pt>
                <c:pt idx="206">
                  <c:v>25.846000000000004</c:v>
                </c:pt>
                <c:pt idx="207">
                  <c:v>25.869000000000007</c:v>
                </c:pt>
                <c:pt idx="208">
                  <c:v>25.962</c:v>
                </c:pt>
                <c:pt idx="209">
                  <c:v>25.936</c:v>
                </c:pt>
                <c:pt idx="210">
                  <c:v>25.901999999999997</c:v>
                </c:pt>
                <c:pt idx="211">
                  <c:v>26.030999999999999</c:v>
                </c:pt>
                <c:pt idx="212">
                  <c:v>26.036000000000001</c:v>
                </c:pt>
                <c:pt idx="213">
                  <c:v>26.044999999999998</c:v>
                </c:pt>
                <c:pt idx="214">
                  <c:v>25.934999999999995</c:v>
                </c:pt>
                <c:pt idx="215">
                  <c:v>25.910000000000004</c:v>
                </c:pt>
                <c:pt idx="216">
                  <c:v>25.957999999999998</c:v>
                </c:pt>
                <c:pt idx="217">
                  <c:v>25.912000000000006</c:v>
                </c:pt>
                <c:pt idx="218">
                  <c:v>25.821000000000005</c:v>
                </c:pt>
                <c:pt idx="219">
                  <c:v>25.929999999999996</c:v>
                </c:pt>
                <c:pt idx="220">
                  <c:v>25.965000000000003</c:v>
                </c:pt>
                <c:pt idx="221">
                  <c:v>25.988999999999997</c:v>
                </c:pt>
                <c:pt idx="222">
                  <c:v>26.012</c:v>
                </c:pt>
                <c:pt idx="223">
                  <c:v>26.090999999999998</c:v>
                </c:pt>
                <c:pt idx="224">
                  <c:v>26.102999999999998</c:v>
                </c:pt>
                <c:pt idx="225">
                  <c:v>26.062999999999995</c:v>
                </c:pt>
                <c:pt idx="226">
                  <c:v>26.067999999999994</c:v>
                </c:pt>
                <c:pt idx="227">
                  <c:v>26.104999999999997</c:v>
                </c:pt>
                <c:pt idx="228">
                  <c:v>26.165999999999997</c:v>
                </c:pt>
                <c:pt idx="229">
                  <c:v>26.177</c:v>
                </c:pt>
                <c:pt idx="230">
                  <c:v>26.213000000000001</c:v>
                </c:pt>
                <c:pt idx="231">
                  <c:v>26.133999999999997</c:v>
                </c:pt>
                <c:pt idx="232">
                  <c:v>26.112000000000002</c:v>
                </c:pt>
                <c:pt idx="233">
                  <c:v>26.033999999999999</c:v>
                </c:pt>
                <c:pt idx="234">
                  <c:v>25.997999999999998</c:v>
                </c:pt>
                <c:pt idx="235">
                  <c:v>26.054999999999996</c:v>
                </c:pt>
                <c:pt idx="236">
                  <c:v>26.131999999999998</c:v>
                </c:pt>
                <c:pt idx="237">
                  <c:v>26.135999999999996</c:v>
                </c:pt>
                <c:pt idx="238">
                  <c:v>26.187000000000001</c:v>
                </c:pt>
                <c:pt idx="239">
                  <c:v>26.139999999999997</c:v>
                </c:pt>
                <c:pt idx="240">
                  <c:v>26.238</c:v>
                </c:pt>
                <c:pt idx="241">
                  <c:v>26.408999999999999</c:v>
                </c:pt>
                <c:pt idx="242">
                  <c:v>26.481999999999999</c:v>
                </c:pt>
                <c:pt idx="243">
                  <c:v>26.645</c:v>
                </c:pt>
                <c:pt idx="244">
                  <c:v>26.855</c:v>
                </c:pt>
                <c:pt idx="245">
                  <c:v>26.975000000000005</c:v>
                </c:pt>
                <c:pt idx="246">
                  <c:v>27.016000000000002</c:v>
                </c:pt>
                <c:pt idx="247">
                  <c:v>27.087</c:v>
                </c:pt>
                <c:pt idx="248">
                  <c:v>27.125999999999994</c:v>
                </c:pt>
                <c:pt idx="249">
                  <c:v>27.228000000000002</c:v>
                </c:pt>
                <c:pt idx="250">
                  <c:v>27.169999999999998</c:v>
                </c:pt>
                <c:pt idx="251">
                  <c:v>27.126999999999999</c:v>
                </c:pt>
                <c:pt idx="252">
                  <c:v>27.228000000000002</c:v>
                </c:pt>
                <c:pt idx="253">
                  <c:v>27.193000000000001</c:v>
                </c:pt>
                <c:pt idx="254">
                  <c:v>27.219000000000001</c:v>
                </c:pt>
                <c:pt idx="255">
                  <c:v>27.276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3E-FE4D-BFBD-DAED2894DF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3073424"/>
        <c:axId val="2023045664"/>
      </c:lineChart>
      <c:catAx>
        <c:axId val="2023073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045664"/>
        <c:crosses val="autoZero"/>
        <c:auto val="1"/>
        <c:lblAlgn val="ctr"/>
        <c:lblOffset val="100"/>
        <c:noMultiLvlLbl val="0"/>
      </c:catAx>
      <c:valAx>
        <c:axId val="2023045664"/>
        <c:scaling>
          <c:orientation val="minMax"/>
          <c:min val="6"/>
        </c:scaling>
        <c:delete val="0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/>
                  <a:t>Average Temperature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0734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Al-Mana</dc:creator>
  <cp:keywords/>
  <dc:description/>
  <cp:lastModifiedBy>Abdulrahman Al-Mana</cp:lastModifiedBy>
  <cp:revision>2</cp:revision>
  <dcterms:created xsi:type="dcterms:W3CDTF">2019-03-15T10:29:00Z</dcterms:created>
  <dcterms:modified xsi:type="dcterms:W3CDTF">2019-03-15T10:53:00Z</dcterms:modified>
</cp:coreProperties>
</file>