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8958D" w14:textId="6B60DF0B" w:rsidR="00887EA5" w:rsidRDefault="000F1B91" w:rsidP="00887EA5">
      <w:pPr>
        <w:pStyle w:val="Title"/>
      </w:pPr>
      <w:r>
        <w:t xml:space="preserve">Lab </w:t>
      </w:r>
      <w:r w:rsidR="00097865">
        <w:t>8</w:t>
      </w:r>
    </w:p>
    <w:p w14:paraId="6DD219CC" w14:textId="53ECE962" w:rsidR="00887EA5" w:rsidRDefault="00097865" w:rsidP="00887EA5">
      <w:pPr>
        <w:pStyle w:val="Subtitle"/>
      </w:pPr>
      <w:r>
        <w:t>CSRF Protection and Flash Messages</w:t>
      </w:r>
    </w:p>
    <w:p w14:paraId="54349A42" w14:textId="2F640998" w:rsidR="008A5591" w:rsidRDefault="008A5591" w:rsidP="00887EA5">
      <w:pPr>
        <w:pStyle w:val="Heading1"/>
      </w:pPr>
      <w:r>
        <w:rPr>
          <w:noProof/>
        </w:rPr>
        <mc:AlternateContent>
          <mc:Choice Requires="wps">
            <w:drawing>
              <wp:inline distT="0" distB="0" distL="0" distR="0" wp14:anchorId="2BD0D6ED" wp14:editId="4DD0251B">
                <wp:extent cx="6880194" cy="656948"/>
                <wp:effectExtent l="0" t="0" r="16510" b="16510"/>
                <wp:docPr id="2214919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194" cy="65694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285092" w14:textId="0352CC47" w:rsidR="008A5591" w:rsidRDefault="008A5591">
                            <w:r>
                              <w:t>Do not use any third-party packages such as ‘flash’, ‘</w:t>
                            </w:r>
                            <w:proofErr w:type="spellStart"/>
                            <w:r>
                              <w:t>csrf</w:t>
                            </w:r>
                            <w:proofErr w:type="spellEnd"/>
                            <w:r>
                              <w:t>’, or ‘sessions’ in this lab exercise. The purpose of the lab is to understand how these packages work, not how to use some 3</w:t>
                            </w:r>
                            <w:r w:rsidRPr="008A5591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party package.  Any submission using these additional packages will receive a score of zero, even if the submission works.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D0D6E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541.75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" fillcolor="#fbe4d5 [661]" strokeweight=".5pt">
                <v:textbox>
                  <w:txbxContent>
                    <w:p w14:paraId="23285092" w14:textId="0352CC47" w:rsidR="008A5591" w:rsidRDefault="008A5591">
                      <w:r>
                        <w:t>Do not use any third-party packages such as ‘flash’, ‘</w:t>
                      </w:r>
                      <w:proofErr w:type="spellStart"/>
                      <w:r>
                        <w:t>csrf</w:t>
                      </w:r>
                      <w:proofErr w:type="spellEnd"/>
                      <w:r>
                        <w:t>’, or ‘sessions’ in this lab exercise. The purpose of the lab is to understand how these packages work, not how to use some 3</w:t>
                      </w:r>
                      <w:r w:rsidRPr="008A5591">
                        <w:rPr>
                          <w:vertAlign w:val="superscript"/>
                        </w:rPr>
                        <w:t>rd</w:t>
                      </w:r>
                      <w:r>
                        <w:t xml:space="preserve"> party package.  Any submission using these additional packages will receive a score of zero, even if the submission works.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E654BA" w14:textId="1911A005" w:rsidR="000F1B91" w:rsidRDefault="00887EA5" w:rsidP="00887EA5">
      <w:pPr>
        <w:pStyle w:val="Heading1"/>
      </w:pPr>
      <w:r>
        <w:t>Overview</w:t>
      </w:r>
    </w:p>
    <w:p w14:paraId="6591F4C4" w14:textId="219A1010" w:rsidR="009A3B54" w:rsidRDefault="00097865" w:rsidP="00C7409F">
      <w:pPr>
        <w:spacing w:line="259" w:lineRule="auto"/>
      </w:pPr>
      <w:r>
        <w:t xml:space="preserve">In this lab, you will take an existing application that is susceptible to cross site request forgery </w:t>
      </w:r>
      <w:r w:rsidR="00AD3CF2">
        <w:t xml:space="preserve">attacks, and you will implement the ‘tokenizer’ pattern to prevent such attacks.  You will also replace the </w:t>
      </w:r>
      <w:r w:rsidR="009A3B54">
        <w:t>message passing via query parameters with flash messages to make the interface look a bit better.</w:t>
      </w:r>
    </w:p>
    <w:p w14:paraId="74DA778D" w14:textId="7F854B3C" w:rsidR="00324ED1" w:rsidRDefault="00324ED1" w:rsidP="00883B5F">
      <w:pPr>
        <w:pStyle w:val="Heading1"/>
      </w:pPr>
      <w:r>
        <w:t>Get Familiar with the Application</w:t>
      </w:r>
    </w:p>
    <w:p w14:paraId="2E880CEA" w14:textId="33094C42" w:rsidR="00D85BAD" w:rsidRDefault="00324ED1" w:rsidP="00C7409F">
      <w:pPr>
        <w:spacing w:line="259" w:lineRule="auto"/>
      </w:pPr>
      <w:r>
        <w:t>This application planned to be a system for participants to register for an event.  The idea is that many people would register to attend an event</w:t>
      </w:r>
      <w:r w:rsidR="00D85BAD">
        <w:t xml:space="preserve"> and their applications would be stored.  Some administrative type </w:t>
      </w:r>
      <w:proofErr w:type="gramStart"/>
      <w:r w:rsidR="00D85BAD">
        <w:t>person</w:t>
      </w:r>
      <w:proofErr w:type="gramEnd"/>
      <w:r w:rsidR="00D85BAD">
        <w:t xml:space="preserve"> would log in and review the applications and approve some of them.   Please try the following sequence of actions to ensure that you understand how this program works:</w:t>
      </w:r>
    </w:p>
    <w:p w14:paraId="758C5C9B" w14:textId="2ECFBDCC" w:rsidR="00D85BAD" w:rsidRDefault="00EB110B" w:rsidP="00D85BAD">
      <w:pPr>
        <w:pStyle w:val="ListParagraph"/>
        <w:numPr>
          <w:ilvl w:val="0"/>
          <w:numId w:val="10"/>
        </w:numPr>
        <w:spacing w:line="259" w:lineRule="auto"/>
      </w:pPr>
      <w:r>
        <w:t>Register 3 people.</w:t>
      </w:r>
    </w:p>
    <w:p w14:paraId="0C867696" w14:textId="2EB2FA7B" w:rsidR="00EB110B" w:rsidRDefault="00EB110B" w:rsidP="00D85BAD">
      <w:pPr>
        <w:pStyle w:val="ListParagraph"/>
        <w:numPr>
          <w:ilvl w:val="0"/>
          <w:numId w:val="10"/>
        </w:numPr>
        <w:spacing w:line="259" w:lineRule="auto"/>
      </w:pPr>
      <w:r>
        <w:t>Log in as the administrator.</w:t>
      </w:r>
    </w:p>
    <w:p w14:paraId="0A28794B" w14:textId="33C623DE" w:rsidR="00EB110B" w:rsidRDefault="00EB110B" w:rsidP="00D85BAD">
      <w:pPr>
        <w:pStyle w:val="ListParagraph"/>
        <w:numPr>
          <w:ilvl w:val="0"/>
          <w:numId w:val="10"/>
        </w:numPr>
        <w:spacing w:line="259" w:lineRule="auto"/>
      </w:pPr>
      <w:r>
        <w:t>Look at the list of people.</w:t>
      </w:r>
    </w:p>
    <w:p w14:paraId="5DBFF976" w14:textId="6679F2DB" w:rsidR="00EB110B" w:rsidRDefault="00EB110B" w:rsidP="00D85BAD">
      <w:pPr>
        <w:pStyle w:val="ListParagraph"/>
        <w:numPr>
          <w:ilvl w:val="0"/>
          <w:numId w:val="10"/>
        </w:numPr>
        <w:spacing w:line="259" w:lineRule="auto"/>
      </w:pPr>
      <w:r>
        <w:t>Approve a couple of applications.</w:t>
      </w:r>
    </w:p>
    <w:p w14:paraId="15F6DC64" w14:textId="77777777" w:rsidR="00324ED1" w:rsidRDefault="00324ED1" w:rsidP="00C7409F">
      <w:pPr>
        <w:spacing w:line="259" w:lineRule="auto"/>
      </w:pPr>
    </w:p>
    <w:p w14:paraId="349DF20F" w14:textId="14A356B5" w:rsidR="00324ED1" w:rsidRDefault="008F0F61" w:rsidP="00C7409F">
      <w:pPr>
        <w:spacing w:line="259" w:lineRule="auto"/>
      </w:pPr>
      <w:r>
        <w:t>You do not need any type of screenshots or answer any questions for this activity, this is just so that you understand what the system does.</w:t>
      </w:r>
    </w:p>
    <w:p w14:paraId="031B295C" w14:textId="1B746682" w:rsidR="00324ED1" w:rsidRDefault="00324ED1" w:rsidP="00883B5F">
      <w:pPr>
        <w:pStyle w:val="Heading1"/>
      </w:pPr>
      <w:r>
        <w:t>Session Architecture Review</w:t>
      </w:r>
    </w:p>
    <w:p w14:paraId="748FA017" w14:textId="2F51CCE0" w:rsidR="00324ED1" w:rsidRDefault="00324ED1" w:rsidP="00C7409F">
      <w:pPr>
        <w:spacing w:line="259" w:lineRule="auto"/>
      </w:pPr>
      <w:r>
        <w:t>Please review the session implementation in the supplied program</w:t>
      </w:r>
      <w:r w:rsidR="008F0F61">
        <w:t xml:space="preserve"> of how sessions are implemented.  This application uses a very different approach to managing sessions</w:t>
      </w:r>
      <w:r w:rsidR="00601D99">
        <w:t xml:space="preserve"> than we have seen in the lectures and labs.</w:t>
      </w:r>
    </w:p>
    <w:p w14:paraId="2AE2D231" w14:textId="77777777" w:rsidR="00AD3CF2" w:rsidRDefault="00AD3CF2" w:rsidP="00C7409F">
      <w:pPr>
        <w:spacing w:line="259" w:lineRule="auto"/>
      </w:pPr>
    </w:p>
    <w:p w14:paraId="10CDA4BE" w14:textId="35D7BC8E" w:rsidR="0087242F" w:rsidRDefault="0091201E" w:rsidP="00C7409F">
      <w:pPr>
        <w:spacing w:line="259" w:lineRule="auto"/>
      </w:pPr>
      <w:r>
        <w:t>There is a file called session_details.txt in the project. Please answer the following question</w:t>
      </w:r>
      <w:r w:rsidR="00044585">
        <w:t>s</w:t>
      </w:r>
      <w:r>
        <w:t xml:space="preserve"> there.</w:t>
      </w:r>
    </w:p>
    <w:p w14:paraId="7E926C7A" w14:textId="1DC07C8E" w:rsidR="0091201E" w:rsidRDefault="0091201E" w:rsidP="00044585">
      <w:pPr>
        <w:pStyle w:val="ListParagraph"/>
        <w:numPr>
          <w:ilvl w:val="0"/>
          <w:numId w:val="11"/>
        </w:numPr>
        <w:spacing w:line="259" w:lineRule="auto"/>
      </w:pPr>
      <w:r>
        <w:t xml:space="preserve">How are </w:t>
      </w:r>
      <w:r w:rsidR="002E7D4C">
        <w:t xml:space="preserve">expired sessions removed from </w:t>
      </w:r>
      <w:r w:rsidR="002D3273">
        <w:t>the persistence?</w:t>
      </w:r>
    </w:p>
    <w:p w14:paraId="7DB2BE58" w14:textId="4CAB715F" w:rsidR="00044585" w:rsidRDefault="00044585" w:rsidP="00044585">
      <w:pPr>
        <w:pStyle w:val="ListParagraph"/>
        <w:numPr>
          <w:ilvl w:val="0"/>
          <w:numId w:val="11"/>
        </w:numPr>
        <w:spacing w:line="259" w:lineRule="auto"/>
      </w:pPr>
      <w:r>
        <w:t>Could you do something to</w:t>
      </w:r>
      <w:r w:rsidR="00560DC4">
        <w:t xml:space="preserve"> improve</w:t>
      </w:r>
      <w:r>
        <w:t xml:space="preserve"> the session clean up</w:t>
      </w:r>
      <w:r w:rsidR="00560DC4">
        <w:t xml:space="preserve">?  The answer of there is nothing to be done is okay but you will need to explain.  Telling us to switch to </w:t>
      </w:r>
      <w:proofErr w:type="spellStart"/>
      <w:r w:rsidR="00560DC4">
        <w:t>mongoDB</w:t>
      </w:r>
      <w:proofErr w:type="spellEnd"/>
      <w:r w:rsidR="00560DC4">
        <w:t xml:space="preserve"> is not an option</w:t>
      </w:r>
      <w:r w:rsidR="001E1845">
        <w:t xml:space="preserve"> so do not mention it!</w:t>
      </w:r>
    </w:p>
    <w:p w14:paraId="56AA3575" w14:textId="77777777" w:rsidR="00883B5F" w:rsidRDefault="00883B5F" w:rsidP="00883B5F">
      <w:pPr>
        <w:spacing w:line="259" w:lineRule="auto"/>
      </w:pPr>
    </w:p>
    <w:p w14:paraId="6C771EBE" w14:textId="6451F6FA" w:rsidR="00883B5F" w:rsidRDefault="00883B5F" w:rsidP="00FB5942">
      <w:pPr>
        <w:pStyle w:val="Heading1"/>
      </w:pPr>
      <w:r>
        <w:t>Demonstrate Vulnerability</w:t>
      </w:r>
    </w:p>
    <w:p w14:paraId="667652C3" w14:textId="77A4EFAC" w:rsidR="00883B5F" w:rsidRDefault="00883B5F" w:rsidP="00883B5F">
      <w:pPr>
        <w:pStyle w:val="ListParagraph"/>
        <w:numPr>
          <w:ilvl w:val="0"/>
          <w:numId w:val="11"/>
        </w:numPr>
        <w:spacing w:line="259" w:lineRule="auto"/>
      </w:pPr>
      <w:r>
        <w:t xml:space="preserve">Sign up as a new user and try putting in html tags including &lt;script&gt; tags to do a simple </w:t>
      </w:r>
      <w:r w:rsidR="00A6582C">
        <w:t>alert. You can also “hack” the admin’s view by changing the color of the text or background.</w:t>
      </w:r>
    </w:p>
    <w:p w14:paraId="3FCA6427" w14:textId="19A54689" w:rsidR="00A6582C" w:rsidRDefault="0032793C" w:rsidP="00883B5F">
      <w:pPr>
        <w:pStyle w:val="ListParagraph"/>
        <w:numPr>
          <w:ilvl w:val="0"/>
          <w:numId w:val="11"/>
        </w:numPr>
        <w:spacing w:line="259" w:lineRule="auto"/>
      </w:pPr>
      <w:r>
        <w:t>Log in as the admin to see what chaos the user has generated.</w:t>
      </w:r>
    </w:p>
    <w:p w14:paraId="4A421AAF" w14:textId="77777777" w:rsidR="0032793C" w:rsidRDefault="0032793C" w:rsidP="0032793C">
      <w:pPr>
        <w:spacing w:line="259" w:lineRule="auto"/>
      </w:pPr>
    </w:p>
    <w:p w14:paraId="59DB8356" w14:textId="201C4C8E" w:rsidR="0032793C" w:rsidRDefault="0032793C" w:rsidP="00FB5942">
      <w:pPr>
        <w:pStyle w:val="Heading1"/>
      </w:pPr>
      <w:r>
        <w:lastRenderedPageBreak/>
        <w:t>Create the Attack</w:t>
      </w:r>
    </w:p>
    <w:p w14:paraId="510E2633" w14:textId="77777777" w:rsidR="0032793C" w:rsidRDefault="0032793C" w:rsidP="0032793C">
      <w:pPr>
        <w:spacing w:line="259" w:lineRule="auto"/>
      </w:pPr>
    </w:p>
    <w:p w14:paraId="42175B89" w14:textId="449CE75E" w:rsidR="00036282" w:rsidRDefault="00E23681" w:rsidP="00AC38FD">
      <w:pPr>
        <w:spacing w:line="259" w:lineRule="auto"/>
      </w:pPr>
      <w:r>
        <w:t>On page 4 of the slides, there is an ajax call</w:t>
      </w:r>
      <w:r w:rsidR="00973D92">
        <w:t xml:space="preserve"> that caused some unintentional side effect in the background. Use that piece of code </w:t>
      </w:r>
      <w:r w:rsidR="00AD11EE">
        <w:t xml:space="preserve">to cause a CSRF attack.  When executed, the code should cause the </w:t>
      </w:r>
      <w:r w:rsidR="00036282">
        <w:t xml:space="preserve">application to be approved.  </w:t>
      </w:r>
    </w:p>
    <w:p w14:paraId="0B332623" w14:textId="77777777" w:rsidR="00AC38FD" w:rsidRDefault="00AC38FD" w:rsidP="00AC38FD">
      <w:pPr>
        <w:spacing w:line="259" w:lineRule="auto"/>
      </w:pPr>
    </w:p>
    <w:p w14:paraId="021AF0B8" w14:textId="372113FA" w:rsidR="00AC38FD" w:rsidRDefault="00AC38FD" w:rsidP="00AC38FD">
      <w:pPr>
        <w:spacing w:line="259" w:lineRule="auto"/>
      </w:pPr>
      <w:r>
        <w:t>The demonstration in the lecture used the jQuery library. This time you must use the “fetch” operation so that no additional libraries are required.</w:t>
      </w:r>
      <w:r w:rsidR="00FB5942">
        <w:t xml:space="preserve">  You can use the following to help you send the data:</w:t>
      </w:r>
    </w:p>
    <w:p w14:paraId="42EABD69" w14:textId="77777777" w:rsidR="00FB5942" w:rsidRDefault="00FB5942" w:rsidP="00FB5942">
      <w:pPr>
        <w:spacing w:line="259" w:lineRule="auto"/>
      </w:pPr>
    </w:p>
    <w:p w14:paraId="4271419B" w14:textId="77777777" w:rsidR="00FB5942" w:rsidRDefault="00FB5942" w:rsidP="00FB5942">
      <w:pPr>
        <w:spacing w:line="259" w:lineRule="auto"/>
      </w:pPr>
      <w:r w:rsidRPr="00FD4F6F">
        <w:rPr>
          <w:noProof/>
        </w:rPr>
        <w:drawing>
          <wp:inline distT="0" distB="0" distL="0" distR="0" wp14:anchorId="48BB4D9E" wp14:editId="549D9059">
            <wp:extent cx="3923414" cy="1010457"/>
            <wp:effectExtent l="0" t="0" r="1270" b="5715"/>
            <wp:docPr id="205876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66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458" cy="102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DF91" w14:textId="77777777" w:rsidR="00DD5B5C" w:rsidRDefault="00DD5B5C" w:rsidP="0032793C">
      <w:pPr>
        <w:spacing w:line="259" w:lineRule="auto"/>
      </w:pPr>
    </w:p>
    <w:p w14:paraId="1D083000" w14:textId="5C5AE5AF" w:rsidR="009106CD" w:rsidRDefault="009106CD" w:rsidP="008A5591">
      <w:pPr>
        <w:pStyle w:val="Heading1"/>
      </w:pPr>
      <w:r>
        <w:t>Prevent CSRF Attacks</w:t>
      </w:r>
    </w:p>
    <w:p w14:paraId="7887CCDA" w14:textId="72D65193" w:rsidR="009106CD" w:rsidRDefault="00CE51B2" w:rsidP="0032793C">
      <w:pPr>
        <w:spacing w:line="259" w:lineRule="auto"/>
      </w:pPr>
      <w:r>
        <w:t>Using the technique shown in class, only allow for the “post” operation t</w:t>
      </w:r>
      <w:r w:rsidR="0009668F">
        <w:t>o be performed from the actual application pages.  Recall what you need to do:</w:t>
      </w:r>
    </w:p>
    <w:p w14:paraId="7DA3C859" w14:textId="468D527C" w:rsidR="0009668F" w:rsidRDefault="0009668F" w:rsidP="0009668F">
      <w:pPr>
        <w:pStyle w:val="ListParagraph"/>
        <w:numPr>
          <w:ilvl w:val="0"/>
          <w:numId w:val="12"/>
        </w:numPr>
        <w:spacing w:line="259" w:lineRule="auto"/>
      </w:pPr>
      <w:r>
        <w:t>When you load the page of applicants, generate as CSRF token</w:t>
      </w:r>
      <w:r w:rsidR="006709B6">
        <w:t>.</w:t>
      </w:r>
    </w:p>
    <w:p w14:paraId="06D50081" w14:textId="51A5248C" w:rsidR="006709B6" w:rsidRDefault="006709B6" w:rsidP="0009668F">
      <w:pPr>
        <w:pStyle w:val="ListParagraph"/>
        <w:numPr>
          <w:ilvl w:val="0"/>
          <w:numId w:val="12"/>
        </w:numPr>
        <w:spacing w:line="259" w:lineRule="auto"/>
      </w:pPr>
      <w:r>
        <w:t xml:space="preserve">Put the CSRF token in the form. In this </w:t>
      </w:r>
      <w:r w:rsidR="00905234">
        <w:t>page,</w:t>
      </w:r>
      <w:r>
        <w:t xml:space="preserve"> you will have multiple </w:t>
      </w:r>
      <w:proofErr w:type="gramStart"/>
      <w:r>
        <w:t>forms</w:t>
      </w:r>
      <w:proofErr w:type="gramEnd"/>
      <w:r>
        <w:t xml:space="preserve"> but you can use the same token for each</w:t>
      </w:r>
      <w:r w:rsidR="00BA502D">
        <w:t xml:space="preserve"> since we will just post one time.</w:t>
      </w:r>
    </w:p>
    <w:p w14:paraId="45CB7E8E" w14:textId="77777777" w:rsidR="00BA502D" w:rsidRDefault="006709B6" w:rsidP="0009668F">
      <w:pPr>
        <w:pStyle w:val="ListParagraph"/>
        <w:numPr>
          <w:ilvl w:val="0"/>
          <w:numId w:val="12"/>
        </w:numPr>
        <w:spacing w:line="259" w:lineRule="auto"/>
      </w:pPr>
      <w:r>
        <w:t>When the POST happens, check that the CSRF token is as expected</w:t>
      </w:r>
      <w:r w:rsidR="00BA502D">
        <w:t>:</w:t>
      </w:r>
    </w:p>
    <w:p w14:paraId="3E4CD43D" w14:textId="530E00D6" w:rsidR="006709B6" w:rsidRDefault="006709B6" w:rsidP="00BA502D">
      <w:pPr>
        <w:pStyle w:val="ListParagraph"/>
        <w:numPr>
          <w:ilvl w:val="1"/>
          <w:numId w:val="12"/>
        </w:numPr>
        <w:spacing w:line="259" w:lineRule="auto"/>
      </w:pPr>
      <w:r>
        <w:t>If the CSRF token was valid, update the data and clear the token.</w:t>
      </w:r>
    </w:p>
    <w:p w14:paraId="3491476E" w14:textId="3369EEA4" w:rsidR="00BA502D" w:rsidRDefault="00BA502D" w:rsidP="00BA502D">
      <w:pPr>
        <w:pStyle w:val="ListParagraph"/>
        <w:numPr>
          <w:ilvl w:val="1"/>
          <w:numId w:val="12"/>
        </w:numPr>
        <w:spacing w:line="259" w:lineRule="auto"/>
      </w:pPr>
      <w:r>
        <w:t>If the token is not valid then show some error.  Just a simple page, no template even required for this.</w:t>
      </w:r>
    </w:p>
    <w:p w14:paraId="2CAAF261" w14:textId="6D181653" w:rsidR="00790DBE" w:rsidRDefault="00405616" w:rsidP="00790DBE">
      <w:pPr>
        <w:pStyle w:val="ListParagraph"/>
        <w:numPr>
          <w:ilvl w:val="0"/>
          <w:numId w:val="12"/>
        </w:numPr>
        <w:spacing w:line="259" w:lineRule="auto"/>
      </w:pPr>
      <w:r>
        <w:t>Verify that the attack from before now fails.</w:t>
      </w:r>
    </w:p>
    <w:p w14:paraId="5C1CE879" w14:textId="77777777" w:rsidR="00405616" w:rsidRDefault="00405616" w:rsidP="00405616">
      <w:pPr>
        <w:spacing w:line="259" w:lineRule="auto"/>
      </w:pPr>
    </w:p>
    <w:p w14:paraId="3822546D" w14:textId="35B3B98B" w:rsidR="00405616" w:rsidRDefault="00CF7BF5" w:rsidP="00405616">
      <w:pPr>
        <w:spacing w:line="259" w:lineRule="auto"/>
      </w:pPr>
      <w:r>
        <w:t xml:space="preserve">Take a look at the </w:t>
      </w:r>
      <w:proofErr w:type="spellStart"/>
      <w:proofErr w:type="gramStart"/>
      <w:r>
        <w:t>applications.handlebars</w:t>
      </w:r>
      <w:proofErr w:type="spellEnd"/>
      <w:proofErr w:type="gramEnd"/>
      <w:r>
        <w:t xml:space="preserve"> file and look where the </w:t>
      </w:r>
      <w:proofErr w:type="spellStart"/>
      <w:r w:rsidR="006461D1">
        <w:t>this.description</w:t>
      </w:r>
      <w:proofErr w:type="spellEnd"/>
      <w:r w:rsidR="006461D1">
        <w:t xml:space="preserve"> has been placed.  Do you notice the triple </w:t>
      </w:r>
      <w:r w:rsidR="00511CF6">
        <w:t>{{{}}}?</w:t>
      </w:r>
      <w:r w:rsidR="006461D1">
        <w:t xml:space="preserve">  Change it to </w:t>
      </w:r>
      <w:r w:rsidR="00511CF6">
        <w:t>{{}}</w:t>
      </w:r>
      <w:r w:rsidR="006461D1">
        <w:t xml:space="preserve"> and see </w:t>
      </w:r>
      <w:r w:rsidR="00DE08CE">
        <w:t xml:space="preserve">what the page looks like when you try the attack.  This is not preventing CSRF attacks </w:t>
      </w:r>
      <w:r w:rsidR="00E26A73">
        <w:t xml:space="preserve">in </w:t>
      </w:r>
      <w:r w:rsidR="002D01CD">
        <w:t>general,</w:t>
      </w:r>
      <w:r w:rsidR="00E26A73">
        <w:t xml:space="preserve"> but it does help in this </w:t>
      </w:r>
      <w:r w:rsidR="00790DBE">
        <w:t>case</w:t>
      </w:r>
      <w:r w:rsidR="00E26A73">
        <w:t>.</w:t>
      </w:r>
      <w:r w:rsidR="00154E30">
        <w:t xml:space="preserve">  </w:t>
      </w:r>
      <w:r w:rsidR="003E165D">
        <w:t>Go back and look at the layouts that you created for the {{{}}}.</w:t>
      </w:r>
    </w:p>
    <w:p w14:paraId="317EF885" w14:textId="77777777" w:rsidR="00E26A73" w:rsidRDefault="00E26A73" w:rsidP="00405616">
      <w:pPr>
        <w:spacing w:line="259" w:lineRule="auto"/>
      </w:pPr>
    </w:p>
    <w:p w14:paraId="01867CE4" w14:textId="3976F7F9" w:rsidR="00E26A73" w:rsidRDefault="00E26A73" w:rsidP="0041323C">
      <w:pPr>
        <w:pStyle w:val="Heading1"/>
      </w:pPr>
      <w:r>
        <w:t>Flash Messages</w:t>
      </w:r>
    </w:p>
    <w:p w14:paraId="7269EAA9" w14:textId="67327A56" w:rsidR="00E26A73" w:rsidRDefault="00E26A73" w:rsidP="00405616">
      <w:pPr>
        <w:spacing w:line="259" w:lineRule="auto"/>
      </w:pPr>
      <w:r>
        <w:t>You will notice several places where messages are being shown to the user.  Convert each of these to use the one-time flash style messages as shown in the lecture.</w:t>
      </w:r>
    </w:p>
    <w:p w14:paraId="268A91BD" w14:textId="77777777" w:rsidR="0041323C" w:rsidRDefault="0041323C" w:rsidP="00405616">
      <w:pPr>
        <w:spacing w:line="259" w:lineRule="auto"/>
      </w:pPr>
    </w:p>
    <w:p w14:paraId="4F2ED1F4" w14:textId="763745AA" w:rsidR="0041323C" w:rsidRDefault="0041323C" w:rsidP="00405616">
      <w:pPr>
        <w:spacing w:line="259" w:lineRule="auto"/>
      </w:pPr>
      <w:r>
        <w:t>This turns out to be quite challenging</w:t>
      </w:r>
      <w:r w:rsidR="00913D5C">
        <w:t>. You will need to create a session for each person</w:t>
      </w:r>
      <w:r w:rsidR="00F7661C">
        <w:t xml:space="preserve"> (give the username “”) so that they can hold the flash message.  When you log out, you will need to create a new session with the empty username</w:t>
      </w:r>
      <w:r w:rsidR="003E2372">
        <w:t>.</w:t>
      </w:r>
    </w:p>
    <w:p w14:paraId="197E4406" w14:textId="77777777" w:rsidR="00E26A73" w:rsidRDefault="00E26A73" w:rsidP="00405616">
      <w:pPr>
        <w:spacing w:line="259" w:lineRule="auto"/>
      </w:pPr>
    </w:p>
    <w:p w14:paraId="33822BB6" w14:textId="77777777" w:rsidR="006709B6" w:rsidRDefault="006709B6" w:rsidP="006709B6">
      <w:pPr>
        <w:spacing w:line="259" w:lineRule="auto"/>
      </w:pPr>
    </w:p>
    <w:p w14:paraId="046BBE71" w14:textId="77777777" w:rsidR="006709B6" w:rsidRDefault="006709B6" w:rsidP="006709B6">
      <w:pPr>
        <w:spacing w:line="259" w:lineRule="auto"/>
      </w:pPr>
    </w:p>
    <w:sectPr w:rsidR="006709B6" w:rsidSect="00572B7A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A80BE" w14:textId="77777777" w:rsidR="004B50AE" w:rsidRDefault="004B50AE" w:rsidP="00887EA5">
      <w:r>
        <w:separator/>
      </w:r>
    </w:p>
  </w:endnote>
  <w:endnote w:type="continuationSeparator" w:id="0">
    <w:p w14:paraId="6EC06EAA" w14:textId="77777777" w:rsidR="004B50AE" w:rsidRDefault="004B50AE" w:rsidP="00887EA5">
      <w:r>
        <w:continuationSeparator/>
      </w:r>
    </w:p>
  </w:endnote>
  <w:endnote w:type="continuationNotice" w:id="1">
    <w:p w14:paraId="4623457A" w14:textId="77777777" w:rsidR="004B50AE" w:rsidRDefault="004B50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51077" w14:textId="77777777" w:rsidR="004B50AE" w:rsidRDefault="004B50AE" w:rsidP="00887EA5">
      <w:r>
        <w:separator/>
      </w:r>
    </w:p>
  </w:footnote>
  <w:footnote w:type="continuationSeparator" w:id="0">
    <w:p w14:paraId="46E80393" w14:textId="77777777" w:rsidR="004B50AE" w:rsidRDefault="004B50AE" w:rsidP="00887EA5">
      <w:r>
        <w:continuationSeparator/>
      </w:r>
    </w:p>
  </w:footnote>
  <w:footnote w:type="continuationNotice" w:id="1">
    <w:p w14:paraId="566CA0FF" w14:textId="77777777" w:rsidR="004B50AE" w:rsidRDefault="004B50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D87EA" w14:textId="723E4BA2" w:rsidR="00887EA5" w:rsidRPr="00887EA5" w:rsidRDefault="00887EA5">
    <w:pPr>
      <w:pStyle w:val="Header"/>
    </w:pPr>
    <w:r>
      <w:t>INFS3201 – Web Technologies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3DAF7"/>
    <w:multiLevelType w:val="hybridMultilevel"/>
    <w:tmpl w:val="FFFFFFFF"/>
    <w:lvl w:ilvl="0" w:tplc="9814D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389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028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608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00B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6CD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50D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364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36C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4E5BE"/>
    <w:multiLevelType w:val="hybridMultilevel"/>
    <w:tmpl w:val="EF6461DE"/>
    <w:lvl w:ilvl="0" w:tplc="DD80FD2C">
      <w:start w:val="1"/>
      <w:numFmt w:val="decimal"/>
      <w:lvlText w:val="%1."/>
      <w:lvlJc w:val="left"/>
      <w:pPr>
        <w:ind w:left="720" w:hanging="360"/>
      </w:pPr>
    </w:lvl>
    <w:lvl w:ilvl="1" w:tplc="2F067E1A">
      <w:start w:val="1"/>
      <w:numFmt w:val="lowerLetter"/>
      <w:lvlText w:val="%2."/>
      <w:lvlJc w:val="left"/>
      <w:pPr>
        <w:ind w:left="1440" w:hanging="360"/>
      </w:pPr>
    </w:lvl>
    <w:lvl w:ilvl="2" w:tplc="2384E02C">
      <w:start w:val="1"/>
      <w:numFmt w:val="lowerRoman"/>
      <w:lvlText w:val="%3."/>
      <w:lvlJc w:val="right"/>
      <w:pPr>
        <w:ind w:left="2160" w:hanging="180"/>
      </w:pPr>
    </w:lvl>
    <w:lvl w:ilvl="3" w:tplc="77FEC8E0">
      <w:start w:val="1"/>
      <w:numFmt w:val="decimal"/>
      <w:lvlText w:val="%4."/>
      <w:lvlJc w:val="left"/>
      <w:pPr>
        <w:ind w:left="2880" w:hanging="360"/>
      </w:pPr>
    </w:lvl>
    <w:lvl w:ilvl="4" w:tplc="DFC2AD9A">
      <w:start w:val="1"/>
      <w:numFmt w:val="lowerLetter"/>
      <w:lvlText w:val="%5."/>
      <w:lvlJc w:val="left"/>
      <w:pPr>
        <w:ind w:left="3600" w:hanging="360"/>
      </w:pPr>
    </w:lvl>
    <w:lvl w:ilvl="5" w:tplc="9844F804">
      <w:start w:val="1"/>
      <w:numFmt w:val="lowerRoman"/>
      <w:lvlText w:val="%6."/>
      <w:lvlJc w:val="right"/>
      <w:pPr>
        <w:ind w:left="4320" w:hanging="180"/>
      </w:pPr>
    </w:lvl>
    <w:lvl w:ilvl="6" w:tplc="5C54963C">
      <w:start w:val="1"/>
      <w:numFmt w:val="decimal"/>
      <w:lvlText w:val="%7."/>
      <w:lvlJc w:val="left"/>
      <w:pPr>
        <w:ind w:left="5040" w:hanging="360"/>
      </w:pPr>
    </w:lvl>
    <w:lvl w:ilvl="7" w:tplc="2934FF16">
      <w:start w:val="1"/>
      <w:numFmt w:val="lowerLetter"/>
      <w:lvlText w:val="%8."/>
      <w:lvlJc w:val="left"/>
      <w:pPr>
        <w:ind w:left="5760" w:hanging="360"/>
      </w:pPr>
    </w:lvl>
    <w:lvl w:ilvl="8" w:tplc="71B80EE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E303E"/>
    <w:multiLevelType w:val="hybridMultilevel"/>
    <w:tmpl w:val="EEA6F45A"/>
    <w:lvl w:ilvl="0" w:tplc="84E6034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027C9"/>
    <w:multiLevelType w:val="hybridMultilevel"/>
    <w:tmpl w:val="FFFFFFFF"/>
    <w:lvl w:ilvl="0" w:tplc="E3DC045A">
      <w:start w:val="1"/>
      <w:numFmt w:val="decimal"/>
      <w:lvlText w:val="%1."/>
      <w:lvlJc w:val="left"/>
      <w:pPr>
        <w:ind w:left="720" w:hanging="360"/>
      </w:pPr>
    </w:lvl>
    <w:lvl w:ilvl="1" w:tplc="2A8CA76C">
      <w:start w:val="1"/>
      <w:numFmt w:val="lowerLetter"/>
      <w:lvlText w:val="%2."/>
      <w:lvlJc w:val="left"/>
      <w:pPr>
        <w:ind w:left="1440" w:hanging="360"/>
      </w:pPr>
    </w:lvl>
    <w:lvl w:ilvl="2" w:tplc="6CC63FC4">
      <w:start w:val="1"/>
      <w:numFmt w:val="lowerRoman"/>
      <w:lvlText w:val="%3."/>
      <w:lvlJc w:val="right"/>
      <w:pPr>
        <w:ind w:left="2160" w:hanging="180"/>
      </w:pPr>
    </w:lvl>
    <w:lvl w:ilvl="3" w:tplc="9ED82C4A">
      <w:start w:val="1"/>
      <w:numFmt w:val="decimal"/>
      <w:lvlText w:val="%4."/>
      <w:lvlJc w:val="left"/>
      <w:pPr>
        <w:ind w:left="2880" w:hanging="360"/>
      </w:pPr>
    </w:lvl>
    <w:lvl w:ilvl="4" w:tplc="71FC5002">
      <w:start w:val="1"/>
      <w:numFmt w:val="lowerLetter"/>
      <w:lvlText w:val="%5."/>
      <w:lvlJc w:val="left"/>
      <w:pPr>
        <w:ind w:left="3600" w:hanging="360"/>
      </w:pPr>
    </w:lvl>
    <w:lvl w:ilvl="5" w:tplc="E4760058">
      <w:start w:val="1"/>
      <w:numFmt w:val="lowerRoman"/>
      <w:lvlText w:val="%6."/>
      <w:lvlJc w:val="right"/>
      <w:pPr>
        <w:ind w:left="4320" w:hanging="180"/>
      </w:pPr>
    </w:lvl>
    <w:lvl w:ilvl="6" w:tplc="AF7E0C2A">
      <w:start w:val="1"/>
      <w:numFmt w:val="decimal"/>
      <w:lvlText w:val="%7."/>
      <w:lvlJc w:val="left"/>
      <w:pPr>
        <w:ind w:left="5040" w:hanging="360"/>
      </w:pPr>
    </w:lvl>
    <w:lvl w:ilvl="7" w:tplc="2BA22C56">
      <w:start w:val="1"/>
      <w:numFmt w:val="lowerLetter"/>
      <w:lvlText w:val="%8."/>
      <w:lvlJc w:val="left"/>
      <w:pPr>
        <w:ind w:left="5760" w:hanging="360"/>
      </w:pPr>
    </w:lvl>
    <w:lvl w:ilvl="8" w:tplc="4EAA422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268B2"/>
    <w:multiLevelType w:val="hybridMultilevel"/>
    <w:tmpl w:val="2CD09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230D4"/>
    <w:multiLevelType w:val="hybridMultilevel"/>
    <w:tmpl w:val="C5DC1648"/>
    <w:lvl w:ilvl="0" w:tplc="A68235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BA485"/>
    <w:multiLevelType w:val="hybridMultilevel"/>
    <w:tmpl w:val="FFFFFFFF"/>
    <w:lvl w:ilvl="0" w:tplc="9FC01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2203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96F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44E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5A55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D07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729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288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6E9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CD74D"/>
    <w:multiLevelType w:val="hybridMultilevel"/>
    <w:tmpl w:val="FFFFFFFF"/>
    <w:lvl w:ilvl="0" w:tplc="F712F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E47A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6CDD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A7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52A3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86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0807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A8F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567B2"/>
    <w:multiLevelType w:val="hybridMultilevel"/>
    <w:tmpl w:val="8E56E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A05F1B"/>
    <w:multiLevelType w:val="hybridMultilevel"/>
    <w:tmpl w:val="96026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094199"/>
    <w:multiLevelType w:val="hybridMultilevel"/>
    <w:tmpl w:val="FFFFFFFF"/>
    <w:lvl w:ilvl="0" w:tplc="EBFCD83A">
      <w:start w:val="1"/>
      <w:numFmt w:val="decimal"/>
      <w:lvlText w:val="%1."/>
      <w:lvlJc w:val="left"/>
      <w:pPr>
        <w:ind w:left="720" w:hanging="360"/>
      </w:pPr>
    </w:lvl>
    <w:lvl w:ilvl="1" w:tplc="B7BC2980">
      <w:start w:val="1"/>
      <w:numFmt w:val="lowerLetter"/>
      <w:lvlText w:val="%2."/>
      <w:lvlJc w:val="left"/>
      <w:pPr>
        <w:ind w:left="1440" w:hanging="360"/>
      </w:pPr>
    </w:lvl>
    <w:lvl w:ilvl="2" w:tplc="97B6C552">
      <w:start w:val="1"/>
      <w:numFmt w:val="lowerRoman"/>
      <w:lvlText w:val="%3."/>
      <w:lvlJc w:val="right"/>
      <w:pPr>
        <w:ind w:left="2160" w:hanging="180"/>
      </w:pPr>
    </w:lvl>
    <w:lvl w:ilvl="3" w:tplc="97E4A554">
      <w:start w:val="1"/>
      <w:numFmt w:val="decimal"/>
      <w:lvlText w:val="%4."/>
      <w:lvlJc w:val="left"/>
      <w:pPr>
        <w:ind w:left="2880" w:hanging="360"/>
      </w:pPr>
    </w:lvl>
    <w:lvl w:ilvl="4" w:tplc="0406C050">
      <w:start w:val="1"/>
      <w:numFmt w:val="lowerLetter"/>
      <w:lvlText w:val="%5."/>
      <w:lvlJc w:val="left"/>
      <w:pPr>
        <w:ind w:left="3600" w:hanging="360"/>
      </w:pPr>
    </w:lvl>
    <w:lvl w:ilvl="5" w:tplc="6546CE24">
      <w:start w:val="1"/>
      <w:numFmt w:val="lowerRoman"/>
      <w:lvlText w:val="%6."/>
      <w:lvlJc w:val="right"/>
      <w:pPr>
        <w:ind w:left="4320" w:hanging="180"/>
      </w:pPr>
    </w:lvl>
    <w:lvl w:ilvl="6" w:tplc="AFA60F46">
      <w:start w:val="1"/>
      <w:numFmt w:val="decimal"/>
      <w:lvlText w:val="%7."/>
      <w:lvlJc w:val="left"/>
      <w:pPr>
        <w:ind w:left="5040" w:hanging="360"/>
      </w:pPr>
    </w:lvl>
    <w:lvl w:ilvl="7" w:tplc="4DDE8E9A">
      <w:start w:val="1"/>
      <w:numFmt w:val="lowerLetter"/>
      <w:lvlText w:val="%8."/>
      <w:lvlJc w:val="left"/>
      <w:pPr>
        <w:ind w:left="5760" w:hanging="360"/>
      </w:pPr>
    </w:lvl>
    <w:lvl w:ilvl="8" w:tplc="0FCA34E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931037"/>
    <w:multiLevelType w:val="hybridMultilevel"/>
    <w:tmpl w:val="55DA1F4E"/>
    <w:lvl w:ilvl="0" w:tplc="07F6B3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057380">
    <w:abstractNumId w:val="1"/>
  </w:num>
  <w:num w:numId="2" w16cid:durableId="287971560">
    <w:abstractNumId w:val="10"/>
  </w:num>
  <w:num w:numId="3" w16cid:durableId="1786267070">
    <w:abstractNumId w:val="6"/>
  </w:num>
  <w:num w:numId="4" w16cid:durableId="1041830815">
    <w:abstractNumId w:val="7"/>
  </w:num>
  <w:num w:numId="5" w16cid:durableId="979917356">
    <w:abstractNumId w:val="3"/>
  </w:num>
  <w:num w:numId="6" w16cid:durableId="2089957108">
    <w:abstractNumId w:val="0"/>
  </w:num>
  <w:num w:numId="7" w16cid:durableId="1319919543">
    <w:abstractNumId w:val="8"/>
  </w:num>
  <w:num w:numId="8" w16cid:durableId="533428183">
    <w:abstractNumId w:val="5"/>
  </w:num>
  <w:num w:numId="9" w16cid:durableId="108667930">
    <w:abstractNumId w:val="2"/>
  </w:num>
  <w:num w:numId="10" w16cid:durableId="517235053">
    <w:abstractNumId w:val="9"/>
  </w:num>
  <w:num w:numId="11" w16cid:durableId="104544242">
    <w:abstractNumId w:val="11"/>
  </w:num>
  <w:num w:numId="12" w16cid:durableId="9392649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91"/>
    <w:rsid w:val="00006E75"/>
    <w:rsid w:val="00007B8A"/>
    <w:rsid w:val="00020702"/>
    <w:rsid w:val="00036282"/>
    <w:rsid w:val="00044585"/>
    <w:rsid w:val="00044900"/>
    <w:rsid w:val="00045149"/>
    <w:rsid w:val="0009668F"/>
    <w:rsid w:val="00097865"/>
    <w:rsid w:val="000B7D10"/>
    <w:rsid w:val="000C73BE"/>
    <w:rsid w:val="000D0AD0"/>
    <w:rsid w:val="000F1B91"/>
    <w:rsid w:val="000F208B"/>
    <w:rsid w:val="000F2CC3"/>
    <w:rsid w:val="000F69FB"/>
    <w:rsid w:val="000F7D82"/>
    <w:rsid w:val="00111E94"/>
    <w:rsid w:val="001177AE"/>
    <w:rsid w:val="001260C4"/>
    <w:rsid w:val="00135D4A"/>
    <w:rsid w:val="00143497"/>
    <w:rsid w:val="00144C51"/>
    <w:rsid w:val="00154E30"/>
    <w:rsid w:val="0016193F"/>
    <w:rsid w:val="001644BF"/>
    <w:rsid w:val="00177531"/>
    <w:rsid w:val="00191FA6"/>
    <w:rsid w:val="00195AA8"/>
    <w:rsid w:val="001A44D5"/>
    <w:rsid w:val="001C10DD"/>
    <w:rsid w:val="001C5B4B"/>
    <w:rsid w:val="001E1845"/>
    <w:rsid w:val="002361FC"/>
    <w:rsid w:val="00240F83"/>
    <w:rsid w:val="00242958"/>
    <w:rsid w:val="00247584"/>
    <w:rsid w:val="00254AD3"/>
    <w:rsid w:val="00284EA5"/>
    <w:rsid w:val="00286ED8"/>
    <w:rsid w:val="0029237B"/>
    <w:rsid w:val="002931B6"/>
    <w:rsid w:val="002A3BD7"/>
    <w:rsid w:val="002B3150"/>
    <w:rsid w:val="002C1B0E"/>
    <w:rsid w:val="002C4EA3"/>
    <w:rsid w:val="002C7D7D"/>
    <w:rsid w:val="002D01CD"/>
    <w:rsid w:val="002D3273"/>
    <w:rsid w:val="002E5F73"/>
    <w:rsid w:val="002E7D4C"/>
    <w:rsid w:val="002F4B04"/>
    <w:rsid w:val="002F58EB"/>
    <w:rsid w:val="00301754"/>
    <w:rsid w:val="00302190"/>
    <w:rsid w:val="00324ED1"/>
    <w:rsid w:val="0032793C"/>
    <w:rsid w:val="00334B00"/>
    <w:rsid w:val="00347579"/>
    <w:rsid w:val="00361754"/>
    <w:rsid w:val="00391949"/>
    <w:rsid w:val="003A01AA"/>
    <w:rsid w:val="003A0B55"/>
    <w:rsid w:val="003B79D0"/>
    <w:rsid w:val="003D4745"/>
    <w:rsid w:val="003E165D"/>
    <w:rsid w:val="003E2372"/>
    <w:rsid w:val="003E27AD"/>
    <w:rsid w:val="003F196D"/>
    <w:rsid w:val="00405616"/>
    <w:rsid w:val="0041323C"/>
    <w:rsid w:val="004238B4"/>
    <w:rsid w:val="00434266"/>
    <w:rsid w:val="00460931"/>
    <w:rsid w:val="00462EA1"/>
    <w:rsid w:val="00466363"/>
    <w:rsid w:val="00497868"/>
    <w:rsid w:val="004A51B4"/>
    <w:rsid w:val="004B50AE"/>
    <w:rsid w:val="004C46B7"/>
    <w:rsid w:val="004C5EFE"/>
    <w:rsid w:val="00511CF6"/>
    <w:rsid w:val="00523865"/>
    <w:rsid w:val="00526929"/>
    <w:rsid w:val="00532D7F"/>
    <w:rsid w:val="005354A7"/>
    <w:rsid w:val="00541DE4"/>
    <w:rsid w:val="00560DC4"/>
    <w:rsid w:val="00566A0B"/>
    <w:rsid w:val="00570BAC"/>
    <w:rsid w:val="00572B7A"/>
    <w:rsid w:val="005B54B5"/>
    <w:rsid w:val="005C48B1"/>
    <w:rsid w:val="005D3207"/>
    <w:rsid w:val="005D3D2D"/>
    <w:rsid w:val="005E7CF3"/>
    <w:rsid w:val="005F30BB"/>
    <w:rsid w:val="006010A1"/>
    <w:rsid w:val="00601D99"/>
    <w:rsid w:val="00610A55"/>
    <w:rsid w:val="00622327"/>
    <w:rsid w:val="00626293"/>
    <w:rsid w:val="00641347"/>
    <w:rsid w:val="006461D1"/>
    <w:rsid w:val="00656CA8"/>
    <w:rsid w:val="00656F7B"/>
    <w:rsid w:val="00662D92"/>
    <w:rsid w:val="006709B6"/>
    <w:rsid w:val="006E1F87"/>
    <w:rsid w:val="006F6CAA"/>
    <w:rsid w:val="007074A3"/>
    <w:rsid w:val="007476D0"/>
    <w:rsid w:val="00760574"/>
    <w:rsid w:val="00761311"/>
    <w:rsid w:val="00781E2D"/>
    <w:rsid w:val="007858EB"/>
    <w:rsid w:val="00790DBE"/>
    <w:rsid w:val="00793E51"/>
    <w:rsid w:val="00796DC0"/>
    <w:rsid w:val="007B4A7B"/>
    <w:rsid w:val="007B4D6E"/>
    <w:rsid w:val="007B59B1"/>
    <w:rsid w:val="007B5B95"/>
    <w:rsid w:val="007C261D"/>
    <w:rsid w:val="007D0327"/>
    <w:rsid w:val="007D3159"/>
    <w:rsid w:val="007F71EC"/>
    <w:rsid w:val="007F7442"/>
    <w:rsid w:val="00813EC4"/>
    <w:rsid w:val="00841567"/>
    <w:rsid w:val="00853C23"/>
    <w:rsid w:val="00862F71"/>
    <w:rsid w:val="00865DCE"/>
    <w:rsid w:val="0087242F"/>
    <w:rsid w:val="00883B5F"/>
    <w:rsid w:val="008863A1"/>
    <w:rsid w:val="00887EA5"/>
    <w:rsid w:val="008977FA"/>
    <w:rsid w:val="008A253A"/>
    <w:rsid w:val="008A5591"/>
    <w:rsid w:val="008A6740"/>
    <w:rsid w:val="008B3AD6"/>
    <w:rsid w:val="008C624F"/>
    <w:rsid w:val="008C7316"/>
    <w:rsid w:val="008D6AEE"/>
    <w:rsid w:val="008E531F"/>
    <w:rsid w:val="008F0F61"/>
    <w:rsid w:val="008F19A7"/>
    <w:rsid w:val="00905234"/>
    <w:rsid w:val="009106CD"/>
    <w:rsid w:val="0091201E"/>
    <w:rsid w:val="00913D5C"/>
    <w:rsid w:val="00953A20"/>
    <w:rsid w:val="009541A3"/>
    <w:rsid w:val="00957219"/>
    <w:rsid w:val="00973D92"/>
    <w:rsid w:val="009837F4"/>
    <w:rsid w:val="00995C5E"/>
    <w:rsid w:val="009A3B54"/>
    <w:rsid w:val="009C7560"/>
    <w:rsid w:val="009D0F87"/>
    <w:rsid w:val="009E1C74"/>
    <w:rsid w:val="009F28CD"/>
    <w:rsid w:val="009F43EC"/>
    <w:rsid w:val="009F5F20"/>
    <w:rsid w:val="009F6949"/>
    <w:rsid w:val="00A32BAF"/>
    <w:rsid w:val="00A36AF5"/>
    <w:rsid w:val="00A534EB"/>
    <w:rsid w:val="00A6582C"/>
    <w:rsid w:val="00A72590"/>
    <w:rsid w:val="00A74BA1"/>
    <w:rsid w:val="00A919F0"/>
    <w:rsid w:val="00AA7F56"/>
    <w:rsid w:val="00AC38FD"/>
    <w:rsid w:val="00AD11EE"/>
    <w:rsid w:val="00AD3CF2"/>
    <w:rsid w:val="00AD3FCC"/>
    <w:rsid w:val="00B23532"/>
    <w:rsid w:val="00B6439D"/>
    <w:rsid w:val="00B77A4F"/>
    <w:rsid w:val="00B80793"/>
    <w:rsid w:val="00B848ED"/>
    <w:rsid w:val="00BA502D"/>
    <w:rsid w:val="00BB6655"/>
    <w:rsid w:val="00BC1F1B"/>
    <w:rsid w:val="00BC34D2"/>
    <w:rsid w:val="00BC76D7"/>
    <w:rsid w:val="00BE6397"/>
    <w:rsid w:val="00BF52F9"/>
    <w:rsid w:val="00C052A4"/>
    <w:rsid w:val="00C35A06"/>
    <w:rsid w:val="00C7409F"/>
    <w:rsid w:val="00CB2C37"/>
    <w:rsid w:val="00CD09D4"/>
    <w:rsid w:val="00CD2BCE"/>
    <w:rsid w:val="00CE51B2"/>
    <w:rsid w:val="00CE7163"/>
    <w:rsid w:val="00CF1C03"/>
    <w:rsid w:val="00CF7BF5"/>
    <w:rsid w:val="00D0057D"/>
    <w:rsid w:val="00D05D24"/>
    <w:rsid w:val="00D07C26"/>
    <w:rsid w:val="00D509B5"/>
    <w:rsid w:val="00D6639B"/>
    <w:rsid w:val="00D84FC5"/>
    <w:rsid w:val="00D85BAD"/>
    <w:rsid w:val="00D93F8F"/>
    <w:rsid w:val="00DB59A4"/>
    <w:rsid w:val="00DD5B5C"/>
    <w:rsid w:val="00DE08CE"/>
    <w:rsid w:val="00DF2E36"/>
    <w:rsid w:val="00DF3CF7"/>
    <w:rsid w:val="00E2193C"/>
    <w:rsid w:val="00E23681"/>
    <w:rsid w:val="00E26A73"/>
    <w:rsid w:val="00E31CE5"/>
    <w:rsid w:val="00E50FA1"/>
    <w:rsid w:val="00E548D5"/>
    <w:rsid w:val="00E56509"/>
    <w:rsid w:val="00E8519B"/>
    <w:rsid w:val="00E904DD"/>
    <w:rsid w:val="00E90CCB"/>
    <w:rsid w:val="00E94156"/>
    <w:rsid w:val="00E95FC0"/>
    <w:rsid w:val="00EA7DB0"/>
    <w:rsid w:val="00EB110B"/>
    <w:rsid w:val="00EF204C"/>
    <w:rsid w:val="00EF7353"/>
    <w:rsid w:val="00EF779E"/>
    <w:rsid w:val="00F21501"/>
    <w:rsid w:val="00F61E97"/>
    <w:rsid w:val="00F70CC8"/>
    <w:rsid w:val="00F7661C"/>
    <w:rsid w:val="00FA75ED"/>
    <w:rsid w:val="00FB5942"/>
    <w:rsid w:val="00FD4F6F"/>
    <w:rsid w:val="00FD6B4A"/>
    <w:rsid w:val="00FE049E"/>
    <w:rsid w:val="00FE360D"/>
    <w:rsid w:val="03314757"/>
    <w:rsid w:val="0AC3C7E0"/>
    <w:rsid w:val="0AC773E0"/>
    <w:rsid w:val="0AE608B5"/>
    <w:rsid w:val="1545240C"/>
    <w:rsid w:val="1709943F"/>
    <w:rsid w:val="1830743E"/>
    <w:rsid w:val="193E978C"/>
    <w:rsid w:val="19A73F45"/>
    <w:rsid w:val="223A7191"/>
    <w:rsid w:val="246EBB80"/>
    <w:rsid w:val="2A4533F7"/>
    <w:rsid w:val="2BFAEF04"/>
    <w:rsid w:val="3AD0BF03"/>
    <w:rsid w:val="3D3E452C"/>
    <w:rsid w:val="3E70A034"/>
    <w:rsid w:val="4007D75B"/>
    <w:rsid w:val="45302EB4"/>
    <w:rsid w:val="453AC5FA"/>
    <w:rsid w:val="4CF9A7A2"/>
    <w:rsid w:val="50E70ABA"/>
    <w:rsid w:val="51892E0C"/>
    <w:rsid w:val="52E11EC0"/>
    <w:rsid w:val="601B23CD"/>
    <w:rsid w:val="60C79FF3"/>
    <w:rsid w:val="65334159"/>
    <w:rsid w:val="6C708ECA"/>
    <w:rsid w:val="6E7885D3"/>
    <w:rsid w:val="7258BDE6"/>
    <w:rsid w:val="779CFFEB"/>
    <w:rsid w:val="78B7F577"/>
    <w:rsid w:val="7ED9A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9753"/>
  <w15:chartTrackingRefBased/>
  <w15:docId w15:val="{023D13D0-717D-4452-A094-1CF9A504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E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A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B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E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EA5"/>
  </w:style>
  <w:style w:type="paragraph" w:styleId="Footer">
    <w:name w:val="footer"/>
    <w:basedOn w:val="Normal"/>
    <w:link w:val="FooterChar"/>
    <w:uiPriority w:val="99"/>
    <w:unhideWhenUsed/>
    <w:rsid w:val="00887E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EA5"/>
  </w:style>
  <w:style w:type="paragraph" w:styleId="Title">
    <w:name w:val="Title"/>
    <w:basedOn w:val="Normal"/>
    <w:next w:val="Normal"/>
    <w:link w:val="TitleChar"/>
    <w:uiPriority w:val="10"/>
    <w:qFormat/>
    <w:rsid w:val="00887E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E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87EA5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87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1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9A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1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54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Ford</dc:creator>
  <cp:keywords/>
  <dc:description/>
  <cp:lastModifiedBy>Robert Ford</cp:lastModifiedBy>
  <cp:revision>229</cp:revision>
  <dcterms:created xsi:type="dcterms:W3CDTF">2023-09-09T10:11:00Z</dcterms:created>
  <dcterms:modified xsi:type="dcterms:W3CDTF">2024-12-28T06:34:00Z</dcterms:modified>
</cp:coreProperties>
</file>