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457D6"/>
          <w:sz w:val="68"/>
        </w:rPr>
        <w:t>EPIC EVENTS</w:t>
      </w:r>
    </w:p>
    <w:p>
      <w:pPr>
        <w:jc w:val="center"/>
      </w:pPr>
      <w:r>
        <w:rPr>
          <w:b/>
          <w:color w:val="0F172A"/>
          <w:sz w:val="46"/>
        </w:rPr>
        <w:t>Architecture technique et sécurité</w:t>
      </w:r>
    </w:p>
    <w:p>
      <w:pPr>
        <w:jc w:val="center"/>
      </w:pPr>
      <w:r>
        <w:rPr>
          <w:i/>
          <w:color w:val="475569"/>
          <w:sz w:val="22"/>
        </w:rPr>
        <w:t>CRM en ligne de commande - Python, Peewee, SQLite, Typer, JWT, Sentry et Pytest</w:t>
      </w:r>
    </w:p>
    <w:p/>
    <w:tbl>
      <w:tblPr>
        <w:tblStyle w:val="TableGrid"/>
        <w:tblW w:type="auto" w:w="0"/>
        <w:jc w:val="center"/>
        <w:tblLook w:firstColumn="1" w:firstRow="1" w:lastColumn="0" w:lastRow="0" w:noHBand="0" w:noVBand="1" w:val="04A0"/>
      </w:tblPr>
      <w:tblGrid>
        <w:gridCol w:w="5112"/>
        <w:gridCol w:w="5112"/>
      </w:tblGrid>
      <w:tr>
        <w:tc>
          <w:tcPr>
            <w:tcW w:type="dxa" w:w="5112"/>
            <w:shd w:fill="EAF2FF"/>
            <w:tcMar>
              <w:top w:w="140" w:type="dxa"/>
              <w:start w:w="140" w:type="dxa"/>
              <w:bottom w:w="140" w:type="dxa"/>
              <w:end w:w="140" w:type="dxa"/>
            </w:tcMar>
          </w:tcPr>
          <w:p>
            <w:r>
              <w:rPr>
                <w:b/>
                <w:color w:val="0F172A"/>
              </w:rPr>
              <w:t>Tests automatisés</w:t>
            </w:r>
          </w:p>
        </w:tc>
        <w:tc>
          <w:tcPr>
            <w:tcW w:type="dxa" w:w="5112"/>
            <w:tcMar>
              <w:top w:w="140" w:type="dxa"/>
              <w:start w:w="140" w:type="dxa"/>
              <w:bottom w:w="140" w:type="dxa"/>
              <w:end w:w="140" w:type="dxa"/>
            </w:tcMar>
          </w:tcPr>
          <w:p>
            <w:pPr>
              <w:jc w:val="center"/>
            </w:pPr>
            <w:r>
              <w:rPr>
                <w:b/>
                <w:color w:val="2457D6"/>
                <w:sz w:val="30"/>
              </w:rPr>
              <w:t>156</w:t>
            </w:r>
          </w:p>
        </w:tc>
      </w:tr>
      <w:tr>
        <w:tc>
          <w:tcPr>
            <w:tcW w:type="dxa" w:w="5112"/>
            <w:shd w:fill="EAF2FF"/>
            <w:tcMar>
              <w:top w:w="140" w:type="dxa"/>
              <w:start w:w="140" w:type="dxa"/>
              <w:bottom w:w="140" w:type="dxa"/>
              <w:end w:w="140" w:type="dxa"/>
            </w:tcMar>
          </w:tcPr>
          <w:p>
            <w:r>
              <w:rPr>
                <w:b/>
                <w:color w:val="0F172A"/>
              </w:rPr>
              <w:t>Échecs</w:t>
            </w:r>
          </w:p>
        </w:tc>
        <w:tc>
          <w:tcPr>
            <w:tcW w:type="dxa" w:w="5112"/>
            <w:tcMar>
              <w:top w:w="140" w:type="dxa"/>
              <w:start w:w="140" w:type="dxa"/>
              <w:bottom w:w="140" w:type="dxa"/>
              <w:end w:w="140" w:type="dxa"/>
            </w:tcMar>
          </w:tcPr>
          <w:p>
            <w:pPr>
              <w:jc w:val="center"/>
            </w:pPr>
            <w:r>
              <w:rPr>
                <w:b/>
                <w:color w:val="2457D6"/>
                <w:sz w:val="30"/>
              </w:rPr>
              <w:t>0</w:t>
            </w:r>
          </w:p>
        </w:tc>
      </w:tr>
      <w:tr>
        <w:tc>
          <w:tcPr>
            <w:tcW w:type="dxa" w:w="5112"/>
            <w:shd w:fill="EAF2FF"/>
            <w:tcMar>
              <w:top w:w="140" w:type="dxa"/>
              <w:start w:w="140" w:type="dxa"/>
              <w:bottom w:w="140" w:type="dxa"/>
              <w:end w:w="140" w:type="dxa"/>
            </w:tcMar>
          </w:tcPr>
          <w:p>
            <w:r>
              <w:rPr>
                <w:b/>
                <w:color w:val="0F172A"/>
              </w:rPr>
              <w:t>Couverture globale</w:t>
            </w:r>
          </w:p>
        </w:tc>
        <w:tc>
          <w:tcPr>
            <w:tcW w:type="dxa" w:w="5112"/>
            <w:tcMar>
              <w:top w:w="140" w:type="dxa"/>
              <w:start w:w="140" w:type="dxa"/>
              <w:bottom w:w="140" w:type="dxa"/>
              <w:end w:w="140" w:type="dxa"/>
            </w:tcMar>
          </w:tcPr>
          <w:p>
            <w:pPr>
              <w:jc w:val="center"/>
            </w:pPr>
            <w:r>
              <w:rPr>
                <w:b/>
                <w:color w:val="2457D6"/>
                <w:sz w:val="30"/>
              </w:rPr>
              <w:t>77%</w:t>
            </w:r>
          </w:p>
        </w:tc>
      </w:tr>
      <w:tr>
        <w:tc>
          <w:tcPr>
            <w:tcW w:type="dxa" w:w="5112"/>
            <w:shd w:fill="EAF2FF"/>
            <w:tcMar>
              <w:top w:w="140" w:type="dxa"/>
              <w:start w:w="140" w:type="dxa"/>
              <w:bottom w:w="140" w:type="dxa"/>
              <w:end w:w="140" w:type="dxa"/>
            </w:tcMar>
          </w:tcPr>
          <w:p>
            <w:r>
              <w:rPr>
                <w:b/>
                <w:color w:val="0F172A"/>
              </w:rPr>
              <w:t>Couverture JWT</w:t>
            </w:r>
          </w:p>
        </w:tc>
        <w:tc>
          <w:tcPr>
            <w:tcW w:type="dxa" w:w="5112"/>
            <w:tcMar>
              <w:top w:w="140" w:type="dxa"/>
              <w:start w:w="140" w:type="dxa"/>
              <w:bottom w:w="140" w:type="dxa"/>
              <w:end w:w="140" w:type="dxa"/>
            </w:tcMar>
          </w:tcPr>
          <w:p>
            <w:pPr>
              <w:jc w:val="center"/>
            </w:pPr>
            <w:r>
              <w:rPr>
                <w:b/>
                <w:color w:val="2457D6"/>
                <w:sz w:val="30"/>
              </w:rPr>
              <w:t>96%</w:t>
            </w:r>
          </w:p>
        </w:tc>
      </w:tr>
    </w:tbl>
    <w:p>
      <w:pPr>
        <w:spacing w:before="800"/>
        <w:jc w:val="center"/>
      </w:pPr>
      <w:r>
        <w:rPr>
          <w:color w:val="475569"/>
          <w:sz w:val="20"/>
        </w:rPr>
        <w:t>Projet OpenClassrooms P12 - Juillet 2026</w:t>
      </w:r>
    </w:p>
    <w:p>
      <w:r>
        <w:br w:type="page"/>
      </w:r>
    </w:p>
    <w:p>
      <w:pPr>
        <w:pStyle w:val="Heading1"/>
      </w:pPr>
      <w:r>
        <w:t>Sommaire</w:t>
      </w:r>
    </w:p>
    <w:p>
      <w:pPr>
        <w:ind w:left="288"/>
      </w:pPr>
      <w:r>
        <w:rPr>
          <w:b/>
        </w:rPr>
        <w:t>1. Synthèse de validation</w:t>
      </w:r>
    </w:p>
    <w:p>
      <w:pPr>
        <w:ind w:left="288"/>
      </w:pPr>
      <w:r>
        <w:rPr>
          <w:b/>
        </w:rPr>
        <w:t>2. Vue d’ensemble de l’architecture</w:t>
      </w:r>
    </w:p>
    <w:p>
      <w:pPr>
        <w:ind w:left="288"/>
      </w:pPr>
      <w:r>
        <w:rPr>
          <w:b/>
        </w:rPr>
        <w:t>3. Schéma de la base de données</w:t>
      </w:r>
    </w:p>
    <w:p>
      <w:pPr>
        <w:ind w:left="288"/>
      </w:pPr>
      <w:r>
        <w:rPr>
          <w:b/>
        </w:rPr>
        <w:t>4. Authentification JWT et autorisation</w:t>
      </w:r>
    </w:p>
    <w:p>
      <w:pPr>
        <w:ind w:left="288"/>
      </w:pPr>
      <w:r>
        <w:rPr>
          <w:b/>
        </w:rPr>
        <w:t>5. Sécurité et supervision avec Sentry</w:t>
      </w:r>
    </w:p>
    <w:p>
      <w:pPr>
        <w:ind w:left="288"/>
      </w:pPr>
      <w:r>
        <w:rPr>
          <w:b/>
        </w:rPr>
        <w:t>6. Stratégie de tests et couverture</w:t>
      </w:r>
    </w:p>
    <w:p>
      <w:pPr>
        <w:ind w:left="288"/>
      </w:pPr>
      <w:r>
        <w:rPr>
          <w:b/>
        </w:rPr>
        <w:t>7. Installation et démonstration</w:t>
      </w:r>
    </w:p>
    <w:p>
      <w:pPr>
        <w:ind w:left="288"/>
      </w:pPr>
      <w:r>
        <w:rPr>
          <w:b/>
        </w:rPr>
        <w:t>8. Vérification finale du dépôt</w:t>
      </w:r>
    </w:p>
    <w:p>
      <w:r>
        <w:br w:type="page"/>
      </w:r>
    </w:p>
    <w:p>
      <w:pPr>
        <w:pStyle w:val="Heading1"/>
      </w:pPr>
      <w:r>
        <w:t>1. Synthèse de validation</w:t>
      </w:r>
    </w:p>
    <w:p>
      <w:r>
        <w:t>Epic Events met en œuvre une architecture en couches, une base relationnelle SQLite, une authentification JWT, une autorisation par rôle, propriété et affectation, le principe du moindre privilège, la supervision Sentry et une suite de tests automatisés.</w:t>
      </w:r>
    </w:p>
    <w:p>
      <w:pPr>
        <w:pStyle w:val="ListBullet"/>
      </w:pPr>
      <w:r>
        <w:t>156 tests réussis, 0 échec.</w:t>
      </w:r>
    </w:p>
    <w:p>
      <w:pPr>
        <w:pStyle w:val="ListBullet"/>
      </w:pPr>
      <w:r>
        <w:t>77 % de couverture globale ; 96 % pour src/core/jwt_auth.py.</w:t>
      </w:r>
    </w:p>
    <w:p>
      <w:pPr>
        <w:pStyle w:val="ListBullet"/>
      </w:pPr>
      <w:r>
        <w:t>4 tests unitaires, 143 tests d’intégration et 9 tests fonctionnels.</w:t>
      </w:r>
    </w:p>
    <w:p>
      <w:pPr>
        <w:pStyle w:val="ListBullet"/>
      </w:pPr>
      <w:r>
        <w:t>Base de tests SQLite isolée en mémoire et fichiers JWT de test temporaires.</w:t>
      </w:r>
    </w:p>
    <w:p>
      <w:pPr>
        <w:pStyle w:val="ListBullet"/>
      </w:pPr>
      <w:r>
        <w:t>Secrets, token local, base locale et rapports générés exclus du dépôt Git.</w:t>
      </w:r>
    </w:p>
    <w:p>
      <w:pPr>
        <w:pStyle w:val="ListBullet"/>
      </w:pPr>
      <w:r>
        <w:t>Événement contrôlé de démonstration reçu dans Sentry.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768"/>
            <w:shd w:fill="2457D6"/>
            <w:tcMar>
              <w:top w:w="80" w:type="dxa"/>
              <w:start w:w="80" w:type="dxa"/>
              <w:bottom w:w="80" w:type="dxa"/>
              <w:end w:w="80" w:type="dxa"/>
            </w:tcMar>
            <w:vAlign w:val="center"/>
          </w:tcPr>
          <w:p>
            <w:pPr>
              <w:jc w:val="left"/>
            </w:pPr>
            <w:r>
              <w:rPr>
                <w:b/>
                <w:color w:val="FFFFFF"/>
                <w:sz w:val="18"/>
              </w:rPr>
              <w:t>Indicateur</w:t>
            </w:r>
          </w:p>
        </w:tc>
        <w:tc>
          <w:tcPr>
            <w:tcW w:type="dxa" w:w="1728"/>
            <w:shd w:fill="2457D6"/>
            <w:tcMar>
              <w:top w:w="80" w:type="dxa"/>
              <w:start w:w="80" w:type="dxa"/>
              <w:bottom w:w="80" w:type="dxa"/>
              <w:end w:w="80" w:type="dxa"/>
            </w:tcMar>
            <w:vAlign w:val="center"/>
          </w:tcPr>
          <w:p>
            <w:pPr>
              <w:jc w:val="left"/>
            </w:pPr>
            <w:r>
              <w:rPr>
                <w:b/>
                <w:color w:val="FFFFFF"/>
                <w:sz w:val="18"/>
              </w:rPr>
              <w:t>Valeur</w:t>
            </w:r>
          </w:p>
        </w:tc>
      </w:tr>
      <w:tr>
        <w:tc>
          <w:tcPr>
            <w:tcW w:type="dxa" w:w="6768"/>
            <w:tcMar>
              <w:top w:w="80" w:type="dxa"/>
              <w:start w:w="80" w:type="dxa"/>
              <w:bottom w:w="80" w:type="dxa"/>
              <w:end w:w="80" w:type="dxa"/>
            </w:tcMar>
            <w:shd w:fill="F8FAFC"/>
          </w:tcPr>
          <w:p>
            <w:r>
              <w:rPr>
                <w:sz w:val="18"/>
              </w:rPr>
              <w:t>Tests</w:t>
            </w:r>
          </w:p>
        </w:tc>
        <w:tc>
          <w:tcPr>
            <w:tcW w:type="dxa" w:w="1728"/>
            <w:tcMar>
              <w:top w:w="80" w:type="dxa"/>
              <w:start w:w="80" w:type="dxa"/>
              <w:bottom w:w="80" w:type="dxa"/>
              <w:end w:w="80" w:type="dxa"/>
            </w:tcMar>
            <w:shd w:fill="F8FAFC"/>
          </w:tcPr>
          <w:p>
            <w:r>
              <w:rPr>
                <w:sz w:val="18"/>
              </w:rPr>
              <w:t>156</w:t>
            </w:r>
          </w:p>
        </w:tc>
      </w:tr>
      <w:tr>
        <w:tc>
          <w:tcPr>
            <w:tcW w:type="dxa" w:w="6768"/>
            <w:tcMar>
              <w:top w:w="80" w:type="dxa"/>
              <w:start w:w="80" w:type="dxa"/>
              <w:bottom w:w="80" w:type="dxa"/>
              <w:end w:w="80" w:type="dxa"/>
            </w:tcMar>
          </w:tcPr>
          <w:p>
            <w:r>
              <w:rPr>
                <w:sz w:val="18"/>
              </w:rPr>
              <w:t>Échecs</w:t>
            </w:r>
          </w:p>
        </w:tc>
        <w:tc>
          <w:tcPr>
            <w:tcW w:type="dxa" w:w="1728"/>
            <w:tcMar>
              <w:top w:w="80" w:type="dxa"/>
              <w:start w:w="80" w:type="dxa"/>
              <w:bottom w:w="80" w:type="dxa"/>
              <w:end w:w="80" w:type="dxa"/>
            </w:tcMar>
          </w:tcPr>
          <w:p>
            <w:r>
              <w:rPr>
                <w:sz w:val="18"/>
              </w:rPr>
              <w:t>0</w:t>
            </w:r>
          </w:p>
        </w:tc>
      </w:tr>
      <w:tr>
        <w:tc>
          <w:tcPr>
            <w:tcW w:type="dxa" w:w="6768"/>
            <w:tcMar>
              <w:top w:w="80" w:type="dxa"/>
              <w:start w:w="80" w:type="dxa"/>
              <w:bottom w:w="80" w:type="dxa"/>
              <w:end w:w="80" w:type="dxa"/>
            </w:tcMar>
            <w:shd w:fill="F8FAFC"/>
          </w:tcPr>
          <w:p>
            <w:r>
              <w:rPr>
                <w:sz w:val="18"/>
              </w:rPr>
              <w:t>Couverture globale</w:t>
            </w:r>
          </w:p>
        </w:tc>
        <w:tc>
          <w:tcPr>
            <w:tcW w:type="dxa" w:w="1728"/>
            <w:tcMar>
              <w:top w:w="80" w:type="dxa"/>
              <w:start w:w="80" w:type="dxa"/>
              <w:bottom w:w="80" w:type="dxa"/>
              <w:end w:w="80" w:type="dxa"/>
            </w:tcMar>
            <w:shd w:fill="F8FAFC"/>
          </w:tcPr>
          <w:p>
            <w:r>
              <w:rPr>
                <w:sz w:val="18"/>
              </w:rPr>
              <w:t>77%</w:t>
            </w:r>
          </w:p>
        </w:tc>
      </w:tr>
      <w:tr>
        <w:tc>
          <w:tcPr>
            <w:tcW w:type="dxa" w:w="6768"/>
            <w:tcMar>
              <w:top w:w="80" w:type="dxa"/>
              <w:start w:w="80" w:type="dxa"/>
              <w:bottom w:w="80" w:type="dxa"/>
              <w:end w:w="80" w:type="dxa"/>
            </w:tcMar>
          </w:tcPr>
          <w:p>
            <w:r>
              <w:rPr>
                <w:sz w:val="18"/>
              </w:rPr>
              <w:t>Couverture JWT</w:t>
            </w:r>
          </w:p>
        </w:tc>
        <w:tc>
          <w:tcPr>
            <w:tcW w:type="dxa" w:w="1728"/>
            <w:tcMar>
              <w:top w:w="80" w:type="dxa"/>
              <w:start w:w="80" w:type="dxa"/>
              <w:bottom w:w="80" w:type="dxa"/>
              <w:end w:w="80" w:type="dxa"/>
            </w:tcMar>
          </w:tcPr>
          <w:p>
            <w:r>
              <w:rPr>
                <w:sz w:val="18"/>
              </w:rPr>
              <w:t>96%</w:t>
            </w:r>
          </w:p>
        </w:tc>
      </w:tr>
    </w:tbl>
    <w:p/>
    <w:p>
      <w:pPr>
        <w:pStyle w:val="Heading1"/>
      </w:pPr>
      <w:r>
        <w:t>2. Vue d’ensemble de l’architecture</w:t>
      </w:r>
    </w:p>
    <w:p>
      <w:pPr>
        <w:pStyle w:val="Heading2"/>
      </w:pPr>
      <w:r>
        <w:t>2.1 Objectif</w:t>
      </w:r>
    </w:p>
    <w:p>
      <w:r>
        <w:t>Le CRM est utilisé par les départements gestion, commercial et support. L’architecture sépare l’interaction terminal, la session d’authentification, les règles métier, la persistance et la supervision.</w:t>
      </w:r>
    </w:p>
    <w:p>
      <w:r>
        <w:drawing>
          <wp:inline xmlns:a="http://schemas.openxmlformats.org/drawingml/2006/main" xmlns:pic="http://schemas.openxmlformats.org/drawingml/2006/picture">
            <wp:extent cx="5989320" cy="4537576"/>
            <wp:docPr id="1" name="Picture 1"/>
            <wp:cNvGraphicFramePr>
              <a:graphicFrameLocks noChangeAspect="1"/>
            </wp:cNvGraphicFramePr>
            <a:graphic>
              <a:graphicData uri="http://schemas.openxmlformats.org/drawingml/2006/picture">
                <pic:pic>
                  <pic:nvPicPr>
                    <pic:cNvPr id="0" name="architecture-fr.png"/>
                    <pic:cNvPicPr/>
                  </pic:nvPicPr>
                  <pic:blipFill>
                    <a:blip r:embed="rId11"/>
                    <a:stretch>
                      <a:fillRect/>
                    </a:stretch>
                  </pic:blipFill>
                  <pic:spPr>
                    <a:xfrm>
                      <a:off x="0" y="0"/>
                      <a:ext cx="5989320" cy="4537576"/>
                    </a:xfrm>
                    <a:prstGeom prst="rect"/>
                  </pic:spPr>
                </pic:pic>
              </a:graphicData>
            </a:graphic>
          </wp:inline>
        </w:drawing>
      </w:r>
    </w:p>
    <w:p>
      <w:pPr>
        <w:jc w:val="center"/>
      </w:pPr>
      <w:r>
        <w:rPr>
          <w:i/>
          <w:sz w:val="16"/>
        </w:rPr>
        <w:t>Figure 1 - Architecture en couches actuelle</w:t>
      </w:r>
    </w:p>
    <w:p>
      <w:pPr>
        <w:pStyle w:val="Heading2"/>
      </w:pPr>
      <w:r>
        <w:t>2.2 Responsabilités des couches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457D6"/>
            <w:tcMar>
              <w:top w:w="80" w:type="dxa"/>
              <w:start w:w="80" w:type="dxa"/>
              <w:bottom w:w="80" w:type="dxa"/>
              <w:end w:w="80" w:type="dxa"/>
            </w:tcMar>
            <w:vAlign w:val="center"/>
          </w:tcPr>
          <w:p>
            <w:pPr>
              <w:jc w:val="left"/>
            </w:pPr>
            <w:r>
              <w:rPr>
                <w:b/>
                <w:color w:val="FFFFFF"/>
                <w:sz w:val="16"/>
              </w:rPr>
              <w:t>Composant</w:t>
            </w:r>
          </w:p>
        </w:tc>
        <w:tc>
          <w:tcPr>
            <w:tcW w:type="dxa" w:w="6624"/>
            <w:shd w:fill="2457D6"/>
            <w:tcMar>
              <w:top w:w="80" w:type="dxa"/>
              <w:start w:w="80" w:type="dxa"/>
              <w:bottom w:w="80" w:type="dxa"/>
              <w:end w:w="80" w:type="dxa"/>
            </w:tcMar>
            <w:vAlign w:val="center"/>
          </w:tcPr>
          <w:p>
            <w:pPr>
              <w:jc w:val="left"/>
            </w:pPr>
            <w:r>
              <w:rPr>
                <w:b/>
                <w:color w:val="FFFFFF"/>
                <w:sz w:val="16"/>
              </w:rPr>
              <w:t>Responsabilité</w:t>
            </w:r>
          </w:p>
        </w:tc>
      </w:tr>
      <w:tr>
        <w:tc>
          <w:tcPr>
            <w:tcW w:type="dxa" w:w="2448"/>
            <w:tcMar>
              <w:top w:w="80" w:type="dxa"/>
              <w:start w:w="80" w:type="dxa"/>
              <w:bottom w:w="80" w:type="dxa"/>
              <w:end w:w="80" w:type="dxa"/>
            </w:tcMar>
            <w:shd w:fill="F8FAFC"/>
          </w:tcPr>
          <w:p>
            <w:r>
              <w:rPr>
                <w:sz w:val="16"/>
              </w:rPr>
              <w:t>src/__main__.py</w:t>
            </w:r>
          </w:p>
        </w:tc>
        <w:tc>
          <w:tcPr>
            <w:tcW w:type="dxa" w:w="6624"/>
            <w:tcMar>
              <w:top w:w="80" w:type="dxa"/>
              <w:start w:w="80" w:type="dxa"/>
              <w:bottom w:w="80" w:type="dxa"/>
              <w:end w:w="80" w:type="dxa"/>
            </w:tcMar>
            <w:shd w:fill="F8FAFC"/>
          </w:tcPr>
          <w:p>
            <w:r>
              <w:rPr>
                <w:sz w:val="16"/>
              </w:rPr>
              <w:t>Compose les groupes Typer, initialise Sentry et capture les exceptions inattendues.</w:t>
            </w:r>
          </w:p>
        </w:tc>
      </w:tr>
      <w:tr>
        <w:tc>
          <w:tcPr>
            <w:tcW w:type="dxa" w:w="2448"/>
            <w:tcMar>
              <w:top w:w="80" w:type="dxa"/>
              <w:start w:w="80" w:type="dxa"/>
              <w:bottom w:w="80" w:type="dxa"/>
              <w:end w:w="80" w:type="dxa"/>
            </w:tcMar>
          </w:tcPr>
          <w:p>
            <w:r>
              <w:rPr>
                <w:sz w:val="16"/>
              </w:rPr>
              <w:t>src/cli/</w:t>
            </w:r>
          </w:p>
        </w:tc>
        <w:tc>
          <w:tcPr>
            <w:tcW w:type="dxa" w:w="6624"/>
            <w:tcMar>
              <w:top w:w="80" w:type="dxa"/>
              <w:start w:w="80" w:type="dxa"/>
              <w:bottom w:w="80" w:type="dxa"/>
              <w:end w:w="80" w:type="dxa"/>
            </w:tcMar>
          </w:tcPr>
          <w:p>
            <w:r>
              <w:rPr>
                <w:sz w:val="16"/>
              </w:rPr>
              <w:t>Collecte les arguments, affiche les résultats et convertit les erreurs métier en sorties CLI.</w:t>
            </w:r>
          </w:p>
        </w:tc>
      </w:tr>
      <w:tr>
        <w:tc>
          <w:tcPr>
            <w:tcW w:type="dxa" w:w="2448"/>
            <w:tcMar>
              <w:top w:w="80" w:type="dxa"/>
              <w:start w:w="80" w:type="dxa"/>
              <w:bottom w:w="80" w:type="dxa"/>
              <w:end w:w="80" w:type="dxa"/>
            </w:tcMar>
            <w:shd w:fill="F8FAFC"/>
          </w:tcPr>
          <w:p>
            <w:r>
              <w:rPr>
                <w:sz w:val="16"/>
              </w:rPr>
              <w:t>src/core/auth.py</w:t>
            </w:r>
          </w:p>
        </w:tc>
        <w:tc>
          <w:tcPr>
            <w:tcW w:type="dxa" w:w="6624"/>
            <w:tcMar>
              <w:top w:w="80" w:type="dxa"/>
              <w:start w:w="80" w:type="dxa"/>
              <w:bottom w:w="80" w:type="dxa"/>
              <w:end w:w="80" w:type="dxa"/>
            </w:tcMar>
            <w:shd w:fill="F8FAFC"/>
          </w:tcPr>
          <w:p>
            <w:r>
              <w:rPr>
                <w:sz w:val="16"/>
              </w:rPr>
              <w:t>Vérifie les identifiants bcrypt et fournit les contrôles génériques de département.</w:t>
            </w:r>
          </w:p>
        </w:tc>
      </w:tr>
      <w:tr>
        <w:tc>
          <w:tcPr>
            <w:tcW w:type="dxa" w:w="2448"/>
            <w:tcMar>
              <w:top w:w="80" w:type="dxa"/>
              <w:start w:w="80" w:type="dxa"/>
              <w:bottom w:w="80" w:type="dxa"/>
              <w:end w:w="80" w:type="dxa"/>
            </w:tcMar>
          </w:tcPr>
          <w:p>
            <w:r>
              <w:rPr>
                <w:sz w:val="16"/>
              </w:rPr>
              <w:t>src/core/jwt_auth.py</w:t>
            </w:r>
          </w:p>
        </w:tc>
        <w:tc>
          <w:tcPr>
            <w:tcW w:type="dxa" w:w="6624"/>
            <w:tcMar>
              <w:top w:w="80" w:type="dxa"/>
              <w:start w:w="80" w:type="dxa"/>
              <w:bottom w:w="80" w:type="dxa"/>
              <w:end w:w="80" w:type="dxa"/>
            </w:tcMar>
          </w:tcPr>
          <w:p>
            <w:r>
              <w:rPr>
                <w:sz w:val="16"/>
              </w:rPr>
              <w:t>Crée, signe, valide, charge, enregistre et supprime les JWT.</w:t>
            </w:r>
          </w:p>
        </w:tc>
      </w:tr>
      <w:tr>
        <w:tc>
          <w:tcPr>
            <w:tcW w:type="dxa" w:w="2448"/>
            <w:tcMar>
              <w:top w:w="80" w:type="dxa"/>
              <w:start w:w="80" w:type="dxa"/>
              <w:bottom w:w="80" w:type="dxa"/>
              <w:end w:w="80" w:type="dxa"/>
            </w:tcMar>
            <w:shd w:fill="F8FAFC"/>
          </w:tcPr>
          <w:p>
            <w:r>
              <w:rPr>
                <w:sz w:val="16"/>
              </w:rPr>
              <w:t>src/services/</w:t>
            </w:r>
          </w:p>
        </w:tc>
        <w:tc>
          <w:tcPr>
            <w:tcW w:type="dxa" w:w="6624"/>
            <w:tcMar>
              <w:top w:w="80" w:type="dxa"/>
              <w:start w:w="80" w:type="dxa"/>
              <w:bottom w:w="80" w:type="dxa"/>
              <w:end w:w="80" w:type="dxa"/>
            </w:tcMar>
            <w:shd w:fill="F8FAFC"/>
          </w:tcPr>
          <w:p>
            <w:r>
              <w:rPr>
                <w:sz w:val="16"/>
              </w:rPr>
              <w:t>Applique les permissions, la propriété, l’affectation et les validations métier.</w:t>
            </w:r>
          </w:p>
        </w:tc>
      </w:tr>
      <w:tr>
        <w:tc>
          <w:tcPr>
            <w:tcW w:type="dxa" w:w="2448"/>
            <w:tcMar>
              <w:top w:w="80" w:type="dxa"/>
              <w:start w:w="80" w:type="dxa"/>
              <w:bottom w:w="80" w:type="dxa"/>
              <w:end w:w="80" w:type="dxa"/>
            </w:tcMar>
          </w:tcPr>
          <w:p>
            <w:r>
              <w:rPr>
                <w:sz w:val="16"/>
              </w:rPr>
              <w:t>src/models/</w:t>
            </w:r>
          </w:p>
        </w:tc>
        <w:tc>
          <w:tcPr>
            <w:tcW w:type="dxa" w:w="6624"/>
            <w:tcMar>
              <w:top w:w="80" w:type="dxa"/>
              <w:start w:w="80" w:type="dxa"/>
              <w:bottom w:w="80" w:type="dxa"/>
              <w:end w:w="80" w:type="dxa"/>
            </w:tcMar>
          </w:tcPr>
          <w:p>
            <w:r>
              <w:rPr>
                <w:sz w:val="16"/>
              </w:rPr>
              <w:t>Définit le schéma Peewee et les relations.</w:t>
            </w:r>
          </w:p>
        </w:tc>
      </w:tr>
      <w:tr>
        <w:tc>
          <w:tcPr>
            <w:tcW w:type="dxa" w:w="2448"/>
            <w:tcMar>
              <w:top w:w="80" w:type="dxa"/>
              <w:start w:w="80" w:type="dxa"/>
              <w:bottom w:w="80" w:type="dxa"/>
              <w:end w:w="80" w:type="dxa"/>
            </w:tcMar>
            <w:shd w:fill="F8FAFC"/>
          </w:tcPr>
          <w:p>
            <w:r>
              <w:rPr>
                <w:sz w:val="16"/>
              </w:rPr>
              <w:t>src/utils/</w:t>
            </w:r>
          </w:p>
        </w:tc>
        <w:tc>
          <w:tcPr>
            <w:tcW w:type="dxa" w:w="6624"/>
            <w:tcMar>
              <w:top w:w="80" w:type="dxa"/>
              <w:start w:w="80" w:type="dxa"/>
              <w:bottom w:w="80" w:type="dxa"/>
              <w:end w:w="80" w:type="dxa"/>
            </w:tcMar>
            <w:shd w:fill="F8FAFC"/>
          </w:tcPr>
          <w:p>
            <w:r>
              <w:rPr>
                <w:sz w:val="16"/>
              </w:rPr>
              <w:t>Initialise la base et le premier compte de gestion.</w:t>
            </w:r>
          </w:p>
        </w:tc>
      </w:tr>
      <w:tr>
        <w:tc>
          <w:tcPr>
            <w:tcW w:type="dxa" w:w="2448"/>
            <w:tcMar>
              <w:top w:w="80" w:type="dxa"/>
              <w:start w:w="80" w:type="dxa"/>
              <w:bottom w:w="80" w:type="dxa"/>
              <w:end w:w="80" w:type="dxa"/>
            </w:tcMar>
          </w:tcPr>
          <w:p>
            <w:r>
              <w:rPr>
                <w:sz w:val="16"/>
              </w:rPr>
              <w:t>Sentry</w:t>
            </w:r>
          </w:p>
        </w:tc>
        <w:tc>
          <w:tcPr>
            <w:tcW w:type="dxa" w:w="6624"/>
            <w:tcMar>
              <w:top w:w="80" w:type="dxa"/>
              <w:start w:w="80" w:type="dxa"/>
              <w:bottom w:w="80" w:type="dxa"/>
              <w:end w:w="80" w:type="dxa"/>
            </w:tcMar>
          </w:tcPr>
          <w:p>
            <w:r>
              <w:rPr>
                <w:sz w:val="16"/>
              </w:rPr>
              <w:t>Reçoit les exceptions techniques inattendues et la démonstration contrôlée.</w:t>
            </w:r>
          </w:p>
        </w:tc>
      </w:tr>
    </w:tbl>
    <w:p/>
    <w:p>
      <w:pPr>
        <w:pStyle w:val="Heading2"/>
      </w:pPr>
      <w:r>
        <w:t>2.3 Structure du code</w:t>
      </w:r>
    </w:p>
    <w:p>
      <w:pPr>
        <w:pStyle w:val="CodeBlock"/>
        <w:keepLines/>
        <w:shd w:fill="F1F5F9"/>
      </w:pPr>
      <w:r>
        <w:t>src/</w:t>
      </w:r>
      <w:r>
        <w:br/>
      </w:r>
      <w:r>
        <w:t>├── __main__.py</w:t>
      </w:r>
      <w:r>
        <w:br/>
      </w:r>
      <w:r>
        <w:t>├── cli/</w:t>
      </w:r>
      <w:r>
        <w:br/>
      </w:r>
      <w:r>
        <w:t>│   ├── auth.py  client.py  common.py</w:t>
      </w:r>
      <w:r>
        <w:br/>
      </w:r>
      <w:r>
        <w:t>│   ├── contract.py  event.py  monitoring.py  user.py</w:t>
      </w:r>
      <w:r>
        <w:br/>
      </w:r>
      <w:r>
        <w:t>├── core/</w:t>
      </w:r>
      <w:r>
        <w:br/>
      </w:r>
      <w:r>
        <w:t>│   ├── auth.py  config.py  database.py</w:t>
      </w:r>
      <w:r>
        <w:br/>
      </w:r>
      <w:r>
        <w:t>│   ├── jwt_auth.py  monitoring.py</w:t>
      </w:r>
      <w:r>
        <w:br/>
      </w:r>
      <w:r>
        <w:t>├── models/</w:t>
      </w:r>
      <w:r>
        <w:br/>
      </w:r>
      <w:r>
        <w:t>├── services/</w:t>
      </w:r>
      <w:r>
        <w:br/>
      </w:r>
      <w:r>
        <w:t>└── utils/</w:t>
      </w:r>
      <w:r>
        <w:br/>
      </w:r>
      <w:r>
        <w:t xml:space="preserve">    ├── create_db.py</w:t>
      </w:r>
      <w:r>
        <w:br/>
      </w:r>
      <w:r>
        <w:t xml:space="preserve">    └── create_user.py</w:t>
      </w:r>
    </w:p>
    <w:p>
      <w:r>
        <w:t>Le point d’entrée ne contient plus les règles métier. Les commandes sont regroupées par domaine avec app.add_typer et l’application se lance avec python -m src.</w:t>
      </w:r>
    </w:p>
    <w:p>
      <w:pPr>
        <w:pStyle w:val="Heading2"/>
      </w:pPr>
      <w:r>
        <w:t>2.4 Flux d’une commande protégée</w:t>
      </w:r>
    </w:p>
    <w:p>
      <w:r>
        <w:drawing>
          <wp:inline xmlns:a="http://schemas.openxmlformats.org/drawingml/2006/main" xmlns:pic="http://schemas.openxmlformats.org/drawingml/2006/picture">
            <wp:extent cx="5989320" cy="408147"/>
            <wp:docPr id="2" name="Picture 2"/>
            <wp:cNvGraphicFramePr>
              <a:graphicFrameLocks noChangeAspect="1"/>
            </wp:cNvGraphicFramePr>
            <a:graphic>
              <a:graphicData uri="http://schemas.openxmlformats.org/drawingml/2006/picture">
                <pic:pic>
                  <pic:nvPicPr>
                    <pic:cNvPr id="0" name="jwt-flow-fr.png"/>
                    <pic:cNvPicPr/>
                  </pic:nvPicPr>
                  <pic:blipFill>
                    <a:blip r:embed="rId12"/>
                    <a:stretch>
                      <a:fillRect/>
                    </a:stretch>
                  </pic:blipFill>
                  <pic:spPr>
                    <a:xfrm>
                      <a:off x="0" y="0"/>
                      <a:ext cx="5989320" cy="408147"/>
                    </a:xfrm>
                    <a:prstGeom prst="rect"/>
                  </pic:spPr>
                </pic:pic>
              </a:graphicData>
            </a:graphic>
          </wp:inline>
        </w:drawing>
      </w:r>
    </w:p>
    <w:p>
      <w:pPr>
        <w:jc w:val="center"/>
      </w:pPr>
      <w:r>
        <w:rPr>
          <w:i/>
          <w:sz w:val="16"/>
        </w:rPr>
        <w:t>Figure 2 - Authentification puis autorisation</w:t>
      </w:r>
    </w:p>
    <w:p>
      <w:r>
        <w:br w:type="page"/>
      </w:r>
    </w:p>
    <w:p>
      <w:pPr>
        <w:pStyle w:val="Heading1"/>
      </w:pPr>
      <w:r>
        <w:t>3. Schéma de la base de données</w:t>
      </w:r>
    </w:p>
    <w:p>
      <w:pPr>
        <w:pStyle w:val="Heading2"/>
      </w:pPr>
      <w:r>
        <w:t>3.1 Choix SQLite et Peewee</w:t>
      </w:r>
    </w:p>
    <w:p>
      <w:r>
        <w:t>SQLite est adapté à une application locale en ligne de commande : aucune infrastructure serveur n’est requise et l’installation reste reproductible. Peewee fournit le schéma par modèles, les clés étrangères et les requêtes paramétrées.</w:t>
      </w:r>
    </w:p>
    <w:p>
      <w:pPr>
        <w:pStyle w:val="ListBullet"/>
      </w:pPr>
      <w:r>
        <w:t>Clés étrangères activées avec le pragma foreign_keys.</w:t>
      </w:r>
    </w:p>
    <w:p>
      <w:pPr>
        <w:pStyle w:val="ListBullet"/>
      </w:pPr>
      <w:r>
        <w:t>RESTRICT protège les clients, contrats et commerciaux référencés.</w:t>
      </w:r>
    </w:p>
    <w:p>
      <w:pPr>
        <w:pStyle w:val="ListBullet"/>
      </w:pPr>
      <w:r>
        <w:t>SET NULL permet de conserver un événement si son support n’est plus référencé.</w:t>
      </w:r>
    </w:p>
    <w:p>
      <w:pPr>
        <w:pStyle w:val="ListBullet"/>
      </w:pPr>
      <w:r>
        <w:t>La désactivation logique des comptes préserve l’historique CRM.</w:t>
      </w:r>
    </w:p>
    <w:p>
      <w:r>
        <w:drawing>
          <wp:inline xmlns:a="http://schemas.openxmlformats.org/drawingml/2006/main" xmlns:pic="http://schemas.openxmlformats.org/drawingml/2006/picture">
            <wp:extent cx="5989320" cy="8530426"/>
            <wp:docPr id="3" name="Picture 3"/>
            <wp:cNvGraphicFramePr>
              <a:graphicFrameLocks noChangeAspect="1"/>
            </wp:cNvGraphicFramePr>
            <a:graphic>
              <a:graphicData uri="http://schemas.openxmlformats.org/drawingml/2006/picture">
                <pic:pic>
                  <pic:nvPicPr>
                    <pic:cNvPr id="0" name="er-fr.png"/>
                    <pic:cNvPicPr/>
                  </pic:nvPicPr>
                  <pic:blipFill>
                    <a:blip r:embed="rId13"/>
                    <a:stretch>
                      <a:fillRect/>
                    </a:stretch>
                  </pic:blipFill>
                  <pic:spPr>
                    <a:xfrm>
                      <a:off x="0" y="0"/>
                      <a:ext cx="5989320" cy="8530426"/>
                    </a:xfrm>
                    <a:prstGeom prst="rect"/>
                  </pic:spPr>
                </pic:pic>
              </a:graphicData>
            </a:graphic>
          </wp:inline>
        </w:drawing>
      </w:r>
    </w:p>
    <w:p>
      <w:pPr>
        <w:jc w:val="center"/>
      </w:pPr>
      <w:r>
        <w:rPr>
          <w:i/>
          <w:sz w:val="16"/>
        </w:rPr>
        <w:t>Figure 3 - Diagramme définitif des relations</w:t>
      </w:r>
    </w:p>
    <w:p>
      <w:pPr>
        <w:pStyle w:val="Heading2"/>
      </w:pPr>
      <w:r>
        <w:t>3.2 Tables</w:t>
      </w:r>
    </w:p>
    <w:p>
      <w:pPr>
        <w:pStyle w:val="Heading3"/>
      </w:pPr>
      <w:r>
        <w:t>users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2457D6"/>
            <w:tcMar>
              <w:top w:w="80" w:type="dxa"/>
              <w:start w:w="80" w:type="dxa"/>
              <w:bottom w:w="80" w:type="dxa"/>
              <w:end w:w="80" w:type="dxa"/>
            </w:tcMar>
            <w:vAlign w:val="center"/>
          </w:tcPr>
          <w:p>
            <w:pPr>
              <w:jc w:val="left"/>
            </w:pPr>
            <w:r>
              <w:rPr>
                <w:b/>
                <w:color w:val="FFFFFF"/>
                <w:sz w:val="14"/>
              </w:rPr>
              <w:t>Champ</w:t>
            </w:r>
          </w:p>
        </w:tc>
        <w:tc>
          <w:tcPr>
            <w:tcW w:type="dxa" w:w="1800"/>
            <w:shd w:fill="2457D6"/>
            <w:tcMar>
              <w:top w:w="80" w:type="dxa"/>
              <w:start w:w="80" w:type="dxa"/>
              <w:bottom w:w="80" w:type="dxa"/>
              <w:end w:w="80" w:type="dxa"/>
            </w:tcMar>
            <w:vAlign w:val="center"/>
          </w:tcPr>
          <w:p>
            <w:pPr>
              <w:jc w:val="left"/>
            </w:pPr>
            <w:r>
              <w:rPr>
                <w:b/>
                <w:color w:val="FFFFFF"/>
                <w:sz w:val="14"/>
              </w:rPr>
              <w:t>Type</w:t>
            </w:r>
          </w:p>
        </w:tc>
        <w:tc>
          <w:tcPr>
            <w:tcW w:type="dxa" w:w="2592"/>
            <w:shd w:fill="2457D6"/>
            <w:tcMar>
              <w:top w:w="80" w:type="dxa"/>
              <w:start w:w="80" w:type="dxa"/>
              <w:bottom w:w="80" w:type="dxa"/>
              <w:end w:w="80" w:type="dxa"/>
            </w:tcMar>
            <w:vAlign w:val="center"/>
          </w:tcPr>
          <w:p>
            <w:pPr>
              <w:jc w:val="left"/>
            </w:pPr>
            <w:r>
              <w:rPr>
                <w:b/>
                <w:color w:val="FFFFFF"/>
                <w:sz w:val="14"/>
              </w:rPr>
              <w:t>Contrainte</w:t>
            </w:r>
          </w:p>
        </w:tc>
        <w:tc>
          <w:tcPr>
            <w:tcW w:type="dxa" w:w="3168"/>
            <w:shd w:fill="2457D6"/>
            <w:tcMar>
              <w:top w:w="80" w:type="dxa"/>
              <w:start w:w="80" w:type="dxa"/>
              <w:bottom w:w="80" w:type="dxa"/>
              <w:end w:w="80" w:type="dxa"/>
            </w:tcMar>
            <w:vAlign w:val="center"/>
          </w:tcPr>
          <w:p>
            <w:pPr>
              <w:jc w:val="left"/>
            </w:pPr>
            <w:r>
              <w:rPr>
                <w:b/>
                <w:color w:val="FFFFFF"/>
                <w:sz w:val="14"/>
              </w:rPr>
              <w:t>Rôle</w:t>
            </w:r>
          </w:p>
        </w:tc>
      </w:tr>
      <w:tr>
        <w:tc>
          <w:tcPr>
            <w:tcW w:type="dxa" w:w="1800"/>
            <w:tcMar>
              <w:top w:w="80" w:type="dxa"/>
              <w:start w:w="80" w:type="dxa"/>
              <w:bottom w:w="80" w:type="dxa"/>
              <w:end w:w="80" w:type="dxa"/>
            </w:tcMar>
            <w:shd w:fill="F8FAFC"/>
          </w:tcPr>
          <w:p>
            <w:r>
              <w:rPr>
                <w:sz w:val="14"/>
              </w:rPr>
              <w:t>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Clé primaire</w:t>
            </w:r>
          </w:p>
        </w:tc>
        <w:tc>
          <w:tcPr>
            <w:tcW w:type="dxa" w:w="3168"/>
            <w:tcMar>
              <w:top w:w="80" w:type="dxa"/>
              <w:start w:w="80" w:type="dxa"/>
              <w:bottom w:w="80" w:type="dxa"/>
              <w:end w:w="80" w:type="dxa"/>
            </w:tcMar>
            <w:shd w:fill="F8FAFC"/>
          </w:tcPr>
          <w:p>
            <w:r>
              <w:rPr>
                <w:sz w:val="14"/>
              </w:rPr>
              <w:t>Identifiant du collaborateur</w:t>
            </w:r>
          </w:p>
        </w:tc>
      </w:tr>
      <w:tr>
        <w:tc>
          <w:tcPr>
            <w:tcW w:type="dxa" w:w="1800"/>
            <w:tcMar>
              <w:top w:w="80" w:type="dxa"/>
              <w:start w:w="80" w:type="dxa"/>
              <w:bottom w:w="80" w:type="dxa"/>
              <w:end w:w="80" w:type="dxa"/>
            </w:tcMar>
          </w:tcPr>
          <w:p>
            <w:r>
              <w:rPr>
                <w:sz w:val="14"/>
              </w:rPr>
              <w:t>full_name</w:t>
            </w:r>
          </w:p>
        </w:tc>
        <w:tc>
          <w:tcPr>
            <w:tcW w:type="dxa" w:w="1800"/>
            <w:tcMar>
              <w:top w:w="80" w:type="dxa"/>
              <w:start w:w="80" w:type="dxa"/>
              <w:bottom w:w="80" w:type="dxa"/>
              <w:end w:w="80" w:type="dxa"/>
            </w:tcMar>
          </w:tcPr>
          <w:p>
            <w:r>
              <w:rPr>
                <w:sz w:val="14"/>
              </w:rPr>
              <w:t>Varchar(255)</w:t>
            </w:r>
          </w:p>
        </w:tc>
        <w:tc>
          <w:tcPr>
            <w:tcW w:type="dxa" w:w="2592"/>
            <w:tcMar>
              <w:top w:w="80" w:type="dxa"/>
              <w:start w:w="80" w:type="dxa"/>
              <w:bottom w:w="80" w:type="dxa"/>
              <w:end w:w="80" w:type="dxa"/>
            </w:tcMar>
          </w:tcPr>
          <w:p>
            <w:r>
              <w:rPr>
                <w:sz w:val="14"/>
              </w:rPr>
              <w:t>Obligatoire</w:t>
            </w:r>
          </w:p>
        </w:tc>
        <w:tc>
          <w:tcPr>
            <w:tcW w:type="dxa" w:w="3168"/>
            <w:tcMar>
              <w:top w:w="80" w:type="dxa"/>
              <w:start w:w="80" w:type="dxa"/>
              <w:bottom w:w="80" w:type="dxa"/>
              <w:end w:w="80" w:type="dxa"/>
            </w:tcMar>
          </w:tcPr>
          <w:p>
            <w:r>
              <w:rPr>
                <w:sz w:val="14"/>
              </w:rPr>
              <w:t>Nom affiché</w:t>
            </w:r>
          </w:p>
        </w:tc>
      </w:tr>
      <w:tr>
        <w:tc>
          <w:tcPr>
            <w:tcW w:type="dxa" w:w="1800"/>
            <w:tcMar>
              <w:top w:w="80" w:type="dxa"/>
              <w:start w:w="80" w:type="dxa"/>
              <w:bottom w:w="80" w:type="dxa"/>
              <w:end w:w="80" w:type="dxa"/>
            </w:tcMar>
            <w:shd w:fill="F8FAFC"/>
          </w:tcPr>
          <w:p>
            <w:r>
              <w:rPr>
                <w:sz w:val="14"/>
              </w:rPr>
              <w:t>email</w:t>
            </w:r>
          </w:p>
        </w:tc>
        <w:tc>
          <w:tcPr>
            <w:tcW w:type="dxa" w:w="1800"/>
            <w:tcMar>
              <w:top w:w="80" w:type="dxa"/>
              <w:start w:w="80" w:type="dxa"/>
              <w:bottom w:w="80" w:type="dxa"/>
              <w:end w:w="80" w:type="dxa"/>
            </w:tcMar>
            <w:shd w:fill="F8FAFC"/>
          </w:tcPr>
          <w:p>
            <w:r>
              <w:rPr>
                <w:sz w:val="14"/>
              </w:rPr>
              <w:t>Varchar(255)</w:t>
            </w:r>
          </w:p>
        </w:tc>
        <w:tc>
          <w:tcPr>
            <w:tcW w:type="dxa" w:w="2592"/>
            <w:tcMar>
              <w:top w:w="80" w:type="dxa"/>
              <w:start w:w="80" w:type="dxa"/>
              <w:bottom w:w="80" w:type="dxa"/>
              <w:end w:w="80" w:type="dxa"/>
            </w:tcMar>
            <w:shd w:fill="F8FAFC"/>
          </w:tcPr>
          <w:p>
            <w:r>
              <w:rPr>
                <w:sz w:val="14"/>
              </w:rPr>
              <w:t>Unique, obligatoire</w:t>
            </w:r>
          </w:p>
        </w:tc>
        <w:tc>
          <w:tcPr>
            <w:tcW w:type="dxa" w:w="3168"/>
            <w:tcMar>
              <w:top w:w="80" w:type="dxa"/>
              <w:start w:w="80" w:type="dxa"/>
              <w:bottom w:w="80" w:type="dxa"/>
              <w:end w:w="80" w:type="dxa"/>
            </w:tcMar>
            <w:shd w:fill="F8FAFC"/>
          </w:tcPr>
          <w:p>
            <w:r>
              <w:rPr>
                <w:sz w:val="14"/>
              </w:rPr>
              <w:t>Identifiant de connexion</w:t>
            </w:r>
          </w:p>
        </w:tc>
      </w:tr>
      <w:tr>
        <w:tc>
          <w:tcPr>
            <w:tcW w:type="dxa" w:w="1800"/>
            <w:tcMar>
              <w:top w:w="80" w:type="dxa"/>
              <w:start w:w="80" w:type="dxa"/>
              <w:bottom w:w="80" w:type="dxa"/>
              <w:end w:w="80" w:type="dxa"/>
            </w:tcMar>
          </w:tcPr>
          <w:p>
            <w:r>
              <w:rPr>
                <w:sz w:val="14"/>
              </w:rPr>
              <w:t>password_hash</w:t>
            </w:r>
          </w:p>
        </w:tc>
        <w:tc>
          <w:tcPr>
            <w:tcW w:type="dxa" w:w="1800"/>
            <w:tcMar>
              <w:top w:w="80" w:type="dxa"/>
              <w:start w:w="80" w:type="dxa"/>
              <w:bottom w:w="80" w:type="dxa"/>
              <w:end w:w="80" w:type="dxa"/>
            </w:tcMar>
          </w:tcPr>
          <w:p>
            <w:r>
              <w:rPr>
                <w:sz w:val="14"/>
              </w:rPr>
              <w:t>Varchar(255)</w:t>
            </w:r>
          </w:p>
        </w:tc>
        <w:tc>
          <w:tcPr>
            <w:tcW w:type="dxa" w:w="2592"/>
            <w:tcMar>
              <w:top w:w="80" w:type="dxa"/>
              <w:start w:w="80" w:type="dxa"/>
              <w:bottom w:w="80" w:type="dxa"/>
              <w:end w:w="80" w:type="dxa"/>
            </w:tcMar>
          </w:tcPr>
          <w:p>
            <w:r>
              <w:rPr>
                <w:sz w:val="14"/>
              </w:rPr>
              <w:t>Obligatoire</w:t>
            </w:r>
          </w:p>
        </w:tc>
        <w:tc>
          <w:tcPr>
            <w:tcW w:type="dxa" w:w="3168"/>
            <w:tcMar>
              <w:top w:w="80" w:type="dxa"/>
              <w:start w:w="80" w:type="dxa"/>
              <w:bottom w:w="80" w:type="dxa"/>
              <w:end w:w="80" w:type="dxa"/>
            </w:tcMar>
          </w:tcPr>
          <w:p>
            <w:r>
              <w:rPr>
                <w:sz w:val="14"/>
              </w:rPr>
              <w:t>Hash bcrypt</w:t>
            </w:r>
          </w:p>
        </w:tc>
      </w:tr>
      <w:tr>
        <w:tc>
          <w:tcPr>
            <w:tcW w:type="dxa" w:w="1800"/>
            <w:tcMar>
              <w:top w:w="80" w:type="dxa"/>
              <w:start w:w="80" w:type="dxa"/>
              <w:bottom w:w="80" w:type="dxa"/>
              <w:end w:w="80" w:type="dxa"/>
            </w:tcMar>
            <w:shd w:fill="F8FAFC"/>
          </w:tcPr>
          <w:p>
            <w:r>
              <w:rPr>
                <w:sz w:val="14"/>
              </w:rPr>
              <w:t>department</w:t>
            </w:r>
          </w:p>
        </w:tc>
        <w:tc>
          <w:tcPr>
            <w:tcW w:type="dxa" w:w="1800"/>
            <w:tcMar>
              <w:top w:w="80" w:type="dxa"/>
              <w:start w:w="80" w:type="dxa"/>
              <w:bottom w:w="80" w:type="dxa"/>
              <w:end w:w="80" w:type="dxa"/>
            </w:tcMar>
            <w:shd w:fill="F8FAFC"/>
          </w:tcPr>
          <w:p>
            <w:r>
              <w:rPr>
                <w:sz w:val="14"/>
              </w:rPr>
              <w:t>Varchar(50)</w:t>
            </w:r>
          </w:p>
        </w:tc>
        <w:tc>
          <w:tcPr>
            <w:tcW w:type="dxa" w:w="2592"/>
            <w:tcMar>
              <w:top w:w="80" w:type="dxa"/>
              <w:start w:w="80" w:type="dxa"/>
              <w:bottom w:w="80" w:type="dxa"/>
              <w:end w:w="80" w:type="dxa"/>
            </w:tcMar>
            <w:shd w:fill="F8FAFC"/>
          </w:tcPr>
          <w:p>
            <w:r>
              <w:rPr>
                <w:sz w:val="14"/>
              </w:rPr>
              <w:t>Obligatoire</w:t>
            </w:r>
          </w:p>
        </w:tc>
        <w:tc>
          <w:tcPr>
            <w:tcW w:type="dxa" w:w="3168"/>
            <w:tcMar>
              <w:top w:w="80" w:type="dxa"/>
              <w:start w:w="80" w:type="dxa"/>
              <w:bottom w:w="80" w:type="dxa"/>
              <w:end w:w="80" w:type="dxa"/>
            </w:tcMar>
            <w:shd w:fill="F8FAFC"/>
          </w:tcPr>
          <w:p>
            <w:r>
              <w:rPr>
                <w:sz w:val="14"/>
              </w:rPr>
              <w:t>MANAGEMENT, COMMERCIAL ou SUPPORT</w:t>
            </w:r>
          </w:p>
        </w:tc>
      </w:tr>
      <w:tr>
        <w:tc>
          <w:tcPr>
            <w:tcW w:type="dxa" w:w="1800"/>
            <w:tcMar>
              <w:top w:w="80" w:type="dxa"/>
              <w:start w:w="80" w:type="dxa"/>
              <w:bottom w:w="80" w:type="dxa"/>
              <w:end w:w="80" w:type="dxa"/>
            </w:tcMar>
          </w:tcPr>
          <w:p>
            <w:r>
              <w:rPr>
                <w:sz w:val="14"/>
              </w:rPr>
              <w:t>is_active</w:t>
            </w:r>
          </w:p>
        </w:tc>
        <w:tc>
          <w:tcPr>
            <w:tcW w:type="dxa" w:w="1800"/>
            <w:tcMar>
              <w:top w:w="80" w:type="dxa"/>
              <w:start w:w="80" w:type="dxa"/>
              <w:bottom w:w="80" w:type="dxa"/>
              <w:end w:w="80" w:type="dxa"/>
            </w:tcMar>
          </w:tcPr>
          <w:p>
            <w:r>
              <w:rPr>
                <w:sz w:val="14"/>
              </w:rPr>
              <w:t>Boolean</w:t>
            </w:r>
          </w:p>
        </w:tc>
        <w:tc>
          <w:tcPr>
            <w:tcW w:type="dxa" w:w="2592"/>
            <w:tcMar>
              <w:top w:w="80" w:type="dxa"/>
              <w:start w:w="80" w:type="dxa"/>
              <w:bottom w:w="80" w:type="dxa"/>
              <w:end w:w="80" w:type="dxa"/>
            </w:tcMar>
          </w:tcPr>
          <w:p>
            <w:r>
              <w:rPr>
                <w:sz w:val="14"/>
              </w:rPr>
              <w:t>Vrai par défaut</w:t>
            </w:r>
          </w:p>
        </w:tc>
        <w:tc>
          <w:tcPr>
            <w:tcW w:type="dxa" w:w="3168"/>
            <w:tcMar>
              <w:top w:w="80" w:type="dxa"/>
              <w:start w:w="80" w:type="dxa"/>
              <w:bottom w:w="80" w:type="dxa"/>
              <w:end w:w="80" w:type="dxa"/>
            </w:tcMar>
          </w:tcPr>
          <w:p>
            <w:r>
              <w:rPr>
                <w:sz w:val="14"/>
              </w:rPr>
              <w:t>Statut logique</w:t>
            </w:r>
          </w:p>
        </w:tc>
      </w:tr>
    </w:tbl>
    <w:p/>
    <w:p>
      <w:pPr>
        <w:pStyle w:val="Heading3"/>
      </w:pPr>
      <w:r>
        <w:t>clients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2457D6"/>
            <w:tcMar>
              <w:top w:w="80" w:type="dxa"/>
              <w:start w:w="80" w:type="dxa"/>
              <w:bottom w:w="80" w:type="dxa"/>
              <w:end w:w="80" w:type="dxa"/>
            </w:tcMar>
            <w:vAlign w:val="center"/>
          </w:tcPr>
          <w:p>
            <w:pPr>
              <w:jc w:val="left"/>
            </w:pPr>
            <w:r>
              <w:rPr>
                <w:b/>
                <w:color w:val="FFFFFF"/>
                <w:sz w:val="14"/>
              </w:rPr>
              <w:t>Champ</w:t>
            </w:r>
          </w:p>
        </w:tc>
        <w:tc>
          <w:tcPr>
            <w:tcW w:type="dxa" w:w="1800"/>
            <w:shd w:fill="2457D6"/>
            <w:tcMar>
              <w:top w:w="80" w:type="dxa"/>
              <w:start w:w="80" w:type="dxa"/>
              <w:bottom w:w="80" w:type="dxa"/>
              <w:end w:w="80" w:type="dxa"/>
            </w:tcMar>
            <w:vAlign w:val="center"/>
          </w:tcPr>
          <w:p>
            <w:pPr>
              <w:jc w:val="left"/>
            </w:pPr>
            <w:r>
              <w:rPr>
                <w:b/>
                <w:color w:val="FFFFFF"/>
                <w:sz w:val="14"/>
              </w:rPr>
              <w:t>Type</w:t>
            </w:r>
          </w:p>
        </w:tc>
        <w:tc>
          <w:tcPr>
            <w:tcW w:type="dxa" w:w="2592"/>
            <w:shd w:fill="2457D6"/>
            <w:tcMar>
              <w:top w:w="80" w:type="dxa"/>
              <w:start w:w="80" w:type="dxa"/>
              <w:bottom w:w="80" w:type="dxa"/>
              <w:end w:w="80" w:type="dxa"/>
            </w:tcMar>
            <w:vAlign w:val="center"/>
          </w:tcPr>
          <w:p>
            <w:pPr>
              <w:jc w:val="left"/>
            </w:pPr>
            <w:r>
              <w:rPr>
                <w:b/>
                <w:color w:val="FFFFFF"/>
                <w:sz w:val="14"/>
              </w:rPr>
              <w:t>Contrainte</w:t>
            </w:r>
          </w:p>
        </w:tc>
        <w:tc>
          <w:tcPr>
            <w:tcW w:type="dxa" w:w="3168"/>
            <w:shd w:fill="2457D6"/>
            <w:tcMar>
              <w:top w:w="80" w:type="dxa"/>
              <w:start w:w="80" w:type="dxa"/>
              <w:bottom w:w="80" w:type="dxa"/>
              <w:end w:w="80" w:type="dxa"/>
            </w:tcMar>
            <w:vAlign w:val="center"/>
          </w:tcPr>
          <w:p>
            <w:pPr>
              <w:jc w:val="left"/>
            </w:pPr>
            <w:r>
              <w:rPr>
                <w:b/>
                <w:color w:val="FFFFFF"/>
                <w:sz w:val="14"/>
              </w:rPr>
              <w:t>Rôle</w:t>
            </w:r>
          </w:p>
        </w:tc>
      </w:tr>
      <w:tr>
        <w:tc>
          <w:tcPr>
            <w:tcW w:type="dxa" w:w="1800"/>
            <w:tcMar>
              <w:top w:w="80" w:type="dxa"/>
              <w:start w:w="80" w:type="dxa"/>
              <w:bottom w:w="80" w:type="dxa"/>
              <w:end w:w="80" w:type="dxa"/>
            </w:tcMar>
            <w:shd w:fill="F8FAFC"/>
          </w:tcPr>
          <w:p>
            <w:r>
              <w:rPr>
                <w:sz w:val="14"/>
              </w:rPr>
              <w:t>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Clé primaire</w:t>
            </w:r>
          </w:p>
        </w:tc>
        <w:tc>
          <w:tcPr>
            <w:tcW w:type="dxa" w:w="3168"/>
            <w:tcMar>
              <w:top w:w="80" w:type="dxa"/>
              <w:start w:w="80" w:type="dxa"/>
              <w:bottom w:w="80" w:type="dxa"/>
              <w:end w:w="80" w:type="dxa"/>
            </w:tcMar>
            <w:shd w:fill="F8FAFC"/>
          </w:tcPr>
          <w:p>
            <w:r>
              <w:rPr>
                <w:sz w:val="14"/>
              </w:rPr>
              <w:t>Identifiant du client</w:t>
            </w:r>
          </w:p>
        </w:tc>
      </w:tr>
      <w:tr>
        <w:tc>
          <w:tcPr>
            <w:tcW w:type="dxa" w:w="1800"/>
            <w:tcMar>
              <w:top w:w="80" w:type="dxa"/>
              <w:start w:w="80" w:type="dxa"/>
              <w:bottom w:w="80" w:type="dxa"/>
              <w:end w:w="80" w:type="dxa"/>
            </w:tcMar>
          </w:tcPr>
          <w:p>
            <w:r>
              <w:rPr>
                <w:sz w:val="14"/>
              </w:rPr>
              <w:t>full_name</w:t>
            </w:r>
          </w:p>
        </w:tc>
        <w:tc>
          <w:tcPr>
            <w:tcW w:type="dxa" w:w="1800"/>
            <w:tcMar>
              <w:top w:w="80" w:type="dxa"/>
              <w:start w:w="80" w:type="dxa"/>
              <w:bottom w:w="80" w:type="dxa"/>
              <w:end w:w="80" w:type="dxa"/>
            </w:tcMar>
          </w:tcPr>
          <w:p>
            <w:r>
              <w:rPr>
                <w:sz w:val="14"/>
              </w:rPr>
              <w:t>Varchar(255)</w:t>
            </w:r>
          </w:p>
        </w:tc>
        <w:tc>
          <w:tcPr>
            <w:tcW w:type="dxa" w:w="2592"/>
            <w:tcMar>
              <w:top w:w="80" w:type="dxa"/>
              <w:start w:w="80" w:type="dxa"/>
              <w:bottom w:w="80" w:type="dxa"/>
              <w:end w:w="80" w:type="dxa"/>
            </w:tcMar>
          </w:tcPr>
          <w:p>
            <w:r>
              <w:rPr>
                <w:sz w:val="14"/>
              </w:rPr>
              <w:t>Obligatoire</w:t>
            </w:r>
          </w:p>
        </w:tc>
        <w:tc>
          <w:tcPr>
            <w:tcW w:type="dxa" w:w="3168"/>
            <w:tcMar>
              <w:top w:w="80" w:type="dxa"/>
              <w:start w:w="80" w:type="dxa"/>
              <w:bottom w:w="80" w:type="dxa"/>
              <w:end w:w="80" w:type="dxa"/>
            </w:tcMar>
          </w:tcPr>
          <w:p>
            <w:r>
              <w:rPr>
                <w:sz w:val="14"/>
              </w:rPr>
              <w:t>Nom</w:t>
            </w:r>
          </w:p>
        </w:tc>
      </w:tr>
      <w:tr>
        <w:tc>
          <w:tcPr>
            <w:tcW w:type="dxa" w:w="1800"/>
            <w:tcMar>
              <w:top w:w="80" w:type="dxa"/>
              <w:start w:w="80" w:type="dxa"/>
              <w:bottom w:w="80" w:type="dxa"/>
              <w:end w:w="80" w:type="dxa"/>
            </w:tcMar>
            <w:shd w:fill="F8FAFC"/>
          </w:tcPr>
          <w:p>
            <w:r>
              <w:rPr>
                <w:sz w:val="14"/>
              </w:rPr>
              <w:t>email</w:t>
            </w:r>
          </w:p>
        </w:tc>
        <w:tc>
          <w:tcPr>
            <w:tcW w:type="dxa" w:w="1800"/>
            <w:tcMar>
              <w:top w:w="80" w:type="dxa"/>
              <w:start w:w="80" w:type="dxa"/>
              <w:bottom w:w="80" w:type="dxa"/>
              <w:end w:w="80" w:type="dxa"/>
            </w:tcMar>
            <w:shd w:fill="F8FAFC"/>
          </w:tcPr>
          <w:p>
            <w:r>
              <w:rPr>
                <w:sz w:val="14"/>
              </w:rPr>
              <w:t>Varchar(255)</w:t>
            </w:r>
          </w:p>
        </w:tc>
        <w:tc>
          <w:tcPr>
            <w:tcW w:type="dxa" w:w="2592"/>
            <w:tcMar>
              <w:top w:w="80" w:type="dxa"/>
              <w:start w:w="80" w:type="dxa"/>
              <w:bottom w:w="80" w:type="dxa"/>
              <w:end w:w="80" w:type="dxa"/>
            </w:tcMar>
            <w:shd w:fill="F8FAFC"/>
          </w:tcPr>
          <w:p>
            <w:r>
              <w:rPr>
                <w:sz w:val="14"/>
              </w:rPr>
              <w:t>Unique, obligatoire</w:t>
            </w:r>
          </w:p>
        </w:tc>
        <w:tc>
          <w:tcPr>
            <w:tcW w:type="dxa" w:w="3168"/>
            <w:tcMar>
              <w:top w:w="80" w:type="dxa"/>
              <w:start w:w="80" w:type="dxa"/>
              <w:bottom w:w="80" w:type="dxa"/>
              <w:end w:w="80" w:type="dxa"/>
            </w:tcMar>
            <w:shd w:fill="F8FAFC"/>
          </w:tcPr>
          <w:p>
            <w:r>
              <w:rPr>
                <w:sz w:val="14"/>
              </w:rPr>
              <w:t>Email</w:t>
            </w:r>
          </w:p>
        </w:tc>
      </w:tr>
      <w:tr>
        <w:tc>
          <w:tcPr>
            <w:tcW w:type="dxa" w:w="1800"/>
            <w:tcMar>
              <w:top w:w="80" w:type="dxa"/>
              <w:start w:w="80" w:type="dxa"/>
              <w:bottom w:w="80" w:type="dxa"/>
              <w:end w:w="80" w:type="dxa"/>
            </w:tcMar>
          </w:tcPr>
          <w:p>
            <w:r>
              <w:rPr>
                <w:sz w:val="14"/>
              </w:rPr>
              <w:t>phone</w:t>
            </w:r>
          </w:p>
        </w:tc>
        <w:tc>
          <w:tcPr>
            <w:tcW w:type="dxa" w:w="1800"/>
            <w:tcMar>
              <w:top w:w="80" w:type="dxa"/>
              <w:start w:w="80" w:type="dxa"/>
              <w:bottom w:w="80" w:type="dxa"/>
              <w:end w:w="80" w:type="dxa"/>
            </w:tcMar>
          </w:tcPr>
          <w:p>
            <w:r>
              <w:rPr>
                <w:sz w:val="14"/>
              </w:rPr>
              <w:t>Varchar(30)</w:t>
            </w:r>
          </w:p>
        </w:tc>
        <w:tc>
          <w:tcPr>
            <w:tcW w:type="dxa" w:w="2592"/>
            <w:tcMar>
              <w:top w:w="80" w:type="dxa"/>
              <w:start w:w="80" w:type="dxa"/>
              <w:bottom w:w="80" w:type="dxa"/>
              <w:end w:w="80" w:type="dxa"/>
            </w:tcMar>
          </w:tcPr>
          <w:p>
            <w:r>
              <w:rPr>
                <w:sz w:val="14"/>
              </w:rPr>
              <w:t>Obligatoire</w:t>
            </w:r>
          </w:p>
        </w:tc>
        <w:tc>
          <w:tcPr>
            <w:tcW w:type="dxa" w:w="3168"/>
            <w:tcMar>
              <w:top w:w="80" w:type="dxa"/>
              <w:start w:w="80" w:type="dxa"/>
              <w:bottom w:w="80" w:type="dxa"/>
              <w:end w:w="80" w:type="dxa"/>
            </w:tcMar>
          </w:tcPr>
          <w:p>
            <w:r>
              <w:rPr>
                <w:sz w:val="14"/>
              </w:rPr>
              <w:t>Téléphone</w:t>
            </w:r>
          </w:p>
        </w:tc>
      </w:tr>
      <w:tr>
        <w:tc>
          <w:tcPr>
            <w:tcW w:type="dxa" w:w="1800"/>
            <w:tcMar>
              <w:top w:w="80" w:type="dxa"/>
              <w:start w:w="80" w:type="dxa"/>
              <w:bottom w:w="80" w:type="dxa"/>
              <w:end w:w="80" w:type="dxa"/>
            </w:tcMar>
            <w:shd w:fill="F8FAFC"/>
          </w:tcPr>
          <w:p>
            <w:r>
              <w:rPr>
                <w:sz w:val="14"/>
              </w:rPr>
              <w:t>company_name</w:t>
            </w:r>
          </w:p>
        </w:tc>
        <w:tc>
          <w:tcPr>
            <w:tcW w:type="dxa" w:w="1800"/>
            <w:tcMar>
              <w:top w:w="80" w:type="dxa"/>
              <w:start w:w="80" w:type="dxa"/>
              <w:bottom w:w="80" w:type="dxa"/>
              <w:end w:w="80" w:type="dxa"/>
            </w:tcMar>
            <w:shd w:fill="F8FAFC"/>
          </w:tcPr>
          <w:p>
            <w:r>
              <w:rPr>
                <w:sz w:val="14"/>
              </w:rPr>
              <w:t>Varchar(255)</w:t>
            </w:r>
          </w:p>
        </w:tc>
        <w:tc>
          <w:tcPr>
            <w:tcW w:type="dxa" w:w="2592"/>
            <w:tcMar>
              <w:top w:w="80" w:type="dxa"/>
              <w:start w:w="80" w:type="dxa"/>
              <w:bottom w:w="80" w:type="dxa"/>
              <w:end w:w="80" w:type="dxa"/>
            </w:tcMar>
            <w:shd w:fill="F8FAFC"/>
          </w:tcPr>
          <w:p>
            <w:r>
              <w:rPr>
                <w:sz w:val="14"/>
              </w:rPr>
              <w:t>Obligatoire</w:t>
            </w:r>
          </w:p>
        </w:tc>
        <w:tc>
          <w:tcPr>
            <w:tcW w:type="dxa" w:w="3168"/>
            <w:tcMar>
              <w:top w:w="80" w:type="dxa"/>
              <w:start w:w="80" w:type="dxa"/>
              <w:bottom w:w="80" w:type="dxa"/>
              <w:end w:w="80" w:type="dxa"/>
            </w:tcMar>
            <w:shd w:fill="F8FAFC"/>
          </w:tcPr>
          <w:p>
            <w:r>
              <w:rPr>
                <w:sz w:val="14"/>
              </w:rPr>
              <w:t>Entreprise</w:t>
            </w:r>
          </w:p>
        </w:tc>
      </w:tr>
      <w:tr>
        <w:tc>
          <w:tcPr>
            <w:tcW w:type="dxa" w:w="1800"/>
            <w:tcMar>
              <w:top w:w="80" w:type="dxa"/>
              <w:start w:w="80" w:type="dxa"/>
              <w:bottom w:w="80" w:type="dxa"/>
              <w:end w:w="80" w:type="dxa"/>
            </w:tcMar>
          </w:tcPr>
          <w:p>
            <w:r>
              <w:rPr>
                <w:sz w:val="14"/>
              </w:rPr>
              <w:t>created_at</w:t>
            </w:r>
          </w:p>
        </w:tc>
        <w:tc>
          <w:tcPr>
            <w:tcW w:type="dxa" w:w="1800"/>
            <w:tcMar>
              <w:top w:w="80" w:type="dxa"/>
              <w:start w:w="80" w:type="dxa"/>
              <w:bottom w:w="80" w:type="dxa"/>
              <w:end w:w="80" w:type="dxa"/>
            </w:tcMar>
          </w:tcPr>
          <w:p>
            <w:r>
              <w:rPr>
                <w:sz w:val="14"/>
              </w:rPr>
              <w:t>Datetime</w:t>
            </w:r>
          </w:p>
        </w:tc>
        <w:tc>
          <w:tcPr>
            <w:tcW w:type="dxa" w:w="2592"/>
            <w:tcMar>
              <w:top w:w="80" w:type="dxa"/>
              <w:start w:w="80" w:type="dxa"/>
              <w:bottom w:w="80" w:type="dxa"/>
              <w:end w:w="80" w:type="dxa"/>
            </w:tcMar>
          </w:tcPr>
          <w:p>
            <w:r>
              <w:rPr>
                <w:sz w:val="14"/>
              </w:rPr>
              <w:t>Automatique</w:t>
            </w:r>
          </w:p>
        </w:tc>
        <w:tc>
          <w:tcPr>
            <w:tcW w:type="dxa" w:w="3168"/>
            <w:tcMar>
              <w:top w:w="80" w:type="dxa"/>
              <w:start w:w="80" w:type="dxa"/>
              <w:bottom w:w="80" w:type="dxa"/>
              <w:end w:w="80" w:type="dxa"/>
            </w:tcMar>
          </w:tcPr>
          <w:p>
            <w:r>
              <w:rPr>
                <w:sz w:val="14"/>
              </w:rPr>
              <w:t>Premier contact</w:t>
            </w:r>
          </w:p>
        </w:tc>
      </w:tr>
      <w:tr>
        <w:tc>
          <w:tcPr>
            <w:tcW w:type="dxa" w:w="1800"/>
            <w:tcMar>
              <w:top w:w="80" w:type="dxa"/>
              <w:start w:w="80" w:type="dxa"/>
              <w:bottom w:w="80" w:type="dxa"/>
              <w:end w:w="80" w:type="dxa"/>
            </w:tcMar>
            <w:shd w:fill="F8FAFC"/>
          </w:tcPr>
          <w:p>
            <w:r>
              <w:rPr>
                <w:sz w:val="14"/>
              </w:rPr>
              <w:t>updated_at</w:t>
            </w:r>
          </w:p>
        </w:tc>
        <w:tc>
          <w:tcPr>
            <w:tcW w:type="dxa" w:w="1800"/>
            <w:tcMar>
              <w:top w:w="80" w:type="dxa"/>
              <w:start w:w="80" w:type="dxa"/>
              <w:bottom w:w="80" w:type="dxa"/>
              <w:end w:w="80" w:type="dxa"/>
            </w:tcMar>
            <w:shd w:fill="F8FAFC"/>
          </w:tcPr>
          <w:p>
            <w:r>
              <w:rPr>
                <w:sz w:val="14"/>
              </w:rPr>
              <w:t>Datetime</w:t>
            </w:r>
          </w:p>
        </w:tc>
        <w:tc>
          <w:tcPr>
            <w:tcW w:type="dxa" w:w="2592"/>
            <w:tcMar>
              <w:top w:w="80" w:type="dxa"/>
              <w:start w:w="80" w:type="dxa"/>
              <w:bottom w:w="80" w:type="dxa"/>
              <w:end w:w="80" w:type="dxa"/>
            </w:tcMar>
            <w:shd w:fill="F8FAFC"/>
          </w:tcPr>
          <w:p>
            <w:r>
              <w:rPr>
                <w:sz w:val="14"/>
              </w:rPr>
              <w:t>Mis à jour</w:t>
            </w:r>
          </w:p>
        </w:tc>
        <w:tc>
          <w:tcPr>
            <w:tcW w:type="dxa" w:w="3168"/>
            <w:tcMar>
              <w:top w:w="80" w:type="dxa"/>
              <w:start w:w="80" w:type="dxa"/>
              <w:bottom w:w="80" w:type="dxa"/>
              <w:end w:w="80" w:type="dxa"/>
            </w:tcMar>
            <w:shd w:fill="F8FAFC"/>
          </w:tcPr>
          <w:p>
            <w:r>
              <w:rPr>
                <w:sz w:val="14"/>
              </w:rPr>
              <w:t>Dernier contact</w:t>
            </w:r>
          </w:p>
        </w:tc>
      </w:tr>
      <w:tr>
        <w:tc>
          <w:tcPr>
            <w:tcW w:type="dxa" w:w="1800"/>
            <w:tcMar>
              <w:top w:w="80" w:type="dxa"/>
              <w:start w:w="80" w:type="dxa"/>
              <w:bottom w:w="80" w:type="dxa"/>
              <w:end w:w="80" w:type="dxa"/>
            </w:tcMar>
          </w:tcPr>
          <w:p>
            <w:r>
              <w:rPr>
                <w:sz w:val="14"/>
              </w:rPr>
              <w:t>sales_contact_id</w:t>
            </w:r>
          </w:p>
        </w:tc>
        <w:tc>
          <w:tcPr>
            <w:tcW w:type="dxa" w:w="1800"/>
            <w:tcMar>
              <w:top w:w="80" w:type="dxa"/>
              <w:start w:w="80" w:type="dxa"/>
              <w:bottom w:w="80" w:type="dxa"/>
              <w:end w:w="80" w:type="dxa"/>
            </w:tcMar>
          </w:tcPr>
          <w:p>
            <w:r>
              <w:rPr>
                <w:sz w:val="14"/>
              </w:rPr>
              <w:t>Integer</w:t>
            </w:r>
          </w:p>
        </w:tc>
        <w:tc>
          <w:tcPr>
            <w:tcW w:type="dxa" w:w="2592"/>
            <w:tcMar>
              <w:top w:w="80" w:type="dxa"/>
              <w:start w:w="80" w:type="dxa"/>
              <w:bottom w:w="80" w:type="dxa"/>
              <w:end w:w="80" w:type="dxa"/>
            </w:tcMar>
          </w:tcPr>
          <w:p>
            <w:r>
              <w:rPr>
                <w:sz w:val="14"/>
              </w:rPr>
              <w:t>FK users, RESTRICT</w:t>
            </w:r>
          </w:p>
        </w:tc>
        <w:tc>
          <w:tcPr>
            <w:tcW w:type="dxa" w:w="3168"/>
            <w:tcMar>
              <w:top w:w="80" w:type="dxa"/>
              <w:start w:w="80" w:type="dxa"/>
              <w:bottom w:w="80" w:type="dxa"/>
              <w:end w:w="80" w:type="dxa"/>
            </w:tcMar>
          </w:tcPr>
          <w:p>
            <w:r>
              <w:rPr>
                <w:sz w:val="14"/>
              </w:rPr>
              <w:t>Commercial responsable</w:t>
            </w:r>
          </w:p>
        </w:tc>
      </w:tr>
    </w:tbl>
    <w:p/>
    <w:p>
      <w:pPr>
        <w:pStyle w:val="Heading3"/>
      </w:pPr>
      <w:r>
        <w:t>contracts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2457D6"/>
            <w:tcMar>
              <w:top w:w="80" w:type="dxa"/>
              <w:start w:w="80" w:type="dxa"/>
              <w:bottom w:w="80" w:type="dxa"/>
              <w:end w:w="80" w:type="dxa"/>
            </w:tcMar>
            <w:vAlign w:val="center"/>
          </w:tcPr>
          <w:p>
            <w:pPr>
              <w:jc w:val="left"/>
            </w:pPr>
            <w:r>
              <w:rPr>
                <w:b/>
                <w:color w:val="FFFFFF"/>
                <w:sz w:val="14"/>
              </w:rPr>
              <w:t>Champ</w:t>
            </w:r>
          </w:p>
        </w:tc>
        <w:tc>
          <w:tcPr>
            <w:tcW w:type="dxa" w:w="1800"/>
            <w:shd w:fill="2457D6"/>
            <w:tcMar>
              <w:top w:w="80" w:type="dxa"/>
              <w:start w:w="80" w:type="dxa"/>
              <w:bottom w:w="80" w:type="dxa"/>
              <w:end w:w="80" w:type="dxa"/>
            </w:tcMar>
            <w:vAlign w:val="center"/>
          </w:tcPr>
          <w:p>
            <w:pPr>
              <w:jc w:val="left"/>
            </w:pPr>
            <w:r>
              <w:rPr>
                <w:b/>
                <w:color w:val="FFFFFF"/>
                <w:sz w:val="14"/>
              </w:rPr>
              <w:t>Type</w:t>
            </w:r>
          </w:p>
        </w:tc>
        <w:tc>
          <w:tcPr>
            <w:tcW w:type="dxa" w:w="2592"/>
            <w:shd w:fill="2457D6"/>
            <w:tcMar>
              <w:top w:w="80" w:type="dxa"/>
              <w:start w:w="80" w:type="dxa"/>
              <w:bottom w:w="80" w:type="dxa"/>
              <w:end w:w="80" w:type="dxa"/>
            </w:tcMar>
            <w:vAlign w:val="center"/>
          </w:tcPr>
          <w:p>
            <w:pPr>
              <w:jc w:val="left"/>
            </w:pPr>
            <w:r>
              <w:rPr>
                <w:b/>
                <w:color w:val="FFFFFF"/>
                <w:sz w:val="14"/>
              </w:rPr>
              <w:t>Contrainte</w:t>
            </w:r>
          </w:p>
        </w:tc>
        <w:tc>
          <w:tcPr>
            <w:tcW w:type="dxa" w:w="3168"/>
            <w:shd w:fill="2457D6"/>
            <w:tcMar>
              <w:top w:w="80" w:type="dxa"/>
              <w:start w:w="80" w:type="dxa"/>
              <w:bottom w:w="80" w:type="dxa"/>
              <w:end w:w="80" w:type="dxa"/>
            </w:tcMar>
            <w:vAlign w:val="center"/>
          </w:tcPr>
          <w:p>
            <w:pPr>
              <w:jc w:val="left"/>
            </w:pPr>
            <w:r>
              <w:rPr>
                <w:b/>
                <w:color w:val="FFFFFF"/>
                <w:sz w:val="14"/>
              </w:rPr>
              <w:t>Rôle</w:t>
            </w:r>
          </w:p>
        </w:tc>
      </w:tr>
      <w:tr>
        <w:tc>
          <w:tcPr>
            <w:tcW w:type="dxa" w:w="1800"/>
            <w:tcMar>
              <w:top w:w="80" w:type="dxa"/>
              <w:start w:w="80" w:type="dxa"/>
              <w:bottom w:w="80" w:type="dxa"/>
              <w:end w:w="80" w:type="dxa"/>
            </w:tcMar>
            <w:shd w:fill="F8FAFC"/>
          </w:tcPr>
          <w:p>
            <w:r>
              <w:rPr>
                <w:sz w:val="14"/>
              </w:rPr>
              <w:t>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Clé primaire</w:t>
            </w:r>
          </w:p>
        </w:tc>
        <w:tc>
          <w:tcPr>
            <w:tcW w:type="dxa" w:w="3168"/>
            <w:tcMar>
              <w:top w:w="80" w:type="dxa"/>
              <w:start w:w="80" w:type="dxa"/>
              <w:bottom w:w="80" w:type="dxa"/>
              <w:end w:w="80" w:type="dxa"/>
            </w:tcMar>
            <w:shd w:fill="F8FAFC"/>
          </w:tcPr>
          <w:p>
            <w:r>
              <w:rPr>
                <w:sz w:val="14"/>
              </w:rPr>
              <w:t>Identifiant du contrat</w:t>
            </w:r>
          </w:p>
        </w:tc>
      </w:tr>
      <w:tr>
        <w:tc>
          <w:tcPr>
            <w:tcW w:type="dxa" w:w="1800"/>
            <w:tcMar>
              <w:top w:w="80" w:type="dxa"/>
              <w:start w:w="80" w:type="dxa"/>
              <w:bottom w:w="80" w:type="dxa"/>
              <w:end w:w="80" w:type="dxa"/>
            </w:tcMar>
          </w:tcPr>
          <w:p>
            <w:r>
              <w:rPr>
                <w:sz w:val="14"/>
              </w:rPr>
              <w:t>client_id</w:t>
            </w:r>
          </w:p>
        </w:tc>
        <w:tc>
          <w:tcPr>
            <w:tcW w:type="dxa" w:w="1800"/>
            <w:tcMar>
              <w:top w:w="80" w:type="dxa"/>
              <w:start w:w="80" w:type="dxa"/>
              <w:bottom w:w="80" w:type="dxa"/>
              <w:end w:w="80" w:type="dxa"/>
            </w:tcMar>
          </w:tcPr>
          <w:p>
            <w:r>
              <w:rPr>
                <w:sz w:val="14"/>
              </w:rPr>
              <w:t>Integer</w:t>
            </w:r>
          </w:p>
        </w:tc>
        <w:tc>
          <w:tcPr>
            <w:tcW w:type="dxa" w:w="2592"/>
            <w:tcMar>
              <w:top w:w="80" w:type="dxa"/>
              <w:start w:w="80" w:type="dxa"/>
              <w:bottom w:w="80" w:type="dxa"/>
              <w:end w:w="80" w:type="dxa"/>
            </w:tcMar>
          </w:tcPr>
          <w:p>
            <w:r>
              <w:rPr>
                <w:sz w:val="14"/>
              </w:rPr>
              <w:t>FK clients, RESTRICT</w:t>
            </w:r>
          </w:p>
        </w:tc>
        <w:tc>
          <w:tcPr>
            <w:tcW w:type="dxa" w:w="3168"/>
            <w:tcMar>
              <w:top w:w="80" w:type="dxa"/>
              <w:start w:w="80" w:type="dxa"/>
              <w:bottom w:w="80" w:type="dxa"/>
              <w:end w:w="80" w:type="dxa"/>
            </w:tcMar>
          </w:tcPr>
          <w:p>
            <w:r>
              <w:rPr>
                <w:sz w:val="14"/>
              </w:rPr>
              <w:t>Client</w:t>
            </w:r>
          </w:p>
        </w:tc>
      </w:tr>
      <w:tr>
        <w:tc>
          <w:tcPr>
            <w:tcW w:type="dxa" w:w="1800"/>
            <w:tcMar>
              <w:top w:w="80" w:type="dxa"/>
              <w:start w:w="80" w:type="dxa"/>
              <w:bottom w:w="80" w:type="dxa"/>
              <w:end w:w="80" w:type="dxa"/>
            </w:tcMar>
            <w:shd w:fill="F8FAFC"/>
          </w:tcPr>
          <w:p>
            <w:r>
              <w:rPr>
                <w:sz w:val="14"/>
              </w:rPr>
              <w:t>sales_contact_id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FK users, RESTRICT</w:t>
            </w:r>
          </w:p>
        </w:tc>
        <w:tc>
          <w:tcPr>
            <w:tcW w:type="dxa" w:w="3168"/>
            <w:tcMar>
              <w:top w:w="80" w:type="dxa"/>
              <w:start w:w="80" w:type="dxa"/>
              <w:bottom w:w="80" w:type="dxa"/>
              <w:end w:w="80" w:type="dxa"/>
            </w:tcMar>
            <w:shd w:fill="F8FAFC"/>
          </w:tcPr>
          <w:p>
            <w:r>
              <w:rPr>
                <w:sz w:val="14"/>
              </w:rPr>
              <w:t>Contact commercial</w:t>
            </w:r>
          </w:p>
        </w:tc>
      </w:tr>
      <w:tr>
        <w:tc>
          <w:tcPr>
            <w:tcW w:type="dxa" w:w="1800"/>
            <w:tcMar>
              <w:top w:w="80" w:type="dxa"/>
              <w:start w:w="80" w:type="dxa"/>
              <w:bottom w:w="80" w:type="dxa"/>
              <w:end w:w="80" w:type="dxa"/>
            </w:tcMar>
          </w:tcPr>
          <w:p>
            <w:r>
              <w:rPr>
                <w:sz w:val="14"/>
              </w:rPr>
              <w:t>total_amount</w:t>
            </w:r>
          </w:p>
        </w:tc>
        <w:tc>
          <w:tcPr>
            <w:tcW w:type="dxa" w:w="1800"/>
            <w:tcMar>
              <w:top w:w="80" w:type="dxa"/>
              <w:start w:w="80" w:type="dxa"/>
              <w:bottom w:w="80" w:type="dxa"/>
              <w:end w:w="80" w:type="dxa"/>
            </w:tcMar>
          </w:tcPr>
          <w:p>
            <w:r>
              <w:rPr>
                <w:sz w:val="14"/>
              </w:rPr>
              <w:t>Decimal(10,2)</w:t>
            </w:r>
          </w:p>
        </w:tc>
        <w:tc>
          <w:tcPr>
            <w:tcW w:type="dxa" w:w="2592"/>
            <w:tcMar>
              <w:top w:w="80" w:type="dxa"/>
              <w:start w:w="80" w:type="dxa"/>
              <w:bottom w:w="80" w:type="dxa"/>
              <w:end w:w="80" w:type="dxa"/>
            </w:tcMar>
          </w:tcPr>
          <w:p>
            <w:r>
              <w:rPr>
                <w:sz w:val="14"/>
              </w:rPr>
              <w:t>Strictement positif</w:t>
            </w:r>
          </w:p>
        </w:tc>
        <w:tc>
          <w:tcPr>
            <w:tcW w:type="dxa" w:w="3168"/>
            <w:tcMar>
              <w:top w:w="80" w:type="dxa"/>
              <w:start w:w="80" w:type="dxa"/>
              <w:bottom w:w="80" w:type="dxa"/>
              <w:end w:w="80" w:type="dxa"/>
            </w:tcMar>
          </w:tcPr>
          <w:p>
            <w:r>
              <w:rPr>
                <w:sz w:val="14"/>
              </w:rPr>
              <w:t>Montant total</w:t>
            </w:r>
          </w:p>
        </w:tc>
      </w:tr>
      <w:tr>
        <w:tc>
          <w:tcPr>
            <w:tcW w:type="dxa" w:w="1800"/>
            <w:tcMar>
              <w:top w:w="80" w:type="dxa"/>
              <w:start w:w="80" w:type="dxa"/>
              <w:bottom w:w="80" w:type="dxa"/>
              <w:end w:w="80" w:type="dxa"/>
            </w:tcMar>
            <w:shd w:fill="F8FAFC"/>
          </w:tcPr>
          <w:p>
            <w:r>
              <w:rPr>
                <w:sz w:val="14"/>
              </w:rPr>
              <w:t>amount_due</w:t>
            </w:r>
          </w:p>
        </w:tc>
        <w:tc>
          <w:tcPr>
            <w:tcW w:type="dxa" w:w="1800"/>
            <w:tcMar>
              <w:top w:w="80" w:type="dxa"/>
              <w:start w:w="80" w:type="dxa"/>
              <w:bottom w:w="80" w:type="dxa"/>
              <w:end w:w="80" w:type="dxa"/>
            </w:tcMar>
            <w:shd w:fill="F8FAFC"/>
          </w:tcPr>
          <w:p>
            <w:r>
              <w:rPr>
                <w:sz w:val="14"/>
              </w:rPr>
              <w:t>Decimal(10,2)</w:t>
            </w:r>
          </w:p>
        </w:tc>
        <w:tc>
          <w:tcPr>
            <w:tcW w:type="dxa" w:w="2592"/>
            <w:tcMar>
              <w:top w:w="80" w:type="dxa"/>
              <w:start w:w="80" w:type="dxa"/>
              <w:bottom w:w="80" w:type="dxa"/>
              <w:end w:w="80" w:type="dxa"/>
            </w:tcMar>
            <w:shd w:fill="F8FAFC"/>
          </w:tcPr>
          <w:p>
            <w:r>
              <w:rPr>
                <w:sz w:val="14"/>
              </w:rPr>
              <w:t>Entre 0 et total</w:t>
            </w:r>
          </w:p>
        </w:tc>
        <w:tc>
          <w:tcPr>
            <w:tcW w:type="dxa" w:w="3168"/>
            <w:tcMar>
              <w:top w:w="80" w:type="dxa"/>
              <w:start w:w="80" w:type="dxa"/>
              <w:bottom w:w="80" w:type="dxa"/>
              <w:end w:w="80" w:type="dxa"/>
            </w:tcMar>
            <w:shd w:fill="F8FAFC"/>
          </w:tcPr>
          <w:p>
            <w:r>
              <w:rPr>
                <w:sz w:val="14"/>
              </w:rPr>
              <w:t>Reste à payer</w:t>
            </w:r>
          </w:p>
        </w:tc>
      </w:tr>
      <w:tr>
        <w:tc>
          <w:tcPr>
            <w:tcW w:type="dxa" w:w="1800"/>
            <w:tcMar>
              <w:top w:w="80" w:type="dxa"/>
              <w:start w:w="80" w:type="dxa"/>
              <w:bottom w:w="80" w:type="dxa"/>
              <w:end w:w="80" w:type="dxa"/>
            </w:tcMar>
          </w:tcPr>
          <w:p>
            <w:r>
              <w:rPr>
                <w:sz w:val="14"/>
              </w:rPr>
              <w:t>is_signed</w:t>
            </w:r>
          </w:p>
        </w:tc>
        <w:tc>
          <w:tcPr>
            <w:tcW w:type="dxa" w:w="1800"/>
            <w:tcMar>
              <w:top w:w="80" w:type="dxa"/>
              <w:start w:w="80" w:type="dxa"/>
              <w:bottom w:w="80" w:type="dxa"/>
              <w:end w:w="80" w:type="dxa"/>
            </w:tcMar>
          </w:tcPr>
          <w:p>
            <w:r>
              <w:rPr>
                <w:sz w:val="14"/>
              </w:rPr>
              <w:t>Boolean</w:t>
            </w:r>
          </w:p>
        </w:tc>
        <w:tc>
          <w:tcPr>
            <w:tcW w:type="dxa" w:w="2592"/>
            <w:tcMar>
              <w:top w:w="80" w:type="dxa"/>
              <w:start w:w="80" w:type="dxa"/>
              <w:bottom w:w="80" w:type="dxa"/>
              <w:end w:w="80" w:type="dxa"/>
            </w:tcMar>
          </w:tcPr>
          <w:p>
            <w:r>
              <w:rPr>
                <w:sz w:val="14"/>
              </w:rPr>
              <w:t>Faux par défaut</w:t>
            </w:r>
          </w:p>
        </w:tc>
        <w:tc>
          <w:tcPr>
            <w:tcW w:type="dxa" w:w="3168"/>
            <w:tcMar>
              <w:top w:w="80" w:type="dxa"/>
              <w:start w:w="80" w:type="dxa"/>
              <w:bottom w:w="80" w:type="dxa"/>
              <w:end w:w="80" w:type="dxa"/>
            </w:tcMar>
          </w:tcPr>
          <w:p>
            <w:r>
              <w:rPr>
                <w:sz w:val="14"/>
              </w:rPr>
              <w:t>Signature</w:t>
            </w:r>
          </w:p>
        </w:tc>
      </w:tr>
      <w:tr>
        <w:tc>
          <w:tcPr>
            <w:tcW w:type="dxa" w:w="1800"/>
            <w:tcMar>
              <w:top w:w="80" w:type="dxa"/>
              <w:start w:w="80" w:type="dxa"/>
              <w:bottom w:w="80" w:type="dxa"/>
              <w:end w:w="80" w:type="dxa"/>
            </w:tcMar>
            <w:shd w:fill="F8FAFC"/>
          </w:tcPr>
          <w:p>
            <w:r>
              <w:rPr>
                <w:sz w:val="14"/>
              </w:rPr>
              <w:t>created_at</w:t>
            </w:r>
          </w:p>
        </w:tc>
        <w:tc>
          <w:tcPr>
            <w:tcW w:type="dxa" w:w="1800"/>
            <w:tcMar>
              <w:top w:w="80" w:type="dxa"/>
              <w:start w:w="80" w:type="dxa"/>
              <w:bottom w:w="80" w:type="dxa"/>
              <w:end w:w="80" w:type="dxa"/>
            </w:tcMar>
            <w:shd w:fill="F8FAFC"/>
          </w:tcPr>
          <w:p>
            <w:r>
              <w:rPr>
                <w:sz w:val="14"/>
              </w:rPr>
              <w:t>Datetime</w:t>
            </w:r>
          </w:p>
        </w:tc>
        <w:tc>
          <w:tcPr>
            <w:tcW w:type="dxa" w:w="2592"/>
            <w:tcMar>
              <w:top w:w="80" w:type="dxa"/>
              <w:start w:w="80" w:type="dxa"/>
              <w:bottom w:w="80" w:type="dxa"/>
              <w:end w:w="80" w:type="dxa"/>
            </w:tcMar>
            <w:shd w:fill="F8FAFC"/>
          </w:tcPr>
          <w:p>
            <w:r>
              <w:rPr>
                <w:sz w:val="14"/>
              </w:rPr>
              <w:t>Automatique</w:t>
            </w:r>
          </w:p>
        </w:tc>
        <w:tc>
          <w:tcPr>
            <w:tcW w:type="dxa" w:w="3168"/>
            <w:tcMar>
              <w:top w:w="80" w:type="dxa"/>
              <w:start w:w="80" w:type="dxa"/>
              <w:bottom w:w="80" w:type="dxa"/>
              <w:end w:w="80" w:type="dxa"/>
            </w:tcMar>
            <w:shd w:fill="F8FAFC"/>
          </w:tcPr>
          <w:p>
            <w:r>
              <w:rPr>
                <w:sz w:val="14"/>
              </w:rPr>
              <w:t>Création</w:t>
            </w:r>
          </w:p>
        </w:tc>
      </w:tr>
    </w:tbl>
    <w:p/>
    <w:p>
      <w:pPr>
        <w:pStyle w:val="Heading3"/>
      </w:pPr>
      <w:r>
        <w:t>events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2457D6"/>
            <w:tcMar>
              <w:top w:w="80" w:type="dxa"/>
              <w:start w:w="80" w:type="dxa"/>
              <w:bottom w:w="80" w:type="dxa"/>
              <w:end w:w="80" w:type="dxa"/>
            </w:tcMar>
            <w:vAlign w:val="center"/>
          </w:tcPr>
          <w:p>
            <w:pPr>
              <w:jc w:val="left"/>
            </w:pPr>
            <w:r>
              <w:rPr>
                <w:b/>
                <w:color w:val="FFFFFF"/>
                <w:sz w:val="14"/>
              </w:rPr>
              <w:t>Champ</w:t>
            </w:r>
          </w:p>
        </w:tc>
        <w:tc>
          <w:tcPr>
            <w:tcW w:type="dxa" w:w="1800"/>
            <w:shd w:fill="2457D6"/>
            <w:tcMar>
              <w:top w:w="80" w:type="dxa"/>
              <w:start w:w="80" w:type="dxa"/>
              <w:bottom w:w="80" w:type="dxa"/>
              <w:end w:w="80" w:type="dxa"/>
            </w:tcMar>
            <w:vAlign w:val="center"/>
          </w:tcPr>
          <w:p>
            <w:pPr>
              <w:jc w:val="left"/>
            </w:pPr>
            <w:r>
              <w:rPr>
                <w:b/>
                <w:color w:val="FFFFFF"/>
                <w:sz w:val="14"/>
              </w:rPr>
              <w:t>Type</w:t>
            </w:r>
          </w:p>
        </w:tc>
        <w:tc>
          <w:tcPr>
            <w:tcW w:type="dxa" w:w="2592"/>
            <w:shd w:fill="2457D6"/>
            <w:tcMar>
              <w:top w:w="80" w:type="dxa"/>
              <w:start w:w="80" w:type="dxa"/>
              <w:bottom w:w="80" w:type="dxa"/>
              <w:end w:w="80" w:type="dxa"/>
            </w:tcMar>
            <w:vAlign w:val="center"/>
          </w:tcPr>
          <w:p>
            <w:pPr>
              <w:jc w:val="left"/>
            </w:pPr>
            <w:r>
              <w:rPr>
                <w:b/>
                <w:color w:val="FFFFFF"/>
                <w:sz w:val="14"/>
              </w:rPr>
              <w:t>Contrainte</w:t>
            </w:r>
          </w:p>
        </w:tc>
        <w:tc>
          <w:tcPr>
            <w:tcW w:type="dxa" w:w="3168"/>
            <w:shd w:fill="2457D6"/>
            <w:tcMar>
              <w:top w:w="80" w:type="dxa"/>
              <w:start w:w="80" w:type="dxa"/>
              <w:bottom w:w="80" w:type="dxa"/>
              <w:end w:w="80" w:type="dxa"/>
            </w:tcMar>
            <w:vAlign w:val="center"/>
          </w:tcPr>
          <w:p>
            <w:pPr>
              <w:jc w:val="left"/>
            </w:pPr>
            <w:r>
              <w:rPr>
                <w:b/>
                <w:color w:val="FFFFFF"/>
                <w:sz w:val="14"/>
              </w:rPr>
              <w:t>Rôle</w:t>
            </w:r>
          </w:p>
        </w:tc>
      </w:tr>
      <w:tr>
        <w:tc>
          <w:tcPr>
            <w:tcW w:type="dxa" w:w="1800"/>
            <w:tcMar>
              <w:top w:w="80" w:type="dxa"/>
              <w:start w:w="80" w:type="dxa"/>
              <w:bottom w:w="80" w:type="dxa"/>
              <w:end w:w="80" w:type="dxa"/>
            </w:tcMar>
            <w:shd w:fill="F8FAFC"/>
          </w:tcPr>
          <w:p>
            <w:r>
              <w:rPr>
                <w:sz w:val="14"/>
              </w:rPr>
              <w:t>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Clé primaire</w:t>
            </w:r>
          </w:p>
        </w:tc>
        <w:tc>
          <w:tcPr>
            <w:tcW w:type="dxa" w:w="3168"/>
            <w:tcMar>
              <w:top w:w="80" w:type="dxa"/>
              <w:start w:w="80" w:type="dxa"/>
              <w:bottom w:w="80" w:type="dxa"/>
              <w:end w:w="80" w:type="dxa"/>
            </w:tcMar>
            <w:shd w:fill="F8FAFC"/>
          </w:tcPr>
          <w:p>
            <w:r>
              <w:rPr>
                <w:sz w:val="14"/>
              </w:rPr>
              <w:t>Identifiant de l’événement</w:t>
            </w:r>
          </w:p>
        </w:tc>
      </w:tr>
      <w:tr>
        <w:tc>
          <w:tcPr>
            <w:tcW w:type="dxa" w:w="1800"/>
            <w:tcMar>
              <w:top w:w="80" w:type="dxa"/>
              <w:start w:w="80" w:type="dxa"/>
              <w:bottom w:w="80" w:type="dxa"/>
              <w:end w:w="80" w:type="dxa"/>
            </w:tcMar>
          </w:tcPr>
          <w:p>
            <w:r>
              <w:rPr>
                <w:sz w:val="14"/>
              </w:rPr>
              <w:t>contract_id</w:t>
            </w:r>
          </w:p>
        </w:tc>
        <w:tc>
          <w:tcPr>
            <w:tcW w:type="dxa" w:w="1800"/>
            <w:tcMar>
              <w:top w:w="80" w:type="dxa"/>
              <w:start w:w="80" w:type="dxa"/>
              <w:bottom w:w="80" w:type="dxa"/>
              <w:end w:w="80" w:type="dxa"/>
            </w:tcMar>
          </w:tcPr>
          <w:p>
            <w:r>
              <w:rPr>
                <w:sz w:val="14"/>
              </w:rPr>
              <w:t>Integer</w:t>
            </w:r>
          </w:p>
        </w:tc>
        <w:tc>
          <w:tcPr>
            <w:tcW w:type="dxa" w:w="2592"/>
            <w:tcMar>
              <w:top w:w="80" w:type="dxa"/>
              <w:start w:w="80" w:type="dxa"/>
              <w:bottom w:w="80" w:type="dxa"/>
              <w:end w:w="80" w:type="dxa"/>
            </w:tcMar>
          </w:tcPr>
          <w:p>
            <w:r>
              <w:rPr>
                <w:sz w:val="14"/>
              </w:rPr>
              <w:t>FK contracts, RESTRICT</w:t>
            </w:r>
          </w:p>
        </w:tc>
        <w:tc>
          <w:tcPr>
            <w:tcW w:type="dxa" w:w="3168"/>
            <w:tcMar>
              <w:top w:w="80" w:type="dxa"/>
              <w:start w:w="80" w:type="dxa"/>
              <w:bottom w:w="80" w:type="dxa"/>
              <w:end w:w="80" w:type="dxa"/>
            </w:tcMar>
          </w:tcPr>
          <w:p>
            <w:r>
              <w:rPr>
                <w:sz w:val="14"/>
              </w:rPr>
              <w:t>Contrat</w:t>
            </w:r>
          </w:p>
        </w:tc>
      </w:tr>
      <w:tr>
        <w:tc>
          <w:tcPr>
            <w:tcW w:type="dxa" w:w="1800"/>
            <w:tcMar>
              <w:top w:w="80" w:type="dxa"/>
              <w:start w:w="80" w:type="dxa"/>
              <w:bottom w:w="80" w:type="dxa"/>
              <w:end w:w="80" w:type="dxa"/>
            </w:tcMar>
            <w:shd w:fill="F8FAFC"/>
          </w:tcPr>
          <w:p>
            <w:r>
              <w:rPr>
                <w:sz w:val="14"/>
              </w:rPr>
              <w:t>support_contact_id</w:t>
            </w:r>
          </w:p>
        </w:tc>
        <w:tc>
          <w:tcPr>
            <w:tcW w:type="dxa" w:w="1800"/>
            <w:tcMar>
              <w:top w:w="80" w:type="dxa"/>
              <w:start w:w="80" w:type="dxa"/>
              <w:bottom w:w="80" w:type="dxa"/>
              <w:end w:w="80" w:type="dxa"/>
            </w:tcMar>
            <w:shd w:fill="F8FAFC"/>
          </w:tcPr>
          <w:p>
            <w:r>
              <w:rPr>
                <w:sz w:val="14"/>
              </w:rPr>
              <w:t>Integer</w:t>
            </w:r>
          </w:p>
        </w:tc>
        <w:tc>
          <w:tcPr>
            <w:tcW w:type="dxa" w:w="2592"/>
            <w:tcMar>
              <w:top w:w="80" w:type="dxa"/>
              <w:start w:w="80" w:type="dxa"/>
              <w:bottom w:w="80" w:type="dxa"/>
              <w:end w:w="80" w:type="dxa"/>
            </w:tcMar>
            <w:shd w:fill="F8FAFC"/>
          </w:tcPr>
          <w:p>
            <w:r>
              <w:rPr>
                <w:sz w:val="14"/>
              </w:rPr>
              <w:t>FK users nullable, SET NULL</w:t>
            </w:r>
          </w:p>
        </w:tc>
        <w:tc>
          <w:tcPr>
            <w:tcW w:type="dxa" w:w="3168"/>
            <w:tcMar>
              <w:top w:w="80" w:type="dxa"/>
              <w:start w:w="80" w:type="dxa"/>
              <w:bottom w:w="80" w:type="dxa"/>
              <w:end w:w="80" w:type="dxa"/>
            </w:tcMar>
            <w:shd w:fill="F8FAFC"/>
          </w:tcPr>
          <w:p>
            <w:r>
              <w:rPr>
                <w:sz w:val="14"/>
              </w:rPr>
              <w:t>Support</w:t>
            </w:r>
          </w:p>
        </w:tc>
      </w:tr>
      <w:tr>
        <w:tc>
          <w:tcPr>
            <w:tcW w:type="dxa" w:w="1800"/>
            <w:tcMar>
              <w:top w:w="80" w:type="dxa"/>
              <w:start w:w="80" w:type="dxa"/>
              <w:bottom w:w="80" w:type="dxa"/>
              <w:end w:w="80" w:type="dxa"/>
            </w:tcMar>
          </w:tcPr>
          <w:p>
            <w:r>
              <w:rPr>
                <w:sz w:val="14"/>
              </w:rPr>
              <w:t>event_name</w:t>
            </w:r>
          </w:p>
        </w:tc>
        <w:tc>
          <w:tcPr>
            <w:tcW w:type="dxa" w:w="1800"/>
            <w:tcMar>
              <w:top w:w="80" w:type="dxa"/>
              <w:start w:w="80" w:type="dxa"/>
              <w:bottom w:w="80" w:type="dxa"/>
              <w:end w:w="80" w:type="dxa"/>
            </w:tcMar>
          </w:tcPr>
          <w:p>
            <w:r>
              <w:rPr>
                <w:sz w:val="14"/>
              </w:rPr>
              <w:t>Varchar(255)</w:t>
            </w:r>
          </w:p>
        </w:tc>
        <w:tc>
          <w:tcPr>
            <w:tcW w:type="dxa" w:w="2592"/>
            <w:tcMar>
              <w:top w:w="80" w:type="dxa"/>
              <w:start w:w="80" w:type="dxa"/>
              <w:bottom w:w="80" w:type="dxa"/>
              <w:end w:w="80" w:type="dxa"/>
            </w:tcMar>
          </w:tcPr>
          <w:p>
            <w:r>
              <w:rPr>
                <w:sz w:val="14"/>
              </w:rPr>
              <w:t>Obligatoire</w:t>
            </w:r>
          </w:p>
        </w:tc>
        <w:tc>
          <w:tcPr>
            <w:tcW w:type="dxa" w:w="3168"/>
            <w:tcMar>
              <w:top w:w="80" w:type="dxa"/>
              <w:start w:w="80" w:type="dxa"/>
              <w:bottom w:w="80" w:type="dxa"/>
              <w:end w:w="80" w:type="dxa"/>
            </w:tcMar>
          </w:tcPr>
          <w:p>
            <w:r>
              <w:rPr>
                <w:sz w:val="14"/>
              </w:rPr>
              <w:t>Nom</w:t>
            </w:r>
          </w:p>
        </w:tc>
      </w:tr>
      <w:tr>
        <w:tc>
          <w:tcPr>
            <w:tcW w:type="dxa" w:w="1800"/>
            <w:tcMar>
              <w:top w:w="80" w:type="dxa"/>
              <w:start w:w="80" w:type="dxa"/>
              <w:bottom w:w="80" w:type="dxa"/>
              <w:end w:w="80" w:type="dxa"/>
            </w:tcMar>
            <w:shd w:fill="F8FAFC"/>
          </w:tcPr>
          <w:p>
            <w:r>
              <w:rPr>
                <w:sz w:val="14"/>
              </w:rPr>
              <w:t>location</w:t>
            </w:r>
          </w:p>
        </w:tc>
        <w:tc>
          <w:tcPr>
            <w:tcW w:type="dxa" w:w="1800"/>
            <w:tcMar>
              <w:top w:w="80" w:type="dxa"/>
              <w:start w:w="80" w:type="dxa"/>
              <w:bottom w:w="80" w:type="dxa"/>
              <w:end w:w="80" w:type="dxa"/>
            </w:tcMar>
            <w:shd w:fill="F8FAFC"/>
          </w:tcPr>
          <w:p>
            <w:r>
              <w:rPr>
                <w:sz w:val="14"/>
              </w:rPr>
              <w:t>Varchar(255)</w:t>
            </w:r>
          </w:p>
        </w:tc>
        <w:tc>
          <w:tcPr>
            <w:tcW w:type="dxa" w:w="2592"/>
            <w:tcMar>
              <w:top w:w="80" w:type="dxa"/>
              <w:start w:w="80" w:type="dxa"/>
              <w:bottom w:w="80" w:type="dxa"/>
              <w:end w:w="80" w:type="dxa"/>
            </w:tcMar>
            <w:shd w:fill="F8FAFC"/>
          </w:tcPr>
          <w:p>
            <w:r>
              <w:rPr>
                <w:sz w:val="14"/>
              </w:rPr>
              <w:t>Obligatoire</w:t>
            </w:r>
          </w:p>
        </w:tc>
        <w:tc>
          <w:tcPr>
            <w:tcW w:type="dxa" w:w="3168"/>
            <w:tcMar>
              <w:top w:w="80" w:type="dxa"/>
              <w:start w:w="80" w:type="dxa"/>
              <w:bottom w:w="80" w:type="dxa"/>
              <w:end w:w="80" w:type="dxa"/>
            </w:tcMar>
            <w:shd w:fill="F8FAFC"/>
          </w:tcPr>
          <w:p>
            <w:r>
              <w:rPr>
                <w:sz w:val="14"/>
              </w:rPr>
              <w:t>Lieu</w:t>
            </w:r>
          </w:p>
        </w:tc>
      </w:tr>
      <w:tr>
        <w:tc>
          <w:tcPr>
            <w:tcW w:type="dxa" w:w="1800"/>
            <w:tcMar>
              <w:top w:w="80" w:type="dxa"/>
              <w:start w:w="80" w:type="dxa"/>
              <w:bottom w:w="80" w:type="dxa"/>
              <w:end w:w="80" w:type="dxa"/>
            </w:tcMar>
          </w:tcPr>
          <w:p>
            <w:r>
              <w:rPr>
                <w:sz w:val="14"/>
              </w:rPr>
              <w:t>attendees</w:t>
            </w:r>
          </w:p>
        </w:tc>
        <w:tc>
          <w:tcPr>
            <w:tcW w:type="dxa" w:w="1800"/>
            <w:tcMar>
              <w:top w:w="80" w:type="dxa"/>
              <w:start w:w="80" w:type="dxa"/>
              <w:bottom w:w="80" w:type="dxa"/>
              <w:end w:w="80" w:type="dxa"/>
            </w:tcMar>
          </w:tcPr>
          <w:p>
            <w:r>
              <w:rPr>
                <w:sz w:val="14"/>
              </w:rPr>
              <w:t>Integer</w:t>
            </w:r>
          </w:p>
        </w:tc>
        <w:tc>
          <w:tcPr>
            <w:tcW w:type="dxa" w:w="2592"/>
            <w:tcMar>
              <w:top w:w="80" w:type="dxa"/>
              <w:start w:w="80" w:type="dxa"/>
              <w:bottom w:w="80" w:type="dxa"/>
              <w:end w:w="80" w:type="dxa"/>
            </w:tcMar>
          </w:tcPr>
          <w:p>
            <w:r>
              <w:rPr>
                <w:sz w:val="14"/>
              </w:rPr>
              <w:t>Supérieur à zéro</w:t>
            </w:r>
          </w:p>
        </w:tc>
        <w:tc>
          <w:tcPr>
            <w:tcW w:type="dxa" w:w="3168"/>
            <w:tcMar>
              <w:top w:w="80" w:type="dxa"/>
              <w:start w:w="80" w:type="dxa"/>
              <w:bottom w:w="80" w:type="dxa"/>
              <w:end w:w="80" w:type="dxa"/>
            </w:tcMar>
          </w:tcPr>
          <w:p>
            <w:r>
              <w:rPr>
                <w:sz w:val="14"/>
              </w:rPr>
              <w:t>Participants</w:t>
            </w:r>
          </w:p>
        </w:tc>
      </w:tr>
      <w:tr>
        <w:tc>
          <w:tcPr>
            <w:tcW w:type="dxa" w:w="1800"/>
            <w:tcMar>
              <w:top w:w="80" w:type="dxa"/>
              <w:start w:w="80" w:type="dxa"/>
              <w:bottom w:w="80" w:type="dxa"/>
              <w:end w:w="80" w:type="dxa"/>
            </w:tcMar>
            <w:shd w:fill="F8FAFC"/>
          </w:tcPr>
          <w:p>
            <w:r>
              <w:rPr>
                <w:sz w:val="14"/>
              </w:rPr>
              <w:t>event_start</w:t>
            </w:r>
          </w:p>
        </w:tc>
        <w:tc>
          <w:tcPr>
            <w:tcW w:type="dxa" w:w="1800"/>
            <w:tcMar>
              <w:top w:w="80" w:type="dxa"/>
              <w:start w:w="80" w:type="dxa"/>
              <w:bottom w:w="80" w:type="dxa"/>
              <w:end w:w="80" w:type="dxa"/>
            </w:tcMar>
            <w:shd w:fill="F8FAFC"/>
          </w:tcPr>
          <w:p>
            <w:r>
              <w:rPr>
                <w:sz w:val="14"/>
              </w:rPr>
              <w:t>Datetime</w:t>
            </w:r>
          </w:p>
        </w:tc>
        <w:tc>
          <w:tcPr>
            <w:tcW w:type="dxa" w:w="2592"/>
            <w:tcMar>
              <w:top w:w="80" w:type="dxa"/>
              <w:start w:w="80" w:type="dxa"/>
              <w:bottom w:w="80" w:type="dxa"/>
              <w:end w:w="80" w:type="dxa"/>
            </w:tcMar>
            <w:shd w:fill="F8FAFC"/>
          </w:tcPr>
          <w:p>
            <w:r>
              <w:rPr>
                <w:sz w:val="14"/>
              </w:rPr>
              <w:t>Obligatoire</w:t>
            </w:r>
          </w:p>
        </w:tc>
        <w:tc>
          <w:tcPr>
            <w:tcW w:type="dxa" w:w="3168"/>
            <w:tcMar>
              <w:top w:w="80" w:type="dxa"/>
              <w:start w:w="80" w:type="dxa"/>
              <w:bottom w:w="80" w:type="dxa"/>
              <w:end w:w="80" w:type="dxa"/>
            </w:tcMar>
            <w:shd w:fill="F8FAFC"/>
          </w:tcPr>
          <w:p>
            <w:r>
              <w:rPr>
                <w:sz w:val="14"/>
              </w:rPr>
              <w:t>Début</w:t>
            </w:r>
          </w:p>
        </w:tc>
      </w:tr>
      <w:tr>
        <w:tc>
          <w:tcPr>
            <w:tcW w:type="dxa" w:w="1800"/>
            <w:tcMar>
              <w:top w:w="80" w:type="dxa"/>
              <w:start w:w="80" w:type="dxa"/>
              <w:bottom w:w="80" w:type="dxa"/>
              <w:end w:w="80" w:type="dxa"/>
            </w:tcMar>
          </w:tcPr>
          <w:p>
            <w:r>
              <w:rPr>
                <w:sz w:val="14"/>
              </w:rPr>
              <w:t>event_end</w:t>
            </w:r>
          </w:p>
        </w:tc>
        <w:tc>
          <w:tcPr>
            <w:tcW w:type="dxa" w:w="1800"/>
            <w:tcMar>
              <w:top w:w="80" w:type="dxa"/>
              <w:start w:w="80" w:type="dxa"/>
              <w:bottom w:w="80" w:type="dxa"/>
              <w:end w:w="80" w:type="dxa"/>
            </w:tcMar>
          </w:tcPr>
          <w:p>
            <w:r>
              <w:rPr>
                <w:sz w:val="14"/>
              </w:rPr>
              <w:t>Datetime</w:t>
            </w:r>
          </w:p>
        </w:tc>
        <w:tc>
          <w:tcPr>
            <w:tcW w:type="dxa" w:w="2592"/>
            <w:tcMar>
              <w:top w:w="80" w:type="dxa"/>
              <w:start w:w="80" w:type="dxa"/>
              <w:bottom w:w="80" w:type="dxa"/>
              <w:end w:w="80" w:type="dxa"/>
            </w:tcMar>
          </w:tcPr>
          <w:p>
            <w:r>
              <w:rPr>
                <w:sz w:val="14"/>
              </w:rPr>
              <w:t>Après le début</w:t>
            </w:r>
          </w:p>
        </w:tc>
        <w:tc>
          <w:tcPr>
            <w:tcW w:type="dxa" w:w="3168"/>
            <w:tcMar>
              <w:top w:w="80" w:type="dxa"/>
              <w:start w:w="80" w:type="dxa"/>
              <w:bottom w:w="80" w:type="dxa"/>
              <w:end w:w="80" w:type="dxa"/>
            </w:tcMar>
          </w:tcPr>
          <w:p>
            <w:r>
              <w:rPr>
                <w:sz w:val="14"/>
              </w:rPr>
              <w:t>Fin</w:t>
            </w:r>
          </w:p>
        </w:tc>
      </w:tr>
      <w:tr>
        <w:tc>
          <w:tcPr>
            <w:tcW w:type="dxa" w:w="1800"/>
            <w:tcMar>
              <w:top w:w="80" w:type="dxa"/>
              <w:start w:w="80" w:type="dxa"/>
              <w:bottom w:w="80" w:type="dxa"/>
              <w:end w:w="80" w:type="dxa"/>
            </w:tcMar>
            <w:shd w:fill="F8FAFC"/>
          </w:tcPr>
          <w:p>
            <w:r>
              <w:rPr>
                <w:sz w:val="14"/>
              </w:rPr>
              <w:t>notes</w:t>
            </w:r>
          </w:p>
        </w:tc>
        <w:tc>
          <w:tcPr>
            <w:tcW w:type="dxa" w:w="1800"/>
            <w:tcMar>
              <w:top w:w="80" w:type="dxa"/>
              <w:start w:w="80" w:type="dxa"/>
              <w:bottom w:w="80" w:type="dxa"/>
              <w:end w:w="80" w:type="dxa"/>
            </w:tcMar>
            <w:shd w:fill="F8FAFC"/>
          </w:tcPr>
          <w:p>
            <w:r>
              <w:rPr>
                <w:sz w:val="14"/>
              </w:rPr>
              <w:t>Text</w:t>
            </w:r>
          </w:p>
        </w:tc>
        <w:tc>
          <w:tcPr>
            <w:tcW w:type="dxa" w:w="2592"/>
            <w:tcMar>
              <w:top w:w="80" w:type="dxa"/>
              <w:start w:w="80" w:type="dxa"/>
              <w:bottom w:w="80" w:type="dxa"/>
              <w:end w:w="80" w:type="dxa"/>
            </w:tcMar>
            <w:shd w:fill="F8FAFC"/>
          </w:tcPr>
          <w:p>
            <w:r>
              <w:rPr>
                <w:sz w:val="14"/>
              </w:rPr>
              <w:t>Facultatif</w:t>
            </w:r>
          </w:p>
        </w:tc>
        <w:tc>
          <w:tcPr>
            <w:tcW w:type="dxa" w:w="3168"/>
            <w:tcMar>
              <w:top w:w="80" w:type="dxa"/>
              <w:start w:w="80" w:type="dxa"/>
              <w:bottom w:w="80" w:type="dxa"/>
              <w:end w:w="80" w:type="dxa"/>
            </w:tcMar>
            <w:shd w:fill="F8FAFC"/>
          </w:tcPr>
          <w:p>
            <w:r>
              <w:rPr>
                <w:sz w:val="14"/>
              </w:rPr>
              <w:t>Notes</w:t>
            </w:r>
          </w:p>
        </w:tc>
      </w:tr>
    </w:tbl>
    <w:p/>
    <w:p>
      <w:pPr>
        <w:pStyle w:val="Heading2"/>
      </w:pPr>
      <w:r>
        <w:t>3.3 Logique des relations</w:t>
      </w:r>
    </w:p>
    <w:p>
      <w:pPr>
        <w:pStyle w:val="ListBullet"/>
      </w:pPr>
      <w:r>
        <w:t>Un commercial peut gérer plusieurs clients et contrats.</w:t>
      </w:r>
    </w:p>
    <w:p>
      <w:pPr>
        <w:pStyle w:val="ListBullet"/>
      </w:pPr>
      <w:r>
        <w:t>Un client peut posséder plusieurs contrats.</w:t>
      </w:r>
    </w:p>
    <w:p>
      <w:pPr>
        <w:pStyle w:val="ListBullet"/>
      </w:pPr>
      <w:r>
        <w:t>Le contrat conserve le contact commercial associé au client.</w:t>
      </w:r>
    </w:p>
    <w:p>
      <w:pPr>
        <w:pStyle w:val="ListBullet"/>
      </w:pPr>
      <w:r>
        <w:t>Un contrat peut couvrir plusieurs événements.</w:t>
      </w:r>
    </w:p>
    <w:p>
      <w:pPr>
        <w:pStyle w:val="ListBullet"/>
      </w:pPr>
      <w:r>
        <w:t>Un événement peut être sans support ou avoir un seul support ; un support peut gérer plusieurs événements.</w:t>
      </w:r>
    </w:p>
    <w:p>
      <w:pPr>
        <w:pStyle w:val="Heading1"/>
      </w:pPr>
      <w:r>
        <w:t>4. Authentification JWT et autorisation</w:t>
      </w:r>
    </w:p>
    <w:p>
      <w:pPr>
        <w:pStyle w:val="Heading2"/>
      </w:pPr>
      <w:r>
        <w:t>4.1 Connexion et session</w:t>
      </w:r>
    </w:p>
    <w:p>
      <w:r>
        <w:t>Le collaborateur saisit son email dans la commande auth login et son mot de passe dans un prompt masqué. Après vérification bcrypt, l’application crée un JWT signé avec HS256, valable 60 minutes, puis l’enregistre dans .epic_events_token.json.</w:t>
      </w:r>
    </w:p>
    <w:p>
      <w:pPr>
        <w:pStyle w:val="CodeBlock"/>
        <w:keepLines/>
        <w:shd w:fill="F1F5F9"/>
      </w:pPr>
      <w:r>
        <w:t>JWT payload</w:t>
      </w:r>
      <w:r>
        <w:br/>
      </w:r>
      <w:r>
        <w:t>{</w:t>
      </w:r>
      <w:r>
        <w:br/>
      </w:r>
      <w:r>
        <w:t xml:space="preserve">  "sub": "&lt;user_id&gt;",</w:t>
      </w:r>
      <w:r>
        <w:br/>
      </w:r>
      <w:r>
        <w:t xml:space="preserve">  "email": "&lt;user_email&gt;",</w:t>
      </w:r>
      <w:r>
        <w:br/>
      </w:r>
      <w:r>
        <w:t xml:space="preserve">  "department": "&lt;department&gt;",</w:t>
      </w:r>
      <w:r>
        <w:br/>
      </w:r>
      <w:r>
        <w:t xml:space="preserve">  "iat": "&lt;issued_at&gt;",</w:t>
      </w:r>
      <w:r>
        <w:br/>
      </w:r>
      <w:r>
        <w:t xml:space="preserve">  "exp": "&lt;expiration&gt;"</w:t>
      </w:r>
      <w:r>
        <w:br/>
      </w:r>
      <w:r>
        <w:t>}</w:t>
      </w:r>
    </w:p>
    <w:p>
      <w:r>
        <w:t>Le token est un justificatif de session, pas la source finale des permissions. À chaque commande protégée, l’utilisateur est rechargé depuis SQLite et son compte doit toujours exister et être actif.</w:t>
      </w:r>
    </w:p>
    <w:p>
      <w:pPr>
        <w:pStyle w:val="Heading2"/>
      </w:pPr>
      <w:r>
        <w:t>4.2 Différence entre authentification et autorisation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2457D6"/>
            <w:tcMar>
              <w:top w:w="80" w:type="dxa"/>
              <w:start w:w="80" w:type="dxa"/>
              <w:bottom w:w="80" w:type="dxa"/>
              <w:end w:w="80" w:type="dxa"/>
            </w:tcMar>
            <w:vAlign w:val="center"/>
          </w:tcPr>
          <w:p>
            <w:pPr>
              <w:jc w:val="left"/>
            </w:pPr>
            <w:r>
              <w:rPr>
                <w:b/>
                <w:color w:val="FFFFFF"/>
                <w:sz w:val="16"/>
              </w:rPr>
              <w:t>Concept</w:t>
            </w:r>
          </w:p>
        </w:tc>
        <w:tc>
          <w:tcPr>
            <w:tcW w:type="dxa" w:w="3024"/>
            <w:shd w:fill="2457D6"/>
            <w:tcMar>
              <w:top w:w="80" w:type="dxa"/>
              <w:start w:w="80" w:type="dxa"/>
              <w:bottom w:w="80" w:type="dxa"/>
              <w:end w:w="80" w:type="dxa"/>
            </w:tcMar>
            <w:vAlign w:val="center"/>
          </w:tcPr>
          <w:p>
            <w:pPr>
              <w:jc w:val="left"/>
            </w:pPr>
            <w:r>
              <w:rPr>
                <w:b/>
                <w:color w:val="FFFFFF"/>
                <w:sz w:val="16"/>
              </w:rPr>
              <w:t>Question</w:t>
            </w:r>
          </w:p>
        </w:tc>
        <w:tc>
          <w:tcPr>
            <w:tcW w:type="dxa" w:w="3888"/>
            <w:shd w:fill="2457D6"/>
            <w:tcMar>
              <w:top w:w="80" w:type="dxa"/>
              <w:start w:w="80" w:type="dxa"/>
              <w:bottom w:w="80" w:type="dxa"/>
              <w:end w:w="80" w:type="dxa"/>
            </w:tcMar>
            <w:vAlign w:val="center"/>
          </w:tcPr>
          <w:p>
            <w:pPr>
              <w:jc w:val="left"/>
            </w:pPr>
            <w:r>
              <w:rPr>
                <w:b/>
                <w:color w:val="FFFFFF"/>
                <w:sz w:val="16"/>
              </w:rPr>
              <w:t>Implémentation</w:t>
            </w:r>
          </w:p>
        </w:tc>
      </w:tr>
      <w:tr>
        <w:tc>
          <w:tcPr>
            <w:tcW w:type="dxa" w:w="2160"/>
            <w:tcMar>
              <w:top w:w="80" w:type="dxa"/>
              <w:start w:w="80" w:type="dxa"/>
              <w:bottom w:w="80" w:type="dxa"/>
              <w:end w:w="80" w:type="dxa"/>
            </w:tcMar>
            <w:shd w:fill="F8FAFC"/>
          </w:tcPr>
          <w:p>
            <w:r>
              <w:rPr>
                <w:sz w:val="16"/>
              </w:rPr>
              <w:t>Authentification</w:t>
            </w:r>
          </w:p>
        </w:tc>
        <w:tc>
          <w:tcPr>
            <w:tcW w:type="dxa" w:w="3024"/>
            <w:tcMar>
              <w:top w:w="80" w:type="dxa"/>
              <w:start w:w="80" w:type="dxa"/>
              <w:bottom w:w="80" w:type="dxa"/>
              <w:end w:w="80" w:type="dxa"/>
            </w:tcMar>
            <w:shd w:fill="F8FAFC"/>
          </w:tcPr>
          <w:p>
            <w:r>
              <w:rPr>
                <w:sz w:val="16"/>
              </w:rPr>
              <w:t>Qui est le collaborateur ?</w:t>
            </w:r>
          </w:p>
        </w:tc>
        <w:tc>
          <w:tcPr>
            <w:tcW w:type="dxa" w:w="3888"/>
            <w:tcMar>
              <w:top w:w="80" w:type="dxa"/>
              <w:start w:w="80" w:type="dxa"/>
              <w:bottom w:w="80" w:type="dxa"/>
              <w:end w:w="80" w:type="dxa"/>
            </w:tcMar>
            <w:shd w:fill="F8FAFC"/>
          </w:tcPr>
          <w:p>
            <w:r>
              <w:rPr>
                <w:sz w:val="16"/>
              </w:rPr>
              <w:t>bcrypt + JWT + rechargement SQLite</w:t>
            </w:r>
          </w:p>
        </w:tc>
      </w:tr>
      <w:tr>
        <w:tc>
          <w:tcPr>
            <w:tcW w:type="dxa" w:w="2160"/>
            <w:tcMar>
              <w:top w:w="80" w:type="dxa"/>
              <w:start w:w="80" w:type="dxa"/>
              <w:bottom w:w="80" w:type="dxa"/>
              <w:end w:w="80" w:type="dxa"/>
            </w:tcMar>
          </w:tcPr>
          <w:p>
            <w:r>
              <w:rPr>
                <w:sz w:val="16"/>
              </w:rPr>
              <w:t>Autorisation</w:t>
            </w:r>
          </w:p>
        </w:tc>
        <w:tc>
          <w:tcPr>
            <w:tcW w:type="dxa" w:w="3024"/>
            <w:tcMar>
              <w:top w:w="80" w:type="dxa"/>
              <w:start w:w="80" w:type="dxa"/>
              <w:bottom w:w="80" w:type="dxa"/>
              <w:end w:w="80" w:type="dxa"/>
            </w:tcMar>
          </w:tcPr>
          <w:p>
            <w:r>
              <w:rPr>
                <w:sz w:val="16"/>
              </w:rPr>
              <w:t>A-t-il le droit ?</w:t>
            </w:r>
          </w:p>
        </w:tc>
        <w:tc>
          <w:tcPr>
            <w:tcW w:type="dxa" w:w="3888"/>
            <w:tcMar>
              <w:top w:w="80" w:type="dxa"/>
              <w:start w:w="80" w:type="dxa"/>
              <w:bottom w:w="80" w:type="dxa"/>
              <w:end w:w="80" w:type="dxa"/>
            </w:tcMar>
          </w:tcPr>
          <w:p>
            <w:r>
              <w:rPr>
                <w:sz w:val="16"/>
              </w:rPr>
              <w:t>require_permission + propriété + affectation dans les services</w:t>
            </w:r>
          </w:p>
        </w:tc>
      </w:tr>
    </w:tbl>
    <w:p/>
    <w:p>
      <w:pPr>
        <w:pStyle w:val="Heading2"/>
      </w:pPr>
      <w:r>
        <w:t>4.3 Matrice des permissions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4752"/>
            <w:shd w:fill="2457D6"/>
            <w:tcMar>
              <w:top w:w="80" w:type="dxa"/>
              <w:start w:w="80" w:type="dxa"/>
              <w:bottom w:w="80" w:type="dxa"/>
              <w:end w:w="80" w:type="dxa"/>
            </w:tcMar>
            <w:vAlign w:val="center"/>
          </w:tcPr>
          <w:p>
            <w:pPr>
              <w:jc w:val="left"/>
            </w:pPr>
            <w:r>
              <w:rPr>
                <w:b/>
                <w:color w:val="FFFFFF"/>
                <w:sz w:val="14"/>
              </w:rPr>
              <w:t>Opération</w:t>
            </w:r>
          </w:p>
        </w:tc>
        <w:tc>
          <w:tcPr>
            <w:tcW w:type="dxa" w:w="1296"/>
            <w:shd w:fill="2457D6"/>
            <w:tcMar>
              <w:top w:w="80" w:type="dxa"/>
              <w:start w:w="80" w:type="dxa"/>
              <w:bottom w:w="80" w:type="dxa"/>
              <w:end w:w="80" w:type="dxa"/>
            </w:tcMar>
            <w:vAlign w:val="center"/>
          </w:tcPr>
          <w:p>
            <w:pPr>
              <w:jc w:val="left"/>
            </w:pPr>
            <w:r>
              <w:rPr>
                <w:b/>
                <w:color w:val="FFFFFF"/>
                <w:sz w:val="14"/>
              </w:rPr>
              <w:t>Gestion</w:t>
            </w:r>
          </w:p>
        </w:tc>
        <w:tc>
          <w:tcPr>
            <w:tcW w:type="dxa" w:w="1800"/>
            <w:shd w:fill="2457D6"/>
            <w:tcMar>
              <w:top w:w="80" w:type="dxa"/>
              <w:start w:w="80" w:type="dxa"/>
              <w:bottom w:w="80" w:type="dxa"/>
              <w:end w:w="80" w:type="dxa"/>
            </w:tcMar>
            <w:vAlign w:val="center"/>
          </w:tcPr>
          <w:p>
            <w:pPr>
              <w:jc w:val="left"/>
            </w:pPr>
            <w:r>
              <w:rPr>
                <w:b/>
                <w:color w:val="FFFFFF"/>
                <w:sz w:val="14"/>
              </w:rPr>
              <w:t>Commercial</w:t>
            </w:r>
          </w:p>
        </w:tc>
        <w:tc>
          <w:tcPr>
            <w:tcW w:type="dxa" w:w="1440"/>
            <w:shd w:fill="2457D6"/>
            <w:tcMar>
              <w:top w:w="80" w:type="dxa"/>
              <w:start w:w="80" w:type="dxa"/>
              <w:bottom w:w="80" w:type="dxa"/>
              <w:end w:w="80" w:type="dxa"/>
            </w:tcMar>
            <w:vAlign w:val="center"/>
          </w:tcPr>
          <w:p>
            <w:pPr>
              <w:jc w:val="left"/>
            </w:pPr>
            <w:r>
              <w:rPr>
                <w:b/>
                <w:color w:val="FFFFFF"/>
                <w:sz w:val="14"/>
              </w:rPr>
              <w:t>Support</w:t>
            </w:r>
          </w:p>
        </w:tc>
      </w:tr>
      <w:tr>
        <w:tc>
          <w:tcPr>
            <w:tcW w:type="dxa" w:w="4752"/>
            <w:tcMar>
              <w:top w:w="80" w:type="dxa"/>
              <w:start w:w="80" w:type="dxa"/>
              <w:bottom w:w="80" w:type="dxa"/>
              <w:end w:w="80" w:type="dxa"/>
            </w:tcMar>
            <w:shd w:fill="F8FAFC"/>
          </w:tcPr>
          <w:p>
            <w:r>
              <w:rPr>
                <w:sz w:val="14"/>
              </w:rPr>
              <w:t>Lire clients, contrats et événements</w:t>
            </w:r>
          </w:p>
        </w:tc>
        <w:tc>
          <w:tcPr>
            <w:tcW w:type="dxa" w:w="1296"/>
            <w:tcMar>
              <w:top w:w="80" w:type="dxa"/>
              <w:start w:w="80" w:type="dxa"/>
              <w:bottom w:w="80" w:type="dxa"/>
              <w:end w:w="80" w:type="dxa"/>
            </w:tcMar>
            <w:shd w:fill="F8FAFC"/>
          </w:tcPr>
          <w:p>
            <w:r>
              <w:rPr>
                <w:sz w:val="14"/>
              </w:rPr>
              <w:t>Oui</w:t>
            </w:r>
          </w:p>
        </w:tc>
        <w:tc>
          <w:tcPr>
            <w:tcW w:type="dxa" w:w="1800"/>
            <w:tcMar>
              <w:top w:w="80" w:type="dxa"/>
              <w:start w:w="80" w:type="dxa"/>
              <w:bottom w:w="80" w:type="dxa"/>
              <w:end w:w="80" w:type="dxa"/>
            </w:tcMar>
            <w:shd w:fill="F8FAFC"/>
          </w:tcPr>
          <w:p>
            <w:r>
              <w:rPr>
                <w:sz w:val="14"/>
              </w:rPr>
              <w:t>Oui</w:t>
            </w:r>
          </w:p>
        </w:tc>
        <w:tc>
          <w:tcPr>
            <w:tcW w:type="dxa" w:w="1440"/>
            <w:tcMar>
              <w:top w:w="80" w:type="dxa"/>
              <w:start w:w="80" w:type="dxa"/>
              <w:bottom w:w="80" w:type="dxa"/>
              <w:end w:w="80" w:type="dxa"/>
            </w:tcMar>
            <w:shd w:fill="F8FAFC"/>
          </w:tcPr>
          <w:p>
            <w:r>
              <w:rPr>
                <w:sz w:val="14"/>
              </w:rPr>
              <w:t>Oui</w:t>
            </w:r>
          </w:p>
        </w:tc>
      </w:tr>
      <w:tr>
        <w:tc>
          <w:tcPr>
            <w:tcW w:type="dxa" w:w="4752"/>
            <w:tcMar>
              <w:top w:w="80" w:type="dxa"/>
              <w:start w:w="80" w:type="dxa"/>
              <w:bottom w:w="80" w:type="dxa"/>
              <w:end w:w="80" w:type="dxa"/>
            </w:tcMar>
          </w:tcPr>
          <w:p>
            <w:r>
              <w:rPr>
                <w:sz w:val="14"/>
              </w:rPr>
              <w:t>Créer / modifier / désactiver un collaborateur</w:t>
            </w:r>
          </w:p>
        </w:tc>
        <w:tc>
          <w:tcPr>
            <w:tcW w:type="dxa" w:w="1296"/>
            <w:tcMar>
              <w:top w:w="80" w:type="dxa"/>
              <w:start w:w="80" w:type="dxa"/>
              <w:bottom w:w="80" w:type="dxa"/>
              <w:end w:w="80" w:type="dxa"/>
            </w:tcMar>
          </w:tcPr>
          <w:p>
            <w:r>
              <w:rPr>
                <w:sz w:val="14"/>
              </w:rPr>
              <w:t>Oui</w:t>
            </w:r>
          </w:p>
        </w:tc>
        <w:tc>
          <w:tcPr>
            <w:tcW w:type="dxa" w:w="1800"/>
            <w:tcMar>
              <w:top w:w="80" w:type="dxa"/>
              <w:start w:w="80" w:type="dxa"/>
              <w:bottom w:w="80" w:type="dxa"/>
              <w:end w:w="80" w:type="dxa"/>
            </w:tcMar>
          </w:tcPr>
          <w:p>
            <w:r>
              <w:rPr>
                <w:sz w:val="14"/>
              </w:rPr>
              <w:t>Non</w:t>
            </w:r>
          </w:p>
        </w:tc>
        <w:tc>
          <w:tcPr>
            <w:tcW w:type="dxa" w:w="1440"/>
            <w:tcMar>
              <w:top w:w="80" w:type="dxa"/>
              <w:start w:w="80" w:type="dxa"/>
              <w:bottom w:w="80" w:type="dxa"/>
              <w:end w:w="80" w:type="dxa"/>
            </w:tcMar>
          </w:tcPr>
          <w:p>
            <w:r>
              <w:rPr>
                <w:sz w:val="14"/>
              </w:rPr>
              <w:t>Non</w:t>
            </w:r>
          </w:p>
        </w:tc>
      </w:tr>
      <w:tr>
        <w:tc>
          <w:tcPr>
            <w:tcW w:type="dxa" w:w="4752"/>
            <w:tcMar>
              <w:top w:w="80" w:type="dxa"/>
              <w:start w:w="80" w:type="dxa"/>
              <w:bottom w:w="80" w:type="dxa"/>
              <w:end w:w="80" w:type="dxa"/>
            </w:tcMar>
            <w:shd w:fill="F8FAFC"/>
          </w:tcPr>
          <w:p>
            <w:r>
              <w:rPr>
                <w:sz w:val="14"/>
              </w:rPr>
              <w:t>Créer un client</w:t>
            </w:r>
          </w:p>
        </w:tc>
        <w:tc>
          <w:tcPr>
            <w:tcW w:type="dxa" w:w="1296"/>
            <w:tcMar>
              <w:top w:w="80" w:type="dxa"/>
              <w:start w:w="80" w:type="dxa"/>
              <w:bottom w:w="80" w:type="dxa"/>
              <w:end w:w="80" w:type="dxa"/>
            </w:tcMar>
            <w:shd w:fill="F8FAFC"/>
          </w:tcPr>
          <w:p>
            <w:r>
              <w:rPr>
                <w:sz w:val="14"/>
              </w:rPr>
              <w:t>Non</w:t>
            </w:r>
          </w:p>
        </w:tc>
        <w:tc>
          <w:tcPr>
            <w:tcW w:type="dxa" w:w="1800"/>
            <w:tcMar>
              <w:top w:w="80" w:type="dxa"/>
              <w:start w:w="80" w:type="dxa"/>
              <w:bottom w:w="80" w:type="dxa"/>
              <w:end w:w="80" w:type="dxa"/>
            </w:tcMar>
            <w:shd w:fill="F8FAFC"/>
          </w:tcPr>
          <w:p>
            <w:r>
              <w:rPr>
                <w:sz w:val="14"/>
              </w:rPr>
              <w:t>Oui</w:t>
            </w:r>
          </w:p>
        </w:tc>
        <w:tc>
          <w:tcPr>
            <w:tcW w:type="dxa" w:w="1440"/>
            <w:tcMar>
              <w:top w:w="80" w:type="dxa"/>
              <w:start w:w="80" w:type="dxa"/>
              <w:bottom w:w="80" w:type="dxa"/>
              <w:end w:w="80" w:type="dxa"/>
            </w:tcMar>
            <w:shd w:fill="F8FAFC"/>
          </w:tcPr>
          <w:p>
            <w:r>
              <w:rPr>
                <w:sz w:val="14"/>
              </w:rPr>
              <w:t>Non</w:t>
            </w:r>
          </w:p>
        </w:tc>
      </w:tr>
      <w:tr>
        <w:tc>
          <w:tcPr>
            <w:tcW w:type="dxa" w:w="4752"/>
            <w:tcMar>
              <w:top w:w="80" w:type="dxa"/>
              <w:start w:w="80" w:type="dxa"/>
              <w:bottom w:w="80" w:type="dxa"/>
              <w:end w:w="80" w:type="dxa"/>
            </w:tcMar>
          </w:tcPr>
          <w:p>
            <w:r>
              <w:rPr>
                <w:sz w:val="14"/>
              </w:rPr>
              <w:t>Modifier un client</w:t>
            </w:r>
          </w:p>
        </w:tc>
        <w:tc>
          <w:tcPr>
            <w:tcW w:type="dxa" w:w="1296"/>
            <w:tcMar>
              <w:top w:w="80" w:type="dxa"/>
              <w:start w:w="80" w:type="dxa"/>
              <w:bottom w:w="80" w:type="dxa"/>
              <w:end w:w="80" w:type="dxa"/>
            </w:tcMar>
          </w:tcPr>
          <w:p>
            <w:r>
              <w:rPr>
                <w:sz w:val="14"/>
              </w:rPr>
              <w:t>Non</w:t>
            </w:r>
          </w:p>
        </w:tc>
        <w:tc>
          <w:tcPr>
            <w:tcW w:type="dxa" w:w="1800"/>
            <w:tcMar>
              <w:top w:w="80" w:type="dxa"/>
              <w:start w:w="80" w:type="dxa"/>
              <w:bottom w:w="80" w:type="dxa"/>
              <w:end w:w="80" w:type="dxa"/>
            </w:tcMar>
          </w:tcPr>
          <w:p>
            <w:r>
              <w:rPr>
                <w:sz w:val="14"/>
              </w:rPr>
              <w:t>Ses clients</w:t>
            </w:r>
          </w:p>
        </w:tc>
        <w:tc>
          <w:tcPr>
            <w:tcW w:type="dxa" w:w="1440"/>
            <w:tcMar>
              <w:top w:w="80" w:type="dxa"/>
              <w:start w:w="80" w:type="dxa"/>
              <w:bottom w:w="80" w:type="dxa"/>
              <w:end w:w="80" w:type="dxa"/>
            </w:tcMar>
          </w:tcPr>
          <w:p>
            <w:r>
              <w:rPr>
                <w:sz w:val="14"/>
              </w:rPr>
              <w:t>Non</w:t>
            </w:r>
          </w:p>
        </w:tc>
      </w:tr>
      <w:tr>
        <w:tc>
          <w:tcPr>
            <w:tcW w:type="dxa" w:w="4752"/>
            <w:tcMar>
              <w:top w:w="80" w:type="dxa"/>
              <w:start w:w="80" w:type="dxa"/>
              <w:bottom w:w="80" w:type="dxa"/>
              <w:end w:w="80" w:type="dxa"/>
            </w:tcMar>
            <w:shd w:fill="F8FAFC"/>
          </w:tcPr>
          <w:p>
            <w:r>
              <w:rPr>
                <w:sz w:val="14"/>
              </w:rPr>
              <w:t>Créer un contrat</w:t>
            </w:r>
          </w:p>
        </w:tc>
        <w:tc>
          <w:tcPr>
            <w:tcW w:type="dxa" w:w="1296"/>
            <w:tcMar>
              <w:top w:w="80" w:type="dxa"/>
              <w:start w:w="80" w:type="dxa"/>
              <w:bottom w:w="80" w:type="dxa"/>
              <w:end w:w="80" w:type="dxa"/>
            </w:tcMar>
            <w:shd w:fill="F8FAFC"/>
          </w:tcPr>
          <w:p>
            <w:r>
              <w:rPr>
                <w:sz w:val="14"/>
              </w:rPr>
              <w:t>Oui</w:t>
            </w:r>
          </w:p>
        </w:tc>
        <w:tc>
          <w:tcPr>
            <w:tcW w:type="dxa" w:w="1800"/>
            <w:tcMar>
              <w:top w:w="80" w:type="dxa"/>
              <w:start w:w="80" w:type="dxa"/>
              <w:bottom w:w="80" w:type="dxa"/>
              <w:end w:w="80" w:type="dxa"/>
            </w:tcMar>
            <w:shd w:fill="F8FAFC"/>
          </w:tcPr>
          <w:p>
            <w:r>
              <w:rPr>
                <w:sz w:val="14"/>
              </w:rPr>
              <w:t>Non</w:t>
            </w:r>
          </w:p>
        </w:tc>
        <w:tc>
          <w:tcPr>
            <w:tcW w:type="dxa" w:w="1440"/>
            <w:tcMar>
              <w:top w:w="80" w:type="dxa"/>
              <w:start w:w="80" w:type="dxa"/>
              <w:bottom w:w="80" w:type="dxa"/>
              <w:end w:w="80" w:type="dxa"/>
            </w:tcMar>
            <w:shd w:fill="F8FAFC"/>
          </w:tcPr>
          <w:p>
            <w:r>
              <w:rPr>
                <w:sz w:val="14"/>
              </w:rPr>
              <w:t>Non</w:t>
            </w:r>
          </w:p>
        </w:tc>
      </w:tr>
      <w:tr>
        <w:tc>
          <w:tcPr>
            <w:tcW w:type="dxa" w:w="4752"/>
            <w:tcMar>
              <w:top w:w="80" w:type="dxa"/>
              <w:start w:w="80" w:type="dxa"/>
              <w:bottom w:w="80" w:type="dxa"/>
              <w:end w:w="80" w:type="dxa"/>
            </w:tcMar>
          </w:tcPr>
          <w:p>
            <w:r>
              <w:rPr>
                <w:sz w:val="14"/>
              </w:rPr>
              <w:t>Modifier un contrat</w:t>
            </w:r>
          </w:p>
        </w:tc>
        <w:tc>
          <w:tcPr>
            <w:tcW w:type="dxa" w:w="1296"/>
            <w:tcMar>
              <w:top w:w="80" w:type="dxa"/>
              <w:start w:w="80" w:type="dxa"/>
              <w:bottom w:w="80" w:type="dxa"/>
              <w:end w:w="80" w:type="dxa"/>
            </w:tcMar>
          </w:tcPr>
          <w:p>
            <w:r>
              <w:rPr>
                <w:sz w:val="14"/>
              </w:rPr>
              <w:t>Tous</w:t>
            </w:r>
          </w:p>
        </w:tc>
        <w:tc>
          <w:tcPr>
            <w:tcW w:type="dxa" w:w="1800"/>
            <w:tcMar>
              <w:top w:w="80" w:type="dxa"/>
              <w:start w:w="80" w:type="dxa"/>
              <w:bottom w:w="80" w:type="dxa"/>
              <w:end w:w="80" w:type="dxa"/>
            </w:tcMar>
          </w:tcPr>
          <w:p>
            <w:r>
              <w:rPr>
                <w:sz w:val="14"/>
              </w:rPr>
              <w:t>Clients propres</w:t>
            </w:r>
          </w:p>
        </w:tc>
        <w:tc>
          <w:tcPr>
            <w:tcW w:type="dxa" w:w="1440"/>
            <w:tcMar>
              <w:top w:w="80" w:type="dxa"/>
              <w:start w:w="80" w:type="dxa"/>
              <w:bottom w:w="80" w:type="dxa"/>
              <w:end w:w="80" w:type="dxa"/>
            </w:tcMar>
          </w:tcPr>
          <w:p>
            <w:r>
              <w:rPr>
                <w:sz w:val="14"/>
              </w:rPr>
              <w:t>Non</w:t>
            </w:r>
          </w:p>
        </w:tc>
      </w:tr>
      <w:tr>
        <w:tc>
          <w:tcPr>
            <w:tcW w:type="dxa" w:w="4752"/>
            <w:tcMar>
              <w:top w:w="80" w:type="dxa"/>
              <w:start w:w="80" w:type="dxa"/>
              <w:bottom w:w="80" w:type="dxa"/>
              <w:end w:w="80" w:type="dxa"/>
            </w:tcMar>
            <w:shd w:fill="F8FAFC"/>
          </w:tcPr>
          <w:p>
            <w:r>
              <w:rPr>
                <w:sz w:val="14"/>
              </w:rPr>
              <w:t>Filtrer contrats non signés / non payés</w:t>
            </w:r>
          </w:p>
        </w:tc>
        <w:tc>
          <w:tcPr>
            <w:tcW w:type="dxa" w:w="1296"/>
            <w:tcMar>
              <w:top w:w="80" w:type="dxa"/>
              <w:start w:w="80" w:type="dxa"/>
              <w:bottom w:w="80" w:type="dxa"/>
              <w:end w:w="80" w:type="dxa"/>
            </w:tcMar>
            <w:shd w:fill="F8FAFC"/>
          </w:tcPr>
          <w:p>
            <w:r>
              <w:rPr>
                <w:sz w:val="14"/>
              </w:rPr>
              <w:t>Non</w:t>
            </w:r>
          </w:p>
        </w:tc>
        <w:tc>
          <w:tcPr>
            <w:tcW w:type="dxa" w:w="1800"/>
            <w:tcMar>
              <w:top w:w="80" w:type="dxa"/>
              <w:start w:w="80" w:type="dxa"/>
              <w:bottom w:w="80" w:type="dxa"/>
              <w:end w:w="80" w:type="dxa"/>
            </w:tcMar>
            <w:shd w:fill="F8FAFC"/>
          </w:tcPr>
          <w:p>
            <w:r>
              <w:rPr>
                <w:sz w:val="14"/>
              </w:rPr>
              <w:t>Oui</w:t>
            </w:r>
          </w:p>
        </w:tc>
        <w:tc>
          <w:tcPr>
            <w:tcW w:type="dxa" w:w="1440"/>
            <w:tcMar>
              <w:top w:w="80" w:type="dxa"/>
              <w:start w:w="80" w:type="dxa"/>
              <w:bottom w:w="80" w:type="dxa"/>
              <w:end w:w="80" w:type="dxa"/>
            </w:tcMar>
            <w:shd w:fill="F8FAFC"/>
          </w:tcPr>
          <w:p>
            <w:r>
              <w:rPr>
                <w:sz w:val="14"/>
              </w:rPr>
              <w:t>Non</w:t>
            </w:r>
          </w:p>
        </w:tc>
      </w:tr>
      <w:tr>
        <w:tc>
          <w:tcPr>
            <w:tcW w:type="dxa" w:w="4752"/>
            <w:tcMar>
              <w:top w:w="80" w:type="dxa"/>
              <w:start w:w="80" w:type="dxa"/>
              <w:bottom w:w="80" w:type="dxa"/>
              <w:end w:w="80" w:type="dxa"/>
            </w:tcMar>
          </w:tcPr>
          <w:p>
            <w:r>
              <w:rPr>
                <w:sz w:val="14"/>
              </w:rPr>
              <w:t>Créer un événement</w:t>
            </w:r>
          </w:p>
        </w:tc>
        <w:tc>
          <w:tcPr>
            <w:tcW w:type="dxa" w:w="1296"/>
            <w:tcMar>
              <w:top w:w="80" w:type="dxa"/>
              <w:start w:w="80" w:type="dxa"/>
              <w:bottom w:w="80" w:type="dxa"/>
              <w:end w:w="80" w:type="dxa"/>
            </w:tcMar>
          </w:tcPr>
          <w:p>
            <w:r>
              <w:rPr>
                <w:sz w:val="14"/>
              </w:rPr>
              <w:t>Non</w:t>
            </w:r>
          </w:p>
        </w:tc>
        <w:tc>
          <w:tcPr>
            <w:tcW w:type="dxa" w:w="1800"/>
            <w:tcMar>
              <w:top w:w="80" w:type="dxa"/>
              <w:start w:w="80" w:type="dxa"/>
              <w:bottom w:w="80" w:type="dxa"/>
              <w:end w:w="80" w:type="dxa"/>
            </w:tcMar>
          </w:tcPr>
          <w:p>
            <w:r>
              <w:rPr>
                <w:sz w:val="14"/>
              </w:rPr>
              <w:t>Client propre + contrat signé</w:t>
            </w:r>
          </w:p>
        </w:tc>
        <w:tc>
          <w:tcPr>
            <w:tcW w:type="dxa" w:w="1440"/>
            <w:tcMar>
              <w:top w:w="80" w:type="dxa"/>
              <w:start w:w="80" w:type="dxa"/>
              <w:bottom w:w="80" w:type="dxa"/>
              <w:end w:w="80" w:type="dxa"/>
            </w:tcMar>
          </w:tcPr>
          <w:p>
            <w:r>
              <w:rPr>
                <w:sz w:val="14"/>
              </w:rPr>
              <w:t>Non</w:t>
            </w:r>
          </w:p>
        </w:tc>
      </w:tr>
      <w:tr>
        <w:tc>
          <w:tcPr>
            <w:tcW w:type="dxa" w:w="4752"/>
            <w:tcMar>
              <w:top w:w="80" w:type="dxa"/>
              <w:start w:w="80" w:type="dxa"/>
              <w:bottom w:w="80" w:type="dxa"/>
              <w:end w:w="80" w:type="dxa"/>
            </w:tcMar>
            <w:shd w:fill="F8FAFC"/>
          </w:tcPr>
          <w:p>
            <w:r>
              <w:rPr>
                <w:sz w:val="14"/>
              </w:rPr>
              <w:t>Lister les événements sans support</w:t>
            </w:r>
          </w:p>
        </w:tc>
        <w:tc>
          <w:tcPr>
            <w:tcW w:type="dxa" w:w="1296"/>
            <w:tcMar>
              <w:top w:w="80" w:type="dxa"/>
              <w:start w:w="80" w:type="dxa"/>
              <w:bottom w:w="80" w:type="dxa"/>
              <w:end w:w="80" w:type="dxa"/>
            </w:tcMar>
            <w:shd w:fill="F8FAFC"/>
          </w:tcPr>
          <w:p>
            <w:r>
              <w:rPr>
                <w:sz w:val="14"/>
              </w:rPr>
              <w:t>Oui</w:t>
            </w:r>
          </w:p>
        </w:tc>
        <w:tc>
          <w:tcPr>
            <w:tcW w:type="dxa" w:w="1800"/>
            <w:tcMar>
              <w:top w:w="80" w:type="dxa"/>
              <w:start w:w="80" w:type="dxa"/>
              <w:bottom w:w="80" w:type="dxa"/>
              <w:end w:w="80" w:type="dxa"/>
            </w:tcMar>
            <w:shd w:fill="F8FAFC"/>
          </w:tcPr>
          <w:p>
            <w:r>
              <w:rPr>
                <w:sz w:val="14"/>
              </w:rPr>
              <w:t>Non</w:t>
            </w:r>
          </w:p>
        </w:tc>
        <w:tc>
          <w:tcPr>
            <w:tcW w:type="dxa" w:w="1440"/>
            <w:tcMar>
              <w:top w:w="80" w:type="dxa"/>
              <w:start w:w="80" w:type="dxa"/>
              <w:bottom w:w="80" w:type="dxa"/>
              <w:end w:w="80" w:type="dxa"/>
            </w:tcMar>
            <w:shd w:fill="F8FAFC"/>
          </w:tcPr>
          <w:p>
            <w:r>
              <w:rPr>
                <w:sz w:val="14"/>
              </w:rPr>
              <w:t>Non</w:t>
            </w:r>
          </w:p>
        </w:tc>
      </w:tr>
      <w:tr>
        <w:tc>
          <w:tcPr>
            <w:tcW w:type="dxa" w:w="4752"/>
            <w:tcMar>
              <w:top w:w="80" w:type="dxa"/>
              <w:start w:w="80" w:type="dxa"/>
              <w:bottom w:w="80" w:type="dxa"/>
              <w:end w:w="80" w:type="dxa"/>
            </w:tcMar>
          </w:tcPr>
          <w:p>
            <w:r>
              <w:rPr>
                <w:sz w:val="14"/>
              </w:rPr>
              <w:t>Affecter un support</w:t>
            </w:r>
          </w:p>
        </w:tc>
        <w:tc>
          <w:tcPr>
            <w:tcW w:type="dxa" w:w="1296"/>
            <w:tcMar>
              <w:top w:w="80" w:type="dxa"/>
              <w:start w:w="80" w:type="dxa"/>
              <w:bottom w:w="80" w:type="dxa"/>
              <w:end w:w="80" w:type="dxa"/>
            </w:tcMar>
          </w:tcPr>
          <w:p>
            <w:r>
              <w:rPr>
                <w:sz w:val="14"/>
              </w:rPr>
              <w:t>Oui</w:t>
            </w:r>
          </w:p>
        </w:tc>
        <w:tc>
          <w:tcPr>
            <w:tcW w:type="dxa" w:w="1800"/>
            <w:tcMar>
              <w:top w:w="80" w:type="dxa"/>
              <w:start w:w="80" w:type="dxa"/>
              <w:bottom w:w="80" w:type="dxa"/>
              <w:end w:w="80" w:type="dxa"/>
            </w:tcMar>
          </w:tcPr>
          <w:p>
            <w:r>
              <w:rPr>
                <w:sz w:val="14"/>
              </w:rPr>
              <w:t>Non</w:t>
            </w:r>
          </w:p>
        </w:tc>
        <w:tc>
          <w:tcPr>
            <w:tcW w:type="dxa" w:w="1440"/>
            <w:tcMar>
              <w:top w:w="80" w:type="dxa"/>
              <w:start w:w="80" w:type="dxa"/>
              <w:bottom w:w="80" w:type="dxa"/>
              <w:end w:w="80" w:type="dxa"/>
            </w:tcMar>
          </w:tcPr>
          <w:p>
            <w:r>
              <w:rPr>
                <w:sz w:val="14"/>
              </w:rPr>
              <w:t>Non</w:t>
            </w:r>
          </w:p>
        </w:tc>
      </w:tr>
      <w:tr>
        <w:tc>
          <w:tcPr>
            <w:tcW w:type="dxa" w:w="4752"/>
            <w:tcMar>
              <w:top w:w="80" w:type="dxa"/>
              <w:start w:w="80" w:type="dxa"/>
              <w:bottom w:w="80" w:type="dxa"/>
              <w:end w:w="80" w:type="dxa"/>
            </w:tcMar>
            <w:shd w:fill="F8FAFC"/>
          </w:tcPr>
          <w:p>
            <w:r>
              <w:rPr>
                <w:sz w:val="14"/>
              </w:rPr>
              <w:t>Lister / modifier ses événements</w:t>
            </w:r>
          </w:p>
        </w:tc>
        <w:tc>
          <w:tcPr>
            <w:tcW w:type="dxa" w:w="1296"/>
            <w:tcMar>
              <w:top w:w="80" w:type="dxa"/>
              <w:start w:w="80" w:type="dxa"/>
              <w:bottom w:w="80" w:type="dxa"/>
              <w:end w:w="80" w:type="dxa"/>
            </w:tcMar>
            <w:shd w:fill="F8FAFC"/>
          </w:tcPr>
          <w:p>
            <w:r>
              <w:rPr>
                <w:sz w:val="14"/>
              </w:rPr>
              <w:t>Non</w:t>
            </w:r>
          </w:p>
        </w:tc>
        <w:tc>
          <w:tcPr>
            <w:tcW w:type="dxa" w:w="1800"/>
            <w:tcMar>
              <w:top w:w="80" w:type="dxa"/>
              <w:start w:w="80" w:type="dxa"/>
              <w:bottom w:w="80" w:type="dxa"/>
              <w:end w:w="80" w:type="dxa"/>
            </w:tcMar>
            <w:shd w:fill="F8FAFC"/>
          </w:tcPr>
          <w:p>
            <w:r>
              <w:rPr>
                <w:sz w:val="14"/>
              </w:rPr>
              <w:t>Non</w:t>
            </w:r>
          </w:p>
        </w:tc>
        <w:tc>
          <w:tcPr>
            <w:tcW w:type="dxa" w:w="1440"/>
            <w:tcMar>
              <w:top w:w="80" w:type="dxa"/>
              <w:start w:w="80" w:type="dxa"/>
              <w:bottom w:w="80" w:type="dxa"/>
              <w:end w:w="80" w:type="dxa"/>
            </w:tcMar>
            <w:shd w:fill="F8FAFC"/>
          </w:tcPr>
          <w:p>
            <w:r>
              <w:rPr>
                <w:sz w:val="14"/>
              </w:rPr>
              <w:t>Affectations propres</w:t>
            </w:r>
          </w:p>
        </w:tc>
      </w:tr>
      <w:tr>
        <w:tc>
          <w:tcPr>
            <w:tcW w:type="dxa" w:w="4752"/>
            <w:tcMar>
              <w:top w:w="80" w:type="dxa"/>
              <w:start w:w="80" w:type="dxa"/>
              <w:bottom w:w="80" w:type="dxa"/>
              <w:end w:w="80" w:type="dxa"/>
            </w:tcMar>
          </w:tcPr>
          <w:p>
            <w:r>
              <w:rPr>
                <w:sz w:val="14"/>
              </w:rPr>
              <w:t>Déclencher le test Sentry</w:t>
            </w:r>
          </w:p>
        </w:tc>
        <w:tc>
          <w:tcPr>
            <w:tcW w:type="dxa" w:w="1296"/>
            <w:tcMar>
              <w:top w:w="80" w:type="dxa"/>
              <w:start w:w="80" w:type="dxa"/>
              <w:bottom w:w="80" w:type="dxa"/>
              <w:end w:w="80" w:type="dxa"/>
            </w:tcMar>
          </w:tcPr>
          <w:p>
            <w:r>
              <w:rPr>
                <w:sz w:val="14"/>
              </w:rPr>
              <w:t>Oui</w:t>
            </w:r>
          </w:p>
        </w:tc>
        <w:tc>
          <w:tcPr>
            <w:tcW w:type="dxa" w:w="1800"/>
            <w:tcMar>
              <w:top w:w="80" w:type="dxa"/>
              <w:start w:w="80" w:type="dxa"/>
              <w:bottom w:w="80" w:type="dxa"/>
              <w:end w:w="80" w:type="dxa"/>
            </w:tcMar>
          </w:tcPr>
          <w:p>
            <w:r>
              <w:rPr>
                <w:sz w:val="14"/>
              </w:rPr>
              <w:t>Non</w:t>
            </w:r>
          </w:p>
        </w:tc>
        <w:tc>
          <w:tcPr>
            <w:tcW w:type="dxa" w:w="1440"/>
            <w:tcMar>
              <w:top w:w="80" w:type="dxa"/>
              <w:start w:w="80" w:type="dxa"/>
              <w:bottom w:w="80" w:type="dxa"/>
              <w:end w:w="80" w:type="dxa"/>
            </w:tcMar>
          </w:tcPr>
          <w:p>
            <w:r>
              <w:rPr>
                <w:sz w:val="14"/>
              </w:rPr>
              <w:t>Non</w:t>
            </w:r>
          </w:p>
        </w:tc>
      </w:tr>
    </w:tbl>
    <w:p/>
    <w:p>
      <w:pPr>
        <w:pStyle w:val="Heading2"/>
      </w:pPr>
      <w:r>
        <w:t>4.4 Désactivation et sessions existantes</w:t>
      </w:r>
    </w:p>
    <w:p>
      <w:r>
        <w:t>La suppression fonctionnelle d’un collaborateur est une désactivation logique. Les données liées sont conservées. Même si un token non expiré existe encore, le rechargement SQLite refuse immédiatement un compte désactivé ou supprimé.</w:t>
      </w:r>
    </w:p>
    <w:p>
      <w:r>
        <w:br w:type="page"/>
      </w:r>
    </w:p>
    <w:p>
      <w:pPr>
        <w:pStyle w:val="Heading1"/>
      </w:pPr>
      <w:r>
        <w:t>5. Sécurité et supervision avec Sentry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2457D6"/>
            <w:tcMar>
              <w:top w:w="80" w:type="dxa"/>
              <w:start w:w="80" w:type="dxa"/>
              <w:bottom w:w="80" w:type="dxa"/>
              <w:end w:w="80" w:type="dxa"/>
            </w:tcMar>
            <w:vAlign w:val="center"/>
          </w:tcPr>
          <w:p>
            <w:pPr>
              <w:jc w:val="left"/>
            </w:pPr>
            <w:r>
              <w:rPr>
                <w:b/>
                <w:color w:val="FFFFFF"/>
                <w:sz w:val="16"/>
              </w:rPr>
              <w:t>Risque</w:t>
            </w:r>
          </w:p>
        </w:tc>
        <w:tc>
          <w:tcPr>
            <w:tcW w:type="dxa" w:w="6768"/>
            <w:shd w:fill="2457D6"/>
            <w:tcMar>
              <w:top w:w="80" w:type="dxa"/>
              <w:start w:w="80" w:type="dxa"/>
              <w:bottom w:w="80" w:type="dxa"/>
              <w:end w:w="80" w:type="dxa"/>
            </w:tcMar>
            <w:vAlign w:val="center"/>
          </w:tcPr>
          <w:p>
            <w:pPr>
              <w:jc w:val="left"/>
            </w:pPr>
            <w:r>
              <w:rPr>
                <w:b/>
                <w:color w:val="FFFFFF"/>
                <w:sz w:val="16"/>
              </w:rPr>
              <w:t>Mesure</w:t>
            </w:r>
          </w:p>
        </w:tc>
      </w:tr>
      <w:tr>
        <w:tc>
          <w:tcPr>
            <w:tcW w:type="dxa" w:w="2448"/>
            <w:tcMar>
              <w:top w:w="80" w:type="dxa"/>
              <w:start w:w="80" w:type="dxa"/>
              <w:bottom w:w="80" w:type="dxa"/>
              <w:end w:w="80" w:type="dxa"/>
            </w:tcMar>
            <w:shd w:fill="F8FAFC"/>
          </w:tcPr>
          <w:p>
            <w:r>
              <w:rPr>
                <w:sz w:val="16"/>
              </w:rPr>
              <w:t>Mot de passe exposé</w:t>
            </w:r>
          </w:p>
        </w:tc>
        <w:tc>
          <w:tcPr>
            <w:tcW w:type="dxa" w:w="6768"/>
            <w:tcMar>
              <w:top w:w="80" w:type="dxa"/>
              <w:start w:w="80" w:type="dxa"/>
              <w:bottom w:w="80" w:type="dxa"/>
              <w:end w:w="80" w:type="dxa"/>
            </w:tcMar>
            <w:shd w:fill="F8FAFC"/>
          </w:tcPr>
          <w:p>
            <w:r>
              <w:rPr>
                <w:sz w:val="16"/>
              </w:rPr>
              <w:t>Prompt masqué, hash bcrypt, aucune valeur dans l’historique de commande.</w:t>
            </w:r>
          </w:p>
        </w:tc>
      </w:tr>
      <w:tr>
        <w:tc>
          <w:tcPr>
            <w:tcW w:type="dxa" w:w="2448"/>
            <w:tcMar>
              <w:top w:w="80" w:type="dxa"/>
              <w:start w:w="80" w:type="dxa"/>
              <w:bottom w:w="80" w:type="dxa"/>
              <w:end w:w="80" w:type="dxa"/>
            </w:tcMar>
          </w:tcPr>
          <w:p>
            <w:r>
              <w:rPr>
                <w:sz w:val="16"/>
              </w:rPr>
              <w:t>Token falsifié ou expiré</w:t>
            </w:r>
          </w:p>
        </w:tc>
        <w:tc>
          <w:tcPr>
            <w:tcW w:type="dxa" w:w="6768"/>
            <w:tcMar>
              <w:top w:w="80" w:type="dxa"/>
              <w:start w:w="80" w:type="dxa"/>
              <w:bottom w:w="80" w:type="dxa"/>
              <w:end w:w="80" w:type="dxa"/>
            </w:tcMar>
          </w:tcPr>
          <w:p>
            <w:r>
              <w:rPr>
                <w:sz w:val="16"/>
              </w:rPr>
              <w:t>Signature HS256, vérification exp et rejet des JWT invalides.</w:t>
            </w:r>
          </w:p>
        </w:tc>
      </w:tr>
      <w:tr>
        <w:tc>
          <w:tcPr>
            <w:tcW w:type="dxa" w:w="2448"/>
            <w:tcMar>
              <w:top w:w="80" w:type="dxa"/>
              <w:start w:w="80" w:type="dxa"/>
              <w:bottom w:w="80" w:type="dxa"/>
              <w:end w:w="80" w:type="dxa"/>
            </w:tcMar>
            <w:shd w:fill="F8FAFC"/>
          </w:tcPr>
          <w:p>
            <w:r>
              <w:rPr>
                <w:sz w:val="16"/>
              </w:rPr>
              <w:t>Compte révoqué</w:t>
            </w:r>
          </w:p>
        </w:tc>
        <w:tc>
          <w:tcPr>
            <w:tcW w:type="dxa" w:w="6768"/>
            <w:tcMar>
              <w:top w:w="80" w:type="dxa"/>
              <w:start w:w="80" w:type="dxa"/>
              <w:bottom w:w="80" w:type="dxa"/>
              <w:end w:w="80" w:type="dxa"/>
            </w:tcMar>
            <w:shd w:fill="F8FAFC"/>
          </w:tcPr>
          <w:p>
            <w:r>
              <w:rPr>
                <w:sz w:val="16"/>
              </w:rPr>
              <w:t>Rechargement du User et contrôle is_active pour chaque commande.</w:t>
            </w:r>
          </w:p>
        </w:tc>
      </w:tr>
      <w:tr>
        <w:tc>
          <w:tcPr>
            <w:tcW w:type="dxa" w:w="2448"/>
            <w:tcMar>
              <w:top w:w="80" w:type="dxa"/>
              <w:start w:w="80" w:type="dxa"/>
              <w:bottom w:w="80" w:type="dxa"/>
              <w:end w:w="80" w:type="dxa"/>
            </w:tcMar>
          </w:tcPr>
          <w:p>
            <w:r>
              <w:rPr>
                <w:sz w:val="16"/>
              </w:rPr>
              <w:t>Injection SQL</w:t>
            </w:r>
          </w:p>
        </w:tc>
        <w:tc>
          <w:tcPr>
            <w:tcW w:type="dxa" w:w="6768"/>
            <w:tcMar>
              <w:top w:w="80" w:type="dxa"/>
              <w:start w:w="80" w:type="dxa"/>
              <w:bottom w:w="80" w:type="dxa"/>
              <w:end w:w="80" w:type="dxa"/>
            </w:tcMar>
          </w:tcPr>
          <w:p>
            <w:r>
              <w:rPr>
                <w:sz w:val="16"/>
              </w:rPr>
              <w:t>Requêtes Peewee paramétrées, jamais de SQL concaténé avec les entrées.</w:t>
            </w:r>
          </w:p>
        </w:tc>
      </w:tr>
      <w:tr>
        <w:tc>
          <w:tcPr>
            <w:tcW w:type="dxa" w:w="2448"/>
            <w:tcMar>
              <w:top w:w="80" w:type="dxa"/>
              <w:start w:w="80" w:type="dxa"/>
              <w:bottom w:w="80" w:type="dxa"/>
              <w:end w:w="80" w:type="dxa"/>
            </w:tcMar>
            <w:shd w:fill="F8FAFC"/>
          </w:tcPr>
          <w:p>
            <w:r>
              <w:rPr>
                <w:sz w:val="16"/>
              </w:rPr>
              <w:t>Élévation de privilège</w:t>
            </w:r>
          </w:p>
        </w:tc>
        <w:tc>
          <w:tcPr>
            <w:tcW w:type="dxa" w:w="6768"/>
            <w:tcMar>
              <w:top w:w="80" w:type="dxa"/>
              <w:start w:w="80" w:type="dxa"/>
              <w:bottom w:w="80" w:type="dxa"/>
              <w:end w:w="80" w:type="dxa"/>
            </w:tcMar>
            <w:shd w:fill="F8FAFC"/>
          </w:tcPr>
          <w:p>
            <w:r>
              <w:rPr>
                <w:sz w:val="16"/>
              </w:rPr>
              <w:t>Autorisations dans les services selon rôle, propriété et affectation.</w:t>
            </w:r>
          </w:p>
        </w:tc>
      </w:tr>
      <w:tr>
        <w:tc>
          <w:tcPr>
            <w:tcW w:type="dxa" w:w="2448"/>
            <w:tcMar>
              <w:top w:w="80" w:type="dxa"/>
              <w:start w:w="80" w:type="dxa"/>
              <w:bottom w:w="80" w:type="dxa"/>
              <w:end w:w="80" w:type="dxa"/>
            </w:tcMar>
          </w:tcPr>
          <w:p>
            <w:r>
              <w:rPr>
                <w:sz w:val="16"/>
              </w:rPr>
              <w:t>Secret committé</w:t>
            </w:r>
          </w:p>
        </w:tc>
        <w:tc>
          <w:tcPr>
            <w:tcW w:type="dxa" w:w="6768"/>
            <w:tcMar>
              <w:top w:w="80" w:type="dxa"/>
              <w:start w:w="80" w:type="dxa"/>
              <w:bottom w:w="80" w:type="dxa"/>
              <w:end w:w="80" w:type="dxa"/>
            </w:tcMar>
          </w:tcPr>
          <w:p>
            <w:r>
              <w:rPr>
                <w:sz w:val="16"/>
              </w:rPr>
              <w:t>Exclusion de .env, JWT_SECRET_KEY, token, base locale et rapports.</w:t>
            </w:r>
          </w:p>
        </w:tc>
      </w:tr>
      <w:tr>
        <w:tc>
          <w:tcPr>
            <w:tcW w:type="dxa" w:w="2448"/>
            <w:tcMar>
              <w:top w:w="80" w:type="dxa"/>
              <w:start w:w="80" w:type="dxa"/>
              <w:bottom w:w="80" w:type="dxa"/>
              <w:end w:w="80" w:type="dxa"/>
            </w:tcMar>
            <w:shd w:fill="F8FAFC"/>
          </w:tcPr>
          <w:p>
            <w:r>
              <w:rPr>
                <w:sz w:val="16"/>
              </w:rPr>
              <w:t>Fuite par monitoring</w:t>
            </w:r>
          </w:p>
        </w:tc>
        <w:tc>
          <w:tcPr>
            <w:tcW w:type="dxa" w:w="6768"/>
            <w:tcMar>
              <w:top w:w="80" w:type="dxa"/>
              <w:start w:w="80" w:type="dxa"/>
              <w:bottom w:w="80" w:type="dxa"/>
              <w:end w:w="80" w:type="dxa"/>
            </w:tcMar>
            <w:shd w:fill="F8FAFC"/>
          </w:tcPr>
          <w:p>
            <w:r>
              <w:rPr>
                <w:sz w:val="16"/>
              </w:rPr>
              <w:t>send_default_pii=False et include_local_variables=False.</w:t>
            </w:r>
          </w:p>
        </w:tc>
      </w:tr>
    </w:tbl>
    <w:p/>
    <w:p>
      <w:pPr>
        <w:pStyle w:val="Heading2"/>
      </w:pPr>
      <w:r>
        <w:t>5.1 Configuration des secrets</w:t>
      </w:r>
    </w:p>
    <w:p>
      <w:pPr>
        <w:pStyle w:val="CodeBlock"/>
        <w:keepLines/>
        <w:shd w:fill="F1F5F9"/>
      </w:pPr>
      <w:r>
        <w:t>.env</w:t>
      </w:r>
      <w:r>
        <w:br/>
      </w:r>
      <w:r>
        <w:t>JWT_SECRET_KEY=&lt;long random secret&gt;</w:t>
      </w:r>
      <w:r>
        <w:br/>
      </w:r>
      <w:r>
        <w:t>SENTRY_DSN=&lt;optional Sentry DSN&gt;</w:t>
      </w:r>
      <w:r>
        <w:br/>
      </w:r>
      <w:r>
        <w:t>SENTRY_ENVIRONMENT=development</w:t>
      </w:r>
    </w:p>
    <w:p>
      <w:r>
        <w:t>La clé JWT et le DSN réel ne sont jamais stockés dans le code. .env et .epic_events_token.json sont ignorés par Git.</w:t>
      </w:r>
    </w:p>
    <w:p>
      <w:pPr>
        <w:pStyle w:val="Heading2"/>
      </w:pPr>
      <w:r>
        <w:t>5.2 Architecture Sentry</w:t>
      </w:r>
    </w:p>
    <w:p>
      <w:pPr>
        <w:pStyle w:val="CodeBlock"/>
        <w:keepLines/>
        <w:shd w:fill="F1F5F9"/>
      </w:pPr>
      <w:r>
        <w:t>src/__main__.py -&gt; initialize_sentry()</w:t>
      </w:r>
      <w:r>
        <w:br/>
      </w:r>
      <w:r/>
      <w:r>
        <w:br/>
      </w:r>
      <w:r>
        <w:t>Expected business error</w:t>
      </w:r>
      <w:r>
        <w:br/>
      </w:r>
      <w:r>
        <w:t xml:space="preserve">    -&gt; explicit CLI message</w:t>
      </w:r>
      <w:r>
        <w:br/>
      </w:r>
      <w:r/>
      <w:r>
        <w:br/>
      </w:r>
      <w:r>
        <w:t>Unexpected technical exception</w:t>
      </w:r>
      <w:r>
        <w:br/>
      </w:r>
      <w:r>
        <w:t xml:space="preserve">    -&gt; capture_application_exception()</w:t>
      </w:r>
      <w:r>
        <w:br/>
      </w:r>
      <w:r>
        <w:t xml:space="preserve">    -&gt; Sentry event ID</w:t>
      </w:r>
      <w:r>
        <w:br/>
      </w:r>
      <w:r/>
      <w:r>
        <w:br/>
      </w:r>
      <w:r>
        <w:t>Controlled demonstration</w:t>
      </w:r>
      <w:r>
        <w:br/>
      </w:r>
      <w:r>
        <w:t xml:space="preserve">    python -m src monitoring test-sentry</w:t>
      </w:r>
    </w:p>
    <w:p>
      <w:r>
        <w:t>La commande de démonstration est réservée à la gestion. Sans DSN, elle s’arrête avec un message explicite ; avec un DSN valide, elle envoie une RuntimeError contrôlée et retourne l’identifiant Sentry.</w:t>
      </w:r>
    </w:p>
    <w:p>
      <w:pPr>
        <w:pStyle w:val="Heading2"/>
      </w:pPr>
      <w:r>
        <w:t>5.3 Limites acceptées du JWT local</w:t>
      </w:r>
    </w:p>
    <w:p>
      <w:pPr>
        <w:pStyle w:val="ListBullet"/>
      </w:pPr>
      <w:r>
        <w:t>Le token est un bearer token local : le système d’exploitation doit protéger le fichier.</w:t>
      </w:r>
    </w:p>
    <w:p>
      <w:pPr>
        <w:pStyle w:val="ListBullet"/>
      </w:pPr>
      <w:r>
        <w:t>Il n’existe pas de liste de révocation centrale ni de refresh token.</w:t>
      </w:r>
    </w:p>
    <w:p>
      <w:pPr>
        <w:pStyle w:val="ListBullet"/>
      </w:pPr>
      <w:r>
        <w:t>Ces limites sont adaptées au périmètre d’un CRM CLI local avec expiration courte et revalidation SQLite.</w:t>
      </w:r>
    </w:p>
    <w:p>
      <w:pPr>
        <w:pStyle w:val="Heading1"/>
      </w:pPr>
      <w:r>
        <w:t>6. Stratégie de tests et couverture</w:t>
      </w:r>
    </w:p>
    <w:p>
      <w:pPr>
        <w:pStyle w:val="Heading2"/>
      </w:pPr>
      <w:r>
        <w:t>6.1 Organisation</w:t>
      </w:r>
    </w:p>
    <w:p>
      <w:pPr>
        <w:pStyle w:val="CodeBlock"/>
        <w:keepLines/>
        <w:shd w:fill="F1F5F9"/>
      </w:pPr>
      <w:r>
        <w:t>tests/</w:t>
      </w:r>
      <w:r>
        <w:br/>
      </w:r>
      <w:r>
        <w:t>├── unit/</w:t>
      </w:r>
      <w:r>
        <w:br/>
      </w:r>
      <w:r>
        <w:t>│   └── test_monitoring.py</w:t>
      </w:r>
      <w:r>
        <w:br/>
      </w:r>
      <w:r>
        <w:t>├── integration/</w:t>
      </w:r>
      <w:r>
        <w:br/>
      </w:r>
      <w:r>
        <w:t>│   ├── test_auth.py</w:t>
      </w:r>
      <w:r>
        <w:br/>
      </w:r>
      <w:r>
        <w:t>│   ├── test_client_service.py</w:t>
      </w:r>
      <w:r>
        <w:br/>
      </w:r>
      <w:r>
        <w:t>│   ├── test_contract_service.py</w:t>
      </w:r>
      <w:r>
        <w:br/>
      </w:r>
      <w:r>
        <w:t>│   ├── test_database.py</w:t>
      </w:r>
      <w:r>
        <w:br/>
      </w:r>
      <w:r>
        <w:t>│   ├── test_event_service.py</w:t>
      </w:r>
      <w:r>
        <w:br/>
      </w:r>
      <w:r>
        <w:t>│   ├── test_jwt_auth.py</w:t>
      </w:r>
      <w:r>
        <w:br/>
      </w:r>
      <w:r>
        <w:t>│   └── test_user_service.py</w:t>
      </w:r>
      <w:r>
        <w:br/>
      </w:r>
      <w:r>
        <w:t>└── functional/</w:t>
      </w:r>
      <w:r>
        <w:br/>
      </w:r>
      <w:r>
        <w:t xml:space="preserve">    └── test_cli.py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2457D6"/>
            <w:tcMar>
              <w:top w:w="80" w:type="dxa"/>
              <w:start w:w="80" w:type="dxa"/>
              <w:bottom w:w="80" w:type="dxa"/>
              <w:end w:w="80" w:type="dxa"/>
            </w:tcMar>
            <w:vAlign w:val="center"/>
          </w:tcPr>
          <w:p>
            <w:pPr>
              <w:jc w:val="left"/>
            </w:pPr>
            <w:r>
              <w:rPr>
                <w:b/>
                <w:color w:val="FFFFFF"/>
                <w:sz w:val="16"/>
              </w:rPr>
              <w:t>Catégorie</w:t>
            </w:r>
          </w:p>
        </w:tc>
        <w:tc>
          <w:tcPr>
            <w:tcW w:type="dxa" w:w="5904"/>
            <w:shd w:fill="2457D6"/>
            <w:tcMar>
              <w:top w:w="80" w:type="dxa"/>
              <w:start w:w="80" w:type="dxa"/>
              <w:bottom w:w="80" w:type="dxa"/>
              <w:end w:w="80" w:type="dxa"/>
            </w:tcMar>
            <w:vAlign w:val="center"/>
          </w:tcPr>
          <w:p>
            <w:pPr>
              <w:jc w:val="left"/>
            </w:pPr>
            <w:r>
              <w:rPr>
                <w:b/>
                <w:color w:val="FFFFFF"/>
                <w:sz w:val="16"/>
              </w:rPr>
              <w:t>Périmètre</w:t>
            </w:r>
          </w:p>
        </w:tc>
        <w:tc>
          <w:tcPr>
            <w:tcW w:type="dxa" w:w="1584"/>
            <w:shd w:fill="2457D6"/>
            <w:tcMar>
              <w:top w:w="80" w:type="dxa"/>
              <w:start w:w="80" w:type="dxa"/>
              <w:bottom w:w="80" w:type="dxa"/>
              <w:end w:w="80" w:type="dxa"/>
            </w:tcMar>
            <w:vAlign w:val="center"/>
          </w:tcPr>
          <w:p>
            <w:pPr>
              <w:jc w:val="left"/>
            </w:pPr>
            <w:r>
              <w:rPr>
                <w:b/>
                <w:color w:val="FFFFFF"/>
                <w:sz w:val="16"/>
              </w:rPr>
              <w:t>Résultat</w:t>
            </w:r>
          </w:p>
        </w:tc>
      </w:tr>
      <w:tr>
        <w:tc>
          <w:tcPr>
            <w:tcW w:type="dxa" w:w="1800"/>
            <w:tcMar>
              <w:top w:w="80" w:type="dxa"/>
              <w:start w:w="80" w:type="dxa"/>
              <w:bottom w:w="80" w:type="dxa"/>
              <w:end w:w="80" w:type="dxa"/>
            </w:tcMar>
            <w:shd w:fill="F8FAFC"/>
          </w:tcPr>
          <w:p>
            <w:r>
              <w:rPr>
                <w:sz w:val="16"/>
              </w:rPr>
              <w:t>Unitaires</w:t>
            </w:r>
          </w:p>
        </w:tc>
        <w:tc>
          <w:tcPr>
            <w:tcW w:type="dxa" w:w="5904"/>
            <w:tcMar>
              <w:top w:w="80" w:type="dxa"/>
              <w:start w:w="80" w:type="dxa"/>
              <w:bottom w:w="80" w:type="dxa"/>
              <w:end w:w="80" w:type="dxa"/>
            </w:tcMar>
            <w:shd w:fill="F8FAFC"/>
          </w:tcPr>
          <w:p>
            <w:r>
              <w:rPr>
                <w:sz w:val="16"/>
              </w:rPr>
              <w:t>Monitoring isolé avec mocks</w:t>
            </w:r>
          </w:p>
        </w:tc>
        <w:tc>
          <w:tcPr>
            <w:tcW w:type="dxa" w:w="1584"/>
            <w:tcMar>
              <w:top w:w="80" w:type="dxa"/>
              <w:start w:w="80" w:type="dxa"/>
              <w:bottom w:w="80" w:type="dxa"/>
              <w:end w:w="80" w:type="dxa"/>
            </w:tcMar>
            <w:shd w:fill="F8FAFC"/>
          </w:tcPr>
          <w:p>
            <w:r>
              <w:rPr>
                <w:sz w:val="16"/>
              </w:rPr>
              <w:t>4</w:t>
            </w:r>
          </w:p>
        </w:tc>
      </w:tr>
      <w:tr>
        <w:tc>
          <w:tcPr>
            <w:tcW w:type="dxa" w:w="1800"/>
            <w:tcMar>
              <w:top w:w="80" w:type="dxa"/>
              <w:start w:w="80" w:type="dxa"/>
              <w:bottom w:w="80" w:type="dxa"/>
              <w:end w:w="80" w:type="dxa"/>
            </w:tcMar>
          </w:tcPr>
          <w:p>
            <w:r>
              <w:rPr>
                <w:sz w:val="16"/>
              </w:rPr>
              <w:t>Intégration</w:t>
            </w:r>
          </w:p>
        </w:tc>
        <w:tc>
          <w:tcPr>
            <w:tcW w:type="dxa" w:w="5904"/>
            <w:tcMar>
              <w:top w:w="80" w:type="dxa"/>
              <w:start w:w="80" w:type="dxa"/>
              <w:bottom w:w="80" w:type="dxa"/>
              <w:end w:w="80" w:type="dxa"/>
            </w:tcMar>
          </w:tcPr>
          <w:p>
            <w:r>
              <w:rPr>
                <w:sz w:val="16"/>
              </w:rPr>
              <w:t>Auth, JWT, services, modèles, SQLite mémoire</w:t>
            </w:r>
          </w:p>
        </w:tc>
        <w:tc>
          <w:tcPr>
            <w:tcW w:type="dxa" w:w="1584"/>
            <w:tcMar>
              <w:top w:w="80" w:type="dxa"/>
              <w:start w:w="80" w:type="dxa"/>
              <w:bottom w:w="80" w:type="dxa"/>
              <w:end w:w="80" w:type="dxa"/>
            </w:tcMar>
          </w:tcPr>
          <w:p>
            <w:r>
              <w:rPr>
                <w:sz w:val="16"/>
              </w:rPr>
              <w:t>143</w:t>
            </w:r>
          </w:p>
        </w:tc>
      </w:tr>
      <w:tr>
        <w:tc>
          <w:tcPr>
            <w:tcW w:type="dxa" w:w="1800"/>
            <w:tcMar>
              <w:top w:w="80" w:type="dxa"/>
              <w:start w:w="80" w:type="dxa"/>
              <w:bottom w:w="80" w:type="dxa"/>
              <w:end w:w="80" w:type="dxa"/>
            </w:tcMar>
            <w:shd w:fill="F8FAFC"/>
          </w:tcPr>
          <w:p>
            <w:r>
              <w:rPr>
                <w:sz w:val="16"/>
              </w:rPr>
              <w:t>Fonctionnels</w:t>
            </w:r>
          </w:p>
        </w:tc>
        <w:tc>
          <w:tcPr>
            <w:tcW w:type="dxa" w:w="5904"/>
            <w:tcMar>
              <w:top w:w="80" w:type="dxa"/>
              <w:start w:w="80" w:type="dxa"/>
              <w:bottom w:w="80" w:type="dxa"/>
              <w:end w:w="80" w:type="dxa"/>
            </w:tcMar>
            <w:shd w:fill="F8FAFC"/>
          </w:tcPr>
          <w:p>
            <w:r>
              <w:rPr>
                <w:sz w:val="16"/>
              </w:rPr>
              <w:t>CLI publique avec CliRunner</w:t>
            </w:r>
          </w:p>
        </w:tc>
        <w:tc>
          <w:tcPr>
            <w:tcW w:type="dxa" w:w="1584"/>
            <w:tcMar>
              <w:top w:w="80" w:type="dxa"/>
              <w:start w:w="80" w:type="dxa"/>
              <w:bottom w:w="80" w:type="dxa"/>
              <w:end w:w="80" w:type="dxa"/>
            </w:tcMar>
            <w:shd w:fill="F8FAFC"/>
          </w:tcPr>
          <w:p>
            <w:r>
              <w:rPr>
                <w:sz w:val="16"/>
              </w:rPr>
              <w:t>9</w:t>
            </w:r>
          </w:p>
        </w:tc>
      </w:tr>
      <w:tr>
        <w:tc>
          <w:tcPr>
            <w:tcW w:type="dxa" w:w="1800"/>
            <w:tcMar>
              <w:top w:w="80" w:type="dxa"/>
              <w:start w:w="80" w:type="dxa"/>
              <w:bottom w:w="80" w:type="dxa"/>
              <w:end w:w="80" w:type="dxa"/>
            </w:tcMar>
          </w:tcPr>
          <w:p>
            <w:r>
              <w:rPr>
                <w:sz w:val="16"/>
              </w:rPr>
              <w:t>Total</w:t>
            </w:r>
          </w:p>
        </w:tc>
        <w:tc>
          <w:tcPr>
            <w:tcW w:type="dxa" w:w="5904"/>
            <w:tcMar>
              <w:top w:w="80" w:type="dxa"/>
              <w:start w:w="80" w:type="dxa"/>
              <w:bottom w:w="80" w:type="dxa"/>
              <w:end w:w="80" w:type="dxa"/>
            </w:tcMar>
          </w:tcPr>
          <w:p>
            <w:r>
              <w:rPr>
                <w:sz w:val="16"/>
              </w:rPr>
              <w:t>Suite complète</w:t>
            </w:r>
          </w:p>
        </w:tc>
        <w:tc>
          <w:tcPr>
            <w:tcW w:type="dxa" w:w="1584"/>
            <w:tcMar>
              <w:top w:w="80" w:type="dxa"/>
              <w:start w:w="80" w:type="dxa"/>
              <w:bottom w:w="80" w:type="dxa"/>
              <w:end w:w="80" w:type="dxa"/>
            </w:tcMar>
          </w:tcPr>
          <w:p>
            <w:r>
              <w:rPr>
                <w:sz w:val="16"/>
              </w:rPr>
              <w:t>156 / 0 échec</w:t>
            </w:r>
          </w:p>
        </w:tc>
      </w:tr>
    </w:tbl>
    <w:p/>
    <w:p>
      <w:pPr>
        <w:pStyle w:val="Heading2"/>
      </w:pPr>
      <w:r>
        <w:t>6.2 Couverture validée</w:t>
      </w:r>
    </w:p>
    <w:p>
      <w:r>
        <w:drawing>
          <wp:inline xmlns:a="http://schemas.openxmlformats.org/drawingml/2006/main" xmlns:pic="http://schemas.openxmlformats.org/drawingml/2006/picture">
            <wp:extent cx="5989320" cy="3868723"/>
            <wp:docPr id="4" name="Picture 4"/>
            <wp:cNvGraphicFramePr>
              <a:graphicFrameLocks noChangeAspect="1"/>
            </wp:cNvGraphicFramePr>
            <a:graphic>
              <a:graphicData uri="http://schemas.openxmlformats.org/drawingml/2006/picture">
                <pic:pic>
                  <pic:nvPicPr>
                    <pic:cNvPr id="0" name="coverage-report-77-percent.png"/>
                    <pic:cNvPicPr/>
                  </pic:nvPicPr>
                  <pic:blipFill>
                    <a:blip r:embed="rId14"/>
                    <a:stretch>
                      <a:fillRect/>
                    </a:stretch>
                  </pic:blipFill>
                  <pic:spPr>
                    <a:xfrm>
                      <a:off x="0" y="0"/>
                      <a:ext cx="5989320" cy="3868723"/>
                    </a:xfrm>
                    <a:prstGeom prst="rect"/>
                  </pic:spPr>
                </pic:pic>
              </a:graphicData>
            </a:graphic>
          </wp:inline>
        </w:drawing>
      </w:r>
    </w:p>
    <w:p>
      <w:pPr>
        <w:jc w:val="center"/>
      </w:pPr>
      <w:r>
        <w:rPr>
          <w:i/>
          <w:sz w:val="16"/>
        </w:rPr>
        <w:t>Figure 4 - Rapport de couverture actualisé</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768"/>
            <w:shd w:fill="2457D6"/>
            <w:tcMar>
              <w:top w:w="80" w:type="dxa"/>
              <w:start w:w="80" w:type="dxa"/>
              <w:bottom w:w="80" w:type="dxa"/>
              <w:end w:w="80" w:type="dxa"/>
            </w:tcMar>
            <w:vAlign w:val="center"/>
          </w:tcPr>
          <w:p>
            <w:pPr>
              <w:jc w:val="left"/>
            </w:pPr>
            <w:r>
              <w:rPr>
                <w:b/>
                <w:color w:val="FFFFFF"/>
                <w:sz w:val="17"/>
              </w:rPr>
              <w:t>Composant</w:t>
            </w:r>
          </w:p>
        </w:tc>
        <w:tc>
          <w:tcPr>
            <w:tcW w:type="dxa" w:w="1728"/>
            <w:shd w:fill="2457D6"/>
            <w:tcMar>
              <w:top w:w="80" w:type="dxa"/>
              <w:start w:w="80" w:type="dxa"/>
              <w:bottom w:w="80" w:type="dxa"/>
              <w:end w:w="80" w:type="dxa"/>
            </w:tcMar>
            <w:vAlign w:val="center"/>
          </w:tcPr>
          <w:p>
            <w:pPr>
              <w:jc w:val="left"/>
            </w:pPr>
            <w:r>
              <w:rPr>
                <w:b/>
                <w:color w:val="FFFFFF"/>
                <w:sz w:val="17"/>
              </w:rPr>
              <w:t>Couverture</w:t>
            </w:r>
          </w:p>
        </w:tc>
      </w:tr>
      <w:tr>
        <w:tc>
          <w:tcPr>
            <w:tcW w:type="dxa" w:w="6768"/>
            <w:tcMar>
              <w:top w:w="80" w:type="dxa"/>
              <w:start w:w="80" w:type="dxa"/>
              <w:bottom w:w="80" w:type="dxa"/>
              <w:end w:w="80" w:type="dxa"/>
            </w:tcMar>
            <w:shd w:fill="F8FAFC"/>
          </w:tcPr>
          <w:p>
            <w:r>
              <w:rPr>
                <w:sz w:val="17"/>
              </w:rPr>
              <w:t>Modèles</w:t>
            </w:r>
          </w:p>
        </w:tc>
        <w:tc>
          <w:tcPr>
            <w:tcW w:type="dxa" w:w="1728"/>
            <w:tcMar>
              <w:top w:w="80" w:type="dxa"/>
              <w:start w:w="80" w:type="dxa"/>
              <w:bottom w:w="80" w:type="dxa"/>
              <w:end w:w="80" w:type="dxa"/>
            </w:tcMar>
            <w:shd w:fill="F8FAFC"/>
          </w:tcPr>
          <w:p>
            <w:r>
              <w:rPr>
                <w:sz w:val="17"/>
              </w:rPr>
              <w:t>100%</w:t>
            </w:r>
          </w:p>
        </w:tc>
      </w:tr>
      <w:tr>
        <w:tc>
          <w:tcPr>
            <w:tcW w:type="dxa" w:w="6768"/>
            <w:tcMar>
              <w:top w:w="80" w:type="dxa"/>
              <w:start w:w="80" w:type="dxa"/>
              <w:bottom w:w="80" w:type="dxa"/>
              <w:end w:w="80" w:type="dxa"/>
            </w:tcMar>
          </w:tcPr>
          <w:p>
            <w:r>
              <w:rPr>
                <w:sz w:val="17"/>
              </w:rPr>
              <w:t>Service clients</w:t>
            </w:r>
          </w:p>
        </w:tc>
        <w:tc>
          <w:tcPr>
            <w:tcW w:type="dxa" w:w="1728"/>
            <w:tcMar>
              <w:top w:w="80" w:type="dxa"/>
              <w:start w:w="80" w:type="dxa"/>
              <w:bottom w:w="80" w:type="dxa"/>
              <w:end w:w="80" w:type="dxa"/>
            </w:tcMar>
          </w:tcPr>
          <w:p>
            <w:r>
              <w:rPr>
                <w:sz w:val="17"/>
              </w:rPr>
              <w:t>100%</w:t>
            </w:r>
          </w:p>
        </w:tc>
      </w:tr>
      <w:tr>
        <w:tc>
          <w:tcPr>
            <w:tcW w:type="dxa" w:w="6768"/>
            <w:tcMar>
              <w:top w:w="80" w:type="dxa"/>
              <w:start w:w="80" w:type="dxa"/>
              <w:bottom w:w="80" w:type="dxa"/>
              <w:end w:w="80" w:type="dxa"/>
            </w:tcMar>
            <w:shd w:fill="F8FAFC"/>
          </w:tcPr>
          <w:p>
            <w:r>
              <w:rPr>
                <w:sz w:val="17"/>
              </w:rPr>
              <w:t>Service contrats</w:t>
            </w:r>
          </w:p>
        </w:tc>
        <w:tc>
          <w:tcPr>
            <w:tcW w:type="dxa" w:w="1728"/>
            <w:tcMar>
              <w:top w:w="80" w:type="dxa"/>
              <w:start w:w="80" w:type="dxa"/>
              <w:bottom w:w="80" w:type="dxa"/>
              <w:end w:w="80" w:type="dxa"/>
            </w:tcMar>
            <w:shd w:fill="F8FAFC"/>
          </w:tcPr>
          <w:p>
            <w:r>
              <w:rPr>
                <w:sz w:val="17"/>
              </w:rPr>
              <w:t>100%</w:t>
            </w:r>
          </w:p>
        </w:tc>
      </w:tr>
      <w:tr>
        <w:tc>
          <w:tcPr>
            <w:tcW w:type="dxa" w:w="6768"/>
            <w:tcMar>
              <w:top w:w="80" w:type="dxa"/>
              <w:start w:w="80" w:type="dxa"/>
              <w:bottom w:w="80" w:type="dxa"/>
              <w:end w:w="80" w:type="dxa"/>
            </w:tcMar>
          </w:tcPr>
          <w:p>
            <w:r>
              <w:rPr>
                <w:sz w:val="17"/>
              </w:rPr>
              <w:t>Service utilisateurs</w:t>
            </w:r>
          </w:p>
        </w:tc>
        <w:tc>
          <w:tcPr>
            <w:tcW w:type="dxa" w:w="1728"/>
            <w:tcMar>
              <w:top w:w="80" w:type="dxa"/>
              <w:start w:w="80" w:type="dxa"/>
              <w:bottom w:w="80" w:type="dxa"/>
              <w:end w:w="80" w:type="dxa"/>
            </w:tcMar>
          </w:tcPr>
          <w:p>
            <w:r>
              <w:rPr>
                <w:sz w:val="17"/>
              </w:rPr>
              <w:t>100%</w:t>
            </w:r>
          </w:p>
        </w:tc>
      </w:tr>
      <w:tr>
        <w:tc>
          <w:tcPr>
            <w:tcW w:type="dxa" w:w="6768"/>
            <w:tcMar>
              <w:top w:w="80" w:type="dxa"/>
              <w:start w:w="80" w:type="dxa"/>
              <w:bottom w:w="80" w:type="dxa"/>
              <w:end w:w="80" w:type="dxa"/>
            </w:tcMar>
            <w:shd w:fill="F8FAFC"/>
          </w:tcPr>
          <w:p>
            <w:r>
              <w:rPr>
                <w:sz w:val="17"/>
              </w:rPr>
              <w:t>Service événements</w:t>
            </w:r>
          </w:p>
        </w:tc>
        <w:tc>
          <w:tcPr>
            <w:tcW w:type="dxa" w:w="1728"/>
            <w:tcMar>
              <w:top w:w="80" w:type="dxa"/>
              <w:start w:w="80" w:type="dxa"/>
              <w:bottom w:w="80" w:type="dxa"/>
              <w:end w:w="80" w:type="dxa"/>
            </w:tcMar>
            <w:shd w:fill="F8FAFC"/>
          </w:tcPr>
          <w:p>
            <w:r>
              <w:rPr>
                <w:sz w:val="17"/>
              </w:rPr>
              <w:t>97%</w:t>
            </w:r>
          </w:p>
        </w:tc>
      </w:tr>
      <w:tr>
        <w:tc>
          <w:tcPr>
            <w:tcW w:type="dxa" w:w="6768"/>
            <w:tcMar>
              <w:top w:w="80" w:type="dxa"/>
              <w:start w:w="80" w:type="dxa"/>
              <w:bottom w:w="80" w:type="dxa"/>
              <w:end w:w="80" w:type="dxa"/>
            </w:tcMar>
          </w:tcPr>
          <w:p>
            <w:r>
              <w:rPr>
                <w:sz w:val="17"/>
              </w:rPr>
              <w:t>Authentification bcrypt</w:t>
            </w:r>
          </w:p>
        </w:tc>
        <w:tc>
          <w:tcPr>
            <w:tcW w:type="dxa" w:w="1728"/>
            <w:tcMar>
              <w:top w:w="80" w:type="dxa"/>
              <w:start w:w="80" w:type="dxa"/>
              <w:bottom w:w="80" w:type="dxa"/>
              <w:end w:w="80" w:type="dxa"/>
            </w:tcMar>
          </w:tcPr>
          <w:p>
            <w:r>
              <w:rPr>
                <w:sz w:val="17"/>
              </w:rPr>
              <w:t>97%</w:t>
            </w:r>
          </w:p>
        </w:tc>
      </w:tr>
      <w:tr>
        <w:tc>
          <w:tcPr>
            <w:tcW w:type="dxa" w:w="6768"/>
            <w:tcMar>
              <w:top w:w="80" w:type="dxa"/>
              <w:start w:w="80" w:type="dxa"/>
              <w:bottom w:w="80" w:type="dxa"/>
              <w:end w:w="80" w:type="dxa"/>
            </w:tcMar>
            <w:shd w:fill="F8FAFC"/>
          </w:tcPr>
          <w:p>
            <w:r>
              <w:rPr>
                <w:sz w:val="17"/>
              </w:rPr>
              <w:t>Moteur JWT</w:t>
            </w:r>
          </w:p>
        </w:tc>
        <w:tc>
          <w:tcPr>
            <w:tcW w:type="dxa" w:w="1728"/>
            <w:tcMar>
              <w:top w:w="80" w:type="dxa"/>
              <w:start w:w="80" w:type="dxa"/>
              <w:bottom w:w="80" w:type="dxa"/>
              <w:end w:w="80" w:type="dxa"/>
            </w:tcMar>
            <w:shd w:fill="F8FAFC"/>
          </w:tcPr>
          <w:p>
            <w:r>
              <w:rPr>
                <w:sz w:val="17"/>
              </w:rPr>
              <w:t>96%</w:t>
            </w:r>
          </w:p>
        </w:tc>
      </w:tr>
      <w:tr>
        <w:tc>
          <w:tcPr>
            <w:tcW w:type="dxa" w:w="6768"/>
            <w:tcMar>
              <w:top w:w="80" w:type="dxa"/>
              <w:start w:w="80" w:type="dxa"/>
              <w:bottom w:w="80" w:type="dxa"/>
              <w:end w:w="80" w:type="dxa"/>
            </w:tcMar>
          </w:tcPr>
          <w:p>
            <w:r>
              <w:rPr>
                <w:sz w:val="17"/>
              </w:rPr>
              <w:t>Monitoring</w:t>
            </w:r>
          </w:p>
        </w:tc>
        <w:tc>
          <w:tcPr>
            <w:tcW w:type="dxa" w:w="1728"/>
            <w:tcMar>
              <w:top w:w="80" w:type="dxa"/>
              <w:start w:w="80" w:type="dxa"/>
              <w:bottom w:w="80" w:type="dxa"/>
              <w:end w:w="80" w:type="dxa"/>
            </w:tcMar>
          </w:tcPr>
          <w:p>
            <w:r>
              <w:rPr>
                <w:sz w:val="17"/>
              </w:rPr>
              <w:t>95%</w:t>
            </w:r>
          </w:p>
        </w:tc>
      </w:tr>
      <w:tr>
        <w:tc>
          <w:tcPr>
            <w:tcW w:type="dxa" w:w="6768"/>
            <w:tcMar>
              <w:top w:w="80" w:type="dxa"/>
              <w:start w:w="80" w:type="dxa"/>
              <w:bottom w:w="80" w:type="dxa"/>
              <w:end w:w="80" w:type="dxa"/>
            </w:tcMar>
            <w:shd w:fill="F8FAFC"/>
          </w:tcPr>
          <w:p>
            <w:r>
              <w:rPr>
                <w:sz w:val="17"/>
              </w:rPr>
              <w:t>Total</w:t>
            </w:r>
          </w:p>
        </w:tc>
        <w:tc>
          <w:tcPr>
            <w:tcW w:type="dxa" w:w="1728"/>
            <w:tcMar>
              <w:top w:w="80" w:type="dxa"/>
              <w:start w:w="80" w:type="dxa"/>
              <w:bottom w:w="80" w:type="dxa"/>
              <w:end w:w="80" w:type="dxa"/>
            </w:tcMar>
            <w:shd w:fill="F8FAFC"/>
          </w:tcPr>
          <w:p>
            <w:r>
              <w:rPr>
                <w:sz w:val="17"/>
              </w:rPr>
              <w:t>77%</w:t>
            </w:r>
          </w:p>
        </w:tc>
      </w:tr>
    </w:tbl>
    <w:p/>
    <w:p>
      <w:r>
        <w:t>Les scripts utilitaires d’initialisation restent à 0 % car ils sont exécutés comme outils d’installation ; les services métier et les modules de sécurité conservent une couverture élevée.</w:t>
      </w:r>
    </w:p>
    <w:p>
      <w:pPr>
        <w:pStyle w:val="Heading2"/>
      </w:pPr>
      <w:r>
        <w:t>6.3 Commandes de validation</w:t>
      </w:r>
    </w:p>
    <w:p>
      <w:pPr>
        <w:pStyle w:val="CodeBlock"/>
        <w:keepLines/>
        <w:shd w:fill="F1F5F9"/>
      </w:pPr>
      <w:r>
        <w:t>python -m pytest -q</w:t>
      </w:r>
      <w:r>
        <w:br/>
      </w:r>
      <w:r>
        <w:t>python -m pytest tests/unit -v</w:t>
      </w:r>
      <w:r>
        <w:br/>
      </w:r>
      <w:r>
        <w:t>python -m pytest tests/integration -v</w:t>
      </w:r>
      <w:r>
        <w:br/>
      </w:r>
      <w:r>
        <w:t>python -m pytest tests/functional -v</w:t>
      </w:r>
      <w:r>
        <w:br/>
      </w:r>
      <w:r>
        <w:t>python -m pytest --cov=src --cov-report=term-missing --cov-report=html</w:t>
      </w:r>
    </w:p>
    <w:p>
      <w:r>
        <w:br w:type="page"/>
      </w:r>
    </w:p>
    <w:p>
      <w:pPr>
        <w:pStyle w:val="Heading1"/>
      </w:pPr>
      <w:r>
        <w:t>7. Installation et démonstration</w:t>
      </w:r>
    </w:p>
    <w:p>
      <w:pPr>
        <w:pStyle w:val="Heading2"/>
      </w:pPr>
      <w:r>
        <w:t>7.1 Installation dans un environnement vierge</w:t>
      </w:r>
    </w:p>
    <w:p>
      <w:pPr>
        <w:pStyle w:val="CodeBlock"/>
        <w:keepLines/>
        <w:shd w:fill="F1F5F9"/>
      </w:pPr>
      <w:r>
        <w:t>git clone https://github.com/AlNocquet/OC-Projet12-EpicEvents.git</w:t>
      </w:r>
      <w:r>
        <w:br/>
      </w:r>
      <w:r>
        <w:t>cd OC-Projet12-EpicEvents</w:t>
      </w:r>
      <w:r>
        <w:br/>
      </w:r>
      <w:r>
        <w:t>python -m venv venv</w:t>
      </w:r>
      <w:r>
        <w:br/>
      </w:r>
      <w:r>
        <w:t>.\venv\Scripts\Activate.ps1</w:t>
      </w:r>
      <w:r>
        <w:br/>
      </w:r>
      <w:r>
        <w:t>python -m pip install --upgrade pip</w:t>
      </w:r>
      <w:r>
        <w:br/>
      </w:r>
      <w:r>
        <w:t>python -m pip install -r requirements.txt</w:t>
      </w:r>
      <w:r>
        <w:br/>
      </w:r>
      <w:r>
        <w:t>Copy-Item .env.example .env</w:t>
      </w:r>
      <w:r>
        <w:br/>
      </w:r>
      <w:r>
        <w:t>python -c "import secrets; print(secrets.token_urlsafe(48))"</w:t>
      </w:r>
      <w:r>
        <w:br/>
      </w:r>
      <w:r>
        <w:t># Copier la clé générée dans JWT_SECRET_KEY</w:t>
      </w:r>
      <w:r>
        <w:br/>
      </w:r>
      <w:r>
        <w:t>python -m src.utils.create_db</w:t>
      </w:r>
      <w:r>
        <w:br/>
      </w:r>
      <w:r>
        <w:t>python -m src.utils.create_user "Morgan Manager" manager@epicevents.com</w:t>
      </w:r>
      <w:r>
        <w:br/>
      </w:r>
      <w:r>
        <w:t>python -m src --help</w:t>
      </w:r>
    </w:p>
    <w:p>
      <w:pPr>
        <w:pStyle w:val="Heading2"/>
      </w:pPr>
      <w:r>
        <w:t>7.2 Parcours d’authentification</w:t>
      </w:r>
    </w:p>
    <w:p>
      <w:pPr>
        <w:pStyle w:val="CodeBlock"/>
        <w:keepLines/>
        <w:shd w:fill="F1F5F9"/>
      </w:pPr>
      <w:r>
        <w:t>python -m src auth login manager@epicevents.com</w:t>
      </w:r>
      <w:r>
        <w:br/>
      </w:r>
      <w:r>
        <w:t>python -m src auth check-management</w:t>
      </w:r>
      <w:r>
        <w:br/>
      </w:r>
      <w:r>
        <w:t>python -m src client list</w:t>
      </w:r>
      <w:r>
        <w:br/>
      </w:r>
      <w:r>
        <w:t>python -m src auth logout</w:t>
      </w:r>
    </w:p>
    <w:p>
      <w:r>
        <w:t>Après la connexion, les commandes métier n’exigent plus l’email ni le mot de passe. Le token expire après 60 minutes ou disparaît lors du logout.</w:t>
      </w:r>
    </w:p>
    <w:p>
      <w:pPr>
        <w:pStyle w:val="Heading2"/>
      </w:pPr>
      <w:r>
        <w:t>7.3 Proposition de démonstration en dix minutes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shd w:fill="2457D6"/>
            <w:tcMar>
              <w:top w:w="80" w:type="dxa"/>
              <w:start w:w="80" w:type="dxa"/>
              <w:bottom w:w="80" w:type="dxa"/>
              <w:end w:w="80" w:type="dxa"/>
            </w:tcMar>
            <w:vAlign w:val="center"/>
          </w:tcPr>
          <w:p>
            <w:pPr>
              <w:jc w:val="left"/>
            </w:pPr>
            <w:r>
              <w:rPr>
                <w:b/>
                <w:color w:val="FFFFFF"/>
                <w:sz w:val="15"/>
              </w:rPr>
              <w:t>Étape</w:t>
            </w:r>
          </w:p>
        </w:tc>
        <w:tc>
          <w:tcPr>
            <w:tcW w:type="dxa" w:w="2376"/>
            <w:shd w:fill="2457D6"/>
            <w:tcMar>
              <w:top w:w="80" w:type="dxa"/>
              <w:start w:w="80" w:type="dxa"/>
              <w:bottom w:w="80" w:type="dxa"/>
              <w:end w:w="80" w:type="dxa"/>
            </w:tcMar>
            <w:vAlign w:val="center"/>
          </w:tcPr>
          <w:p>
            <w:pPr>
              <w:jc w:val="left"/>
            </w:pPr>
            <w:r>
              <w:rPr>
                <w:b/>
                <w:color w:val="FFFFFF"/>
                <w:sz w:val="15"/>
              </w:rPr>
              <w:t>Démonstration</w:t>
            </w:r>
          </w:p>
        </w:tc>
        <w:tc>
          <w:tcPr>
            <w:tcW w:type="dxa" w:w="6120"/>
            <w:shd w:fill="2457D6"/>
            <w:tcMar>
              <w:top w:w="80" w:type="dxa"/>
              <w:start w:w="80" w:type="dxa"/>
              <w:bottom w:w="80" w:type="dxa"/>
              <w:end w:w="80" w:type="dxa"/>
            </w:tcMar>
            <w:vAlign w:val="center"/>
          </w:tcPr>
          <w:p>
            <w:pPr>
              <w:jc w:val="left"/>
            </w:pPr>
            <w:r>
              <w:rPr>
                <w:b/>
                <w:color w:val="FFFFFF"/>
                <w:sz w:val="15"/>
              </w:rPr>
              <w:t>Point expliqué</w:t>
            </w:r>
          </w:p>
        </w:tc>
      </w:tr>
      <w:tr>
        <w:tc>
          <w:tcPr>
            <w:tcW w:type="dxa" w:w="792"/>
            <w:tcMar>
              <w:top w:w="80" w:type="dxa"/>
              <w:start w:w="80" w:type="dxa"/>
              <w:bottom w:w="80" w:type="dxa"/>
              <w:end w:w="80" w:type="dxa"/>
            </w:tcMar>
            <w:shd w:fill="F8FAFC"/>
          </w:tcPr>
          <w:p>
            <w:r>
              <w:rPr>
                <w:sz w:val="15"/>
              </w:rPr>
              <w:t>1</w:t>
            </w:r>
          </w:p>
        </w:tc>
        <w:tc>
          <w:tcPr>
            <w:tcW w:type="dxa" w:w="2376"/>
            <w:tcMar>
              <w:top w:w="80" w:type="dxa"/>
              <w:start w:w="80" w:type="dxa"/>
              <w:bottom w:w="80" w:type="dxa"/>
              <w:end w:w="80" w:type="dxa"/>
            </w:tcMar>
            <w:shd w:fill="F8FAFC"/>
          </w:tcPr>
          <w:p>
            <w:r>
              <w:rPr>
                <w:sz w:val="15"/>
              </w:rPr>
              <w:t>Architecture et schéma</w:t>
            </w:r>
          </w:p>
        </w:tc>
        <w:tc>
          <w:tcPr>
            <w:tcW w:type="dxa" w:w="6120"/>
            <w:tcMar>
              <w:top w:w="80" w:type="dxa"/>
              <w:start w:w="80" w:type="dxa"/>
              <w:bottom w:w="80" w:type="dxa"/>
              <w:end w:w="80" w:type="dxa"/>
            </w:tcMar>
            <w:shd w:fill="F8FAFC"/>
          </w:tcPr>
          <w:p>
            <w:r>
              <w:rPr>
                <w:sz w:val="15"/>
              </w:rPr>
              <w:t>Packages, responsabilités, PK/FK, SQLite et Peewee.</w:t>
            </w:r>
          </w:p>
        </w:tc>
      </w:tr>
      <w:tr>
        <w:tc>
          <w:tcPr>
            <w:tcW w:type="dxa" w:w="792"/>
            <w:tcMar>
              <w:top w:w="80" w:type="dxa"/>
              <w:start w:w="80" w:type="dxa"/>
              <w:bottom w:w="80" w:type="dxa"/>
              <w:end w:w="80" w:type="dxa"/>
            </w:tcMar>
          </w:tcPr>
          <w:p>
            <w:r>
              <w:rPr>
                <w:sz w:val="15"/>
              </w:rPr>
              <w:t>2</w:t>
            </w:r>
          </w:p>
        </w:tc>
        <w:tc>
          <w:tcPr>
            <w:tcW w:type="dxa" w:w="2376"/>
            <w:tcMar>
              <w:top w:w="80" w:type="dxa"/>
              <w:start w:w="80" w:type="dxa"/>
              <w:bottom w:w="80" w:type="dxa"/>
              <w:end w:w="80" w:type="dxa"/>
            </w:tcMar>
          </w:tcPr>
          <w:p>
            <w:r>
              <w:rPr>
                <w:sz w:val="15"/>
              </w:rPr>
              <w:t>Connexion JWT</w:t>
            </w:r>
          </w:p>
        </w:tc>
        <w:tc>
          <w:tcPr>
            <w:tcW w:type="dxa" w:w="6120"/>
            <w:tcMar>
              <w:top w:w="80" w:type="dxa"/>
              <w:start w:w="80" w:type="dxa"/>
              <w:bottom w:w="80" w:type="dxa"/>
              <w:end w:w="80" w:type="dxa"/>
            </w:tcMar>
          </w:tcPr>
          <w:p>
            <w:r>
              <w:rPr>
                <w:sz w:val="15"/>
              </w:rPr>
              <w:t>Prompt masqué, bcrypt, token local, expiration et logout.</w:t>
            </w:r>
          </w:p>
        </w:tc>
      </w:tr>
      <w:tr>
        <w:tc>
          <w:tcPr>
            <w:tcW w:type="dxa" w:w="792"/>
            <w:tcMar>
              <w:top w:w="80" w:type="dxa"/>
              <w:start w:w="80" w:type="dxa"/>
              <w:bottom w:w="80" w:type="dxa"/>
              <w:end w:w="80" w:type="dxa"/>
            </w:tcMar>
            <w:shd w:fill="F8FAFC"/>
          </w:tcPr>
          <w:p>
            <w:r>
              <w:rPr>
                <w:sz w:val="15"/>
              </w:rPr>
              <w:t>3</w:t>
            </w:r>
          </w:p>
        </w:tc>
        <w:tc>
          <w:tcPr>
            <w:tcW w:type="dxa" w:w="2376"/>
            <w:tcMar>
              <w:top w:w="80" w:type="dxa"/>
              <w:start w:w="80" w:type="dxa"/>
              <w:bottom w:w="80" w:type="dxa"/>
              <w:end w:w="80" w:type="dxa"/>
            </w:tcMar>
            <w:shd w:fill="F8FAFC"/>
          </w:tcPr>
          <w:p>
            <w:r>
              <w:rPr>
                <w:sz w:val="15"/>
              </w:rPr>
              <w:t>Gestion</w:t>
            </w:r>
          </w:p>
        </w:tc>
        <w:tc>
          <w:tcPr>
            <w:tcW w:type="dxa" w:w="6120"/>
            <w:tcMar>
              <w:top w:w="80" w:type="dxa"/>
              <w:start w:w="80" w:type="dxa"/>
              <w:bottom w:w="80" w:type="dxa"/>
              <w:end w:w="80" w:type="dxa"/>
            </w:tcMar>
            <w:shd w:fill="F8FAFC"/>
          </w:tcPr>
          <w:p>
            <w:r>
              <w:rPr>
                <w:sz w:val="15"/>
              </w:rPr>
              <w:t>Création d’un collaborateur, contrat et affectation support.</w:t>
            </w:r>
          </w:p>
        </w:tc>
      </w:tr>
      <w:tr>
        <w:tc>
          <w:tcPr>
            <w:tcW w:type="dxa" w:w="792"/>
            <w:tcMar>
              <w:top w:w="80" w:type="dxa"/>
              <w:start w:w="80" w:type="dxa"/>
              <w:bottom w:w="80" w:type="dxa"/>
              <w:end w:w="80" w:type="dxa"/>
            </w:tcMar>
          </w:tcPr>
          <w:p>
            <w:r>
              <w:rPr>
                <w:sz w:val="15"/>
              </w:rPr>
              <w:t>4</w:t>
            </w:r>
          </w:p>
        </w:tc>
        <w:tc>
          <w:tcPr>
            <w:tcW w:type="dxa" w:w="2376"/>
            <w:tcMar>
              <w:top w:w="80" w:type="dxa"/>
              <w:start w:w="80" w:type="dxa"/>
              <w:bottom w:w="80" w:type="dxa"/>
              <w:end w:w="80" w:type="dxa"/>
            </w:tcMar>
          </w:tcPr>
          <w:p>
            <w:r>
              <w:rPr>
                <w:sz w:val="15"/>
              </w:rPr>
              <w:t>Commercial</w:t>
            </w:r>
          </w:p>
        </w:tc>
        <w:tc>
          <w:tcPr>
            <w:tcW w:type="dxa" w:w="6120"/>
            <w:tcMar>
              <w:top w:w="80" w:type="dxa"/>
              <w:start w:w="80" w:type="dxa"/>
              <w:bottom w:w="80" w:type="dxa"/>
              <w:end w:w="80" w:type="dxa"/>
            </w:tcMar>
          </w:tcPr>
          <w:p>
            <w:r>
              <w:rPr>
                <w:sz w:val="15"/>
              </w:rPr>
              <w:t>Création client, filtres, contrat propre et événement signé.</w:t>
            </w:r>
          </w:p>
        </w:tc>
      </w:tr>
      <w:tr>
        <w:tc>
          <w:tcPr>
            <w:tcW w:type="dxa" w:w="792"/>
            <w:tcMar>
              <w:top w:w="80" w:type="dxa"/>
              <w:start w:w="80" w:type="dxa"/>
              <w:bottom w:w="80" w:type="dxa"/>
              <w:end w:w="80" w:type="dxa"/>
            </w:tcMar>
            <w:shd w:fill="F8FAFC"/>
          </w:tcPr>
          <w:p>
            <w:r>
              <w:rPr>
                <w:sz w:val="15"/>
              </w:rPr>
              <w:t>5</w:t>
            </w:r>
          </w:p>
        </w:tc>
        <w:tc>
          <w:tcPr>
            <w:tcW w:type="dxa" w:w="2376"/>
            <w:tcMar>
              <w:top w:w="80" w:type="dxa"/>
              <w:start w:w="80" w:type="dxa"/>
              <w:bottom w:w="80" w:type="dxa"/>
              <w:end w:w="80" w:type="dxa"/>
            </w:tcMar>
            <w:shd w:fill="F8FAFC"/>
          </w:tcPr>
          <w:p>
            <w:r>
              <w:rPr>
                <w:sz w:val="15"/>
              </w:rPr>
              <w:t>Support</w:t>
            </w:r>
          </w:p>
        </w:tc>
        <w:tc>
          <w:tcPr>
            <w:tcW w:type="dxa" w:w="6120"/>
            <w:tcMar>
              <w:top w:w="80" w:type="dxa"/>
              <w:start w:w="80" w:type="dxa"/>
              <w:bottom w:w="80" w:type="dxa"/>
              <w:end w:w="80" w:type="dxa"/>
            </w:tcMar>
            <w:shd w:fill="F8FAFC"/>
          </w:tcPr>
          <w:p>
            <w:r>
              <w:rPr>
                <w:sz w:val="15"/>
              </w:rPr>
              <w:t>Liste et mise à jour des événements affectés.</w:t>
            </w:r>
          </w:p>
        </w:tc>
      </w:tr>
      <w:tr>
        <w:tc>
          <w:tcPr>
            <w:tcW w:type="dxa" w:w="792"/>
            <w:tcMar>
              <w:top w:w="80" w:type="dxa"/>
              <w:start w:w="80" w:type="dxa"/>
              <w:bottom w:w="80" w:type="dxa"/>
              <w:end w:w="80" w:type="dxa"/>
            </w:tcMar>
          </w:tcPr>
          <w:p>
            <w:r>
              <w:rPr>
                <w:sz w:val="15"/>
              </w:rPr>
              <w:t>6</w:t>
            </w:r>
          </w:p>
        </w:tc>
        <w:tc>
          <w:tcPr>
            <w:tcW w:type="dxa" w:w="2376"/>
            <w:tcMar>
              <w:top w:w="80" w:type="dxa"/>
              <w:start w:w="80" w:type="dxa"/>
              <w:bottom w:w="80" w:type="dxa"/>
              <w:end w:w="80" w:type="dxa"/>
            </w:tcMar>
          </w:tcPr>
          <w:p>
            <w:r>
              <w:rPr>
                <w:sz w:val="15"/>
              </w:rPr>
              <w:t>Sécurité</w:t>
            </w:r>
          </w:p>
        </w:tc>
        <w:tc>
          <w:tcPr>
            <w:tcW w:type="dxa" w:w="6120"/>
            <w:tcMar>
              <w:top w:w="80" w:type="dxa"/>
              <w:start w:w="80" w:type="dxa"/>
              <w:bottom w:w="80" w:type="dxa"/>
              <w:end w:w="80" w:type="dxa"/>
            </w:tcMar>
          </w:tcPr>
          <w:p>
            <w:r>
              <w:rPr>
                <w:sz w:val="15"/>
              </w:rPr>
              <w:t>Moindre privilège, paramètres Peewee, secrets et désactivation.</w:t>
            </w:r>
          </w:p>
        </w:tc>
      </w:tr>
      <w:tr>
        <w:tc>
          <w:tcPr>
            <w:tcW w:type="dxa" w:w="792"/>
            <w:tcMar>
              <w:top w:w="80" w:type="dxa"/>
              <w:start w:w="80" w:type="dxa"/>
              <w:bottom w:w="80" w:type="dxa"/>
              <w:end w:w="80" w:type="dxa"/>
            </w:tcMar>
            <w:shd w:fill="F8FAFC"/>
          </w:tcPr>
          <w:p>
            <w:r>
              <w:rPr>
                <w:sz w:val="15"/>
              </w:rPr>
              <w:t>7</w:t>
            </w:r>
          </w:p>
        </w:tc>
        <w:tc>
          <w:tcPr>
            <w:tcW w:type="dxa" w:w="2376"/>
            <w:tcMar>
              <w:top w:w="80" w:type="dxa"/>
              <w:start w:w="80" w:type="dxa"/>
              <w:bottom w:w="80" w:type="dxa"/>
              <w:end w:w="80" w:type="dxa"/>
            </w:tcMar>
            <w:shd w:fill="F8FAFC"/>
          </w:tcPr>
          <w:p>
            <w:r>
              <w:rPr>
                <w:sz w:val="15"/>
              </w:rPr>
              <w:t>Tests</w:t>
            </w:r>
          </w:p>
        </w:tc>
        <w:tc>
          <w:tcPr>
            <w:tcW w:type="dxa" w:w="6120"/>
            <w:tcMar>
              <w:top w:w="80" w:type="dxa"/>
              <w:start w:w="80" w:type="dxa"/>
              <w:bottom w:w="80" w:type="dxa"/>
              <w:end w:w="80" w:type="dxa"/>
            </w:tcMar>
            <w:shd w:fill="F8FAFC"/>
          </w:tcPr>
          <w:p>
            <w:r>
              <w:rPr>
                <w:sz w:val="15"/>
              </w:rPr>
              <w:t>156 tests, 77 % global, 96 % JWT.</w:t>
            </w:r>
          </w:p>
        </w:tc>
      </w:tr>
      <w:tr>
        <w:tc>
          <w:tcPr>
            <w:tcW w:type="dxa" w:w="792"/>
            <w:tcMar>
              <w:top w:w="80" w:type="dxa"/>
              <w:start w:w="80" w:type="dxa"/>
              <w:bottom w:w="80" w:type="dxa"/>
              <w:end w:w="80" w:type="dxa"/>
            </w:tcMar>
          </w:tcPr>
          <w:p>
            <w:r>
              <w:rPr>
                <w:sz w:val="15"/>
              </w:rPr>
              <w:t>8</w:t>
            </w:r>
          </w:p>
        </w:tc>
        <w:tc>
          <w:tcPr>
            <w:tcW w:type="dxa" w:w="2376"/>
            <w:tcMar>
              <w:top w:w="80" w:type="dxa"/>
              <w:start w:w="80" w:type="dxa"/>
              <w:bottom w:w="80" w:type="dxa"/>
              <w:end w:w="80" w:type="dxa"/>
            </w:tcMar>
          </w:tcPr>
          <w:p>
            <w:r>
              <w:rPr>
                <w:sz w:val="15"/>
              </w:rPr>
              <w:t>Sentry</w:t>
            </w:r>
          </w:p>
        </w:tc>
        <w:tc>
          <w:tcPr>
            <w:tcW w:type="dxa" w:w="6120"/>
            <w:tcMar>
              <w:top w:w="80" w:type="dxa"/>
              <w:start w:w="80" w:type="dxa"/>
              <w:bottom w:w="80" w:type="dxa"/>
              <w:end w:w="80" w:type="dxa"/>
            </w:tcMar>
          </w:tcPr>
          <w:p>
            <w:r>
              <w:rPr>
                <w:sz w:val="15"/>
              </w:rPr>
              <w:t>Exception contrôlée visible dans le tableau de bord.</w:t>
            </w:r>
          </w:p>
        </w:tc>
      </w:tr>
    </w:tbl>
    <w:p/>
    <w:p>
      <w:r>
        <w:br w:type="page"/>
      </w:r>
    </w:p>
    <w:p>
      <w:pPr>
        <w:pStyle w:val="Heading1"/>
      </w:pPr>
      <w:r>
        <w:t>8. Vérification finale du dépôt</w:t>
      </w:r>
    </w:p>
    <w:p>
      <w:pPr>
        <w:pStyle w:val="CodeBlock"/>
        <w:keepLines/>
        <w:shd w:fill="F1F5F9"/>
      </w:pPr>
      <w:r>
        <w:t>git status --short</w:t>
      </w:r>
      <w:r>
        <w:br/>
      </w:r>
      <w:r>
        <w:t>git log --oneline --decorate --graph --all</w:t>
      </w:r>
      <w:r>
        <w:br/>
      </w:r>
      <w:r>
        <w:t>git ls-files .env .epic_events_token.json epic_events.db</w:t>
      </w:r>
      <w:r>
        <w:br/>
      </w:r>
      <w:r>
        <w:t>python -m pytest -q</w:t>
      </w:r>
      <w:r>
        <w:br/>
      </w:r>
      <w:r>
        <w:t>python -m pytest --cov=src --cov-report=term-missing</w:t>
      </w:r>
    </w:p>
    <w:p>
      <w:pPr>
        <w:pStyle w:val="ListBullet"/>
      </w:pPr>
      <w:r>
        <w:t>Arbre de travail propre.</w:t>
      </w:r>
    </w:p>
    <w:p>
      <w:pPr>
        <w:pStyle w:val="ListBullet"/>
      </w:pPr>
      <w:r>
        <w:t>Aucun secret, token JWT ou base locale suivi par Git.</w:t>
      </w:r>
    </w:p>
    <w:p>
      <w:pPr>
        <w:pStyle w:val="ListBullet"/>
      </w:pPr>
      <w:r>
        <w:t>README français et anglais reproductibles.</w:t>
      </w:r>
    </w:p>
    <w:p>
      <w:pPr>
        <w:pStyle w:val="ListBullet"/>
      </w:pPr>
      <w:r>
        <w:t>Schéma relationnel, ADR, journaux et UML présents.</w:t>
      </w:r>
    </w:p>
    <w:p>
      <w:pPr>
        <w:pStyle w:val="ListBullet"/>
      </w:pPr>
      <w:r>
        <w:t>Suite complète et couverture reproductibles.</w:t>
      </w:r>
    </w:p>
    <w:p>
      <w:pPr>
        <w:pStyle w:val="Heading2"/>
      </w:pPr>
      <w:r>
        <w:t>Conclusion</w:t>
      </w:r>
    </w:p>
    <w:p>
      <w:r>
        <w:rPr>
          <w:b/>
          <w:color w:val="0F172A"/>
        </w:rPr>
        <w:t>L’architecture actuelle répond aux exigences fonctionnelles, techniques et de sécurité du CRM. Elle fournit une session JWT utilisable, une autorisation toujours fondée sur l’état SQLite, des permissions de moindre privilège, une supervision Sentry, un schéma relationnel documenté et une validation automatisée de 156 tests.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475569"/>
        <w:sz w:val="16"/>
      </w:rPr>
      <w:t>Projet OpenClassrooms P12 - Juillet 2026</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75569"/>
        <w:sz w:val="16"/>
      </w:rPr>
      <w:t>Epic Events - Architecture technique et sécurité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457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2457D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216"/>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