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Iniciando 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partir do script GUI.java, onde fica a função main, localizado no view, rode o projeto. Você verá a tela inicial com as opções de iniciar a partida para até 4 jogadores e carregar uma partida salva. Junto do projeto, está sendo enviado o arquivo “partida.txt”, que possui uma partida em andamento salva. Ao selecionar a opção de carregar uma partida, o arquivo será carregado automaticamente. Se a opção de salvar partida for selecionada durante um jogo, o conteúdo deste arquivo será substituído pelo relativo à partida atual.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Fluxo de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a seleção do número de jogadores, será exibida uma janela para cada um deles, além da do dealer. Inicialmente, todos os botões dos jogadores estarão desativados. Para ativá-los, o jogador da vez deve realizar uma aposta de pelo menos 20 créditos e realizar a ação de deal, que será disponibilizada após a seleção das fichas.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realizar a aposta, basta clicar na ficha de valor correspondente na tela do dealer. Uma vez selecionada uma ficha, não será possível desfazer a ação. Com uma aposta de pelo menos 20 créditos, o botão “Deal” será desbloqueado.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Apesar dos outros botões serem habilitados após o deal, o jogador deve esperar até que seu turno volte para realizar suas ações. Quando todos os jogadores realizarem seu deal, o dealer compra suas primeiras cartas.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a distribuição inicial das cartas, os jogadores podem realizar qualquer uma das ações disponíveis para eles em seus respectivos turnos. Um ponto importante é que, mesmo em ações que em teoria “encerram” o seu turno, o jogador deve realizar a ação de stand, ou seja, a vez da rodada só será passada para o próximo jogador após a ação split. A única exceção é quando um jogador decide abandonar a partida pelo comando “Quit”, no qual a vez automaticamente irá para o próximo jogador.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casos de split, cada mão do jogador terá a sua própria vez, e o jogador seguinte só poderá agir quando aquele que vier antes dele der stand com todas as suas mãos. Além disso, um jogador não poderá abandonar a rodada (surrender) após a realização do split.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todos os jogadores derem stand, ocorrerá o turno do dealer, no qual ele comprará suas próximas cartas, se necessário, e fará as comparações com as mãos dos outros jogadores, distribuindo as recompensas de acordo com o desempenho de cada um. Os jogadores que realizarem um split durante a rodada terão todas as suas mãos comparadas. Após a distribuição dos créditos, é necessário clicar no botão “Clear” para iniciar uma nova rodada, na qual todos os botões serão desabilitados novamente, necessitando da realização das apostas. Assim, o ciclo de jogo se repete.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Fim de partida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partida continua até que todos os jogadores saiam do jogo, ou até que todos possuam 0 créditos. Se alguma dessas duas situações acontecer, o programa será encerrado automaticamente. Alternativamente, é possível encerrar o programa como um todo ao clicar em fechar qualquer uma das janelas.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