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-9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4485"/>
        <w:gridCol w:w="3336"/>
        <w:gridCol w:w="3125"/>
        <w:tblGridChange w:id="0">
          <w:tblGrid>
            <w:gridCol w:w="2235"/>
            <w:gridCol w:w="4485"/>
            <w:gridCol w:w="3336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☐Unit                      ☐Functionality          ☐Integration          ☐System        ☐Interface        </w:t>
              <w:br w:type="textWrapping"/>
              <w:t xml:space="preserve">☐Performance        ☐Regression            ☐Acceptance        ☐Pilot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11/03/21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Date,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0000005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This test checks whether the application can delete a Todo when the user tries to delete it.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☐Pass     ☐Fail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 Number,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Requirement(s) to be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Krishnan, responsible for development and testing of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Make sure a JDK is installed before attempting to run the tests.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If you are on a unix machine run ‘./gradlew test --rerun-tasks’,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else run ‘gradlew.bat test --rerun-tasks’.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Press Ctrl+C to stop the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Supported on any windows, linux, or macos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JDK and Gradle are required to run the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Items and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deleteTodo button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Click on the deleteTodo button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 of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 web application deletes the Todo.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[alqaholic@Rohits-MacBook-Air.local ~/Desktop/selenium-testing]$ gradle test --rerun-tasks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Starting a Gradle Daemon (subsequent builds will be faster)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&gt; Task :test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hasTitle PASSED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addTodo PASSED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toggleTodo PASSED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editTodo PASSED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deleteTodo PASSED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BUILD SUCCESSFUL in 47s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4 actionable tasks: 4 executed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88.0" w:type="dxa"/>
      <w:jc w:val="left"/>
      <w:tblInd w:w="0.0" w:type="dxa"/>
      <w:tblBorders>
        <w:top w:color="000000" w:space="0" w:sz="0" w:val="nil"/>
        <w:left w:color="000000" w:space="0" w:sz="0" w:val="nil"/>
        <w:bottom w:color="c0c0c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78"/>
      <w:gridCol w:w="8010"/>
      <w:tblGridChange w:id="0">
        <w:tblGrid>
          <w:gridCol w:w="4878"/>
          <w:gridCol w:w="801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&lt;Project Name: Todo App&gt;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Report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&lt;Date of Document: 11/03/21&gt;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 Bold" w:hAnsi="Arial Bold"/>
      <w:b w:val="1"/>
      <w:w w:val="100"/>
      <w:position w:val="-1"/>
      <w:sz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 Bold" w:hAnsi="Arial Bold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 Bold" w:hAnsi="Arial Bold"/>
      <w:b w:val="1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"/>
      </w:numPr>
      <w:tabs>
        <w:tab w:val="clear" w:pos="1440"/>
        <w:tab w:val="left" w:leader="none" w:pos="72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Заголовок1"/>
    <w:next w:val="Обычный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720"/>
        <w:tab w:val="left" w:leader="none" w:pos="1440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Right">
    <w:name w:val="HeaderRight"/>
    <w:basedOn w:val="Обычный"/>
    <w:next w:val="HeaderRight"/>
    <w:autoRedefine w:val="0"/>
    <w:hidden w:val="0"/>
    <w:qFormat w:val="0"/>
    <w:pPr>
      <w:tabs>
        <w:tab w:val="clear" w:pos="720"/>
        <w:tab w:val="clear" w:pos="1440"/>
      </w:tabs>
      <w:suppressAutoHyphens w:val="1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Left">
    <w:name w:val="HeaderLeft"/>
    <w:basedOn w:val="Обычный"/>
    <w:next w:val="HeaderLeft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slVsd1xyRUP0oCoNeUbJ0vURQ==">AMUW2mUaRvfb29quDRb8hC08kBRq8Gg/4GkPVYcpPX9aNtRALRGSpiWpOyHrT+LSWhf4BonetWF3r1TpCqqLpsyw6YR7e3Dq30xNT/SVjr5tQBf+RaDke8fAaEp8sedmSyk+0Zl9rzby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2009-06-23T08:37:00Z</dcterms:created>
  <dc:creator>Bertha Garza</dc:creator>
</cp:coreProperties>
</file>