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97"/>
        <w:gridCol w:w="2700"/>
        <w:gridCol w:w="2176"/>
        <w:gridCol w:w="2552"/>
        <w:gridCol w:w="2359"/>
        <w:gridCol w:w="1838"/>
      </w:tblGrid>
      <w:tr w:rsidR="001E7B77" w:rsidRPr="00F766A4" w:rsidTr="001E7B77">
        <w:trPr>
          <w:trHeight w:val="174"/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:rsidR="001E7B77" w:rsidRPr="00F766A4" w:rsidRDefault="001E7B77" w:rsidP="001E7B77">
            <w:pPr>
              <w:pStyle w:val="Defaul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766A4">
              <w:rPr>
                <w:b/>
                <w:color w:val="FFFFFF" w:themeColor="background1"/>
                <w:sz w:val="18"/>
                <w:szCs w:val="18"/>
              </w:rPr>
              <w:t>CONTROL DE VERSIONES</w:t>
            </w:r>
          </w:p>
        </w:tc>
      </w:tr>
      <w:tr w:rsidR="001E7B77" w:rsidRPr="00F766A4" w:rsidTr="001E7B77">
        <w:trPr>
          <w:trHeight w:val="156"/>
          <w:jc w:val="center"/>
        </w:trPr>
        <w:tc>
          <w:tcPr>
            <w:tcW w:w="604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Versión </w:t>
            </w:r>
          </w:p>
        </w:tc>
        <w:tc>
          <w:tcPr>
            <w:tcW w:w="1021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Hecha por </w:t>
            </w:r>
          </w:p>
        </w:tc>
        <w:tc>
          <w:tcPr>
            <w:tcW w:w="823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Revisada por </w:t>
            </w:r>
          </w:p>
        </w:tc>
        <w:tc>
          <w:tcPr>
            <w:tcW w:w="965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Aprobada por </w:t>
            </w:r>
          </w:p>
        </w:tc>
        <w:tc>
          <w:tcPr>
            <w:tcW w:w="892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Fecha </w:t>
            </w:r>
          </w:p>
        </w:tc>
        <w:tc>
          <w:tcPr>
            <w:tcW w:w="695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</w:p>
        </w:tc>
      </w:tr>
      <w:tr w:rsidR="001E7B77" w:rsidRPr="00F766A4" w:rsidTr="001E7B77">
        <w:trPr>
          <w:trHeight w:val="240"/>
          <w:jc w:val="center"/>
        </w:trPr>
        <w:tc>
          <w:tcPr>
            <w:tcW w:w="604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  <w:r w:rsidRPr="00F766A4">
              <w:rPr>
                <w:sz w:val="23"/>
                <w:szCs w:val="23"/>
              </w:rPr>
              <w:t xml:space="preserve">1 </w:t>
            </w:r>
          </w:p>
        </w:tc>
        <w:tc>
          <w:tcPr>
            <w:tcW w:w="1021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  <w:r w:rsidRPr="00F766A4">
              <w:rPr>
                <w:sz w:val="23"/>
                <w:szCs w:val="23"/>
              </w:rPr>
              <w:t xml:space="preserve">J. Bustamante </w:t>
            </w:r>
          </w:p>
        </w:tc>
        <w:tc>
          <w:tcPr>
            <w:tcW w:w="823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65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92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695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1E7B77" w:rsidRPr="00A941DA" w:rsidRDefault="001E7B77" w:rsidP="001E7B77">
      <w:pPr>
        <w:tabs>
          <w:tab w:val="left" w:pos="3180"/>
        </w:tabs>
        <w:jc w:val="center"/>
        <w:rPr>
          <w:b/>
        </w:rPr>
      </w:pPr>
    </w:p>
    <w:p w:rsidR="008A7D04" w:rsidRPr="00A941DA" w:rsidRDefault="000D6B3D" w:rsidP="001E7B77">
      <w:pPr>
        <w:tabs>
          <w:tab w:val="left" w:pos="3180"/>
        </w:tabs>
        <w:jc w:val="center"/>
        <w:rPr>
          <w:b/>
          <w:i/>
          <w:sz w:val="28"/>
        </w:rPr>
      </w:pPr>
      <w:r w:rsidRPr="00A941DA">
        <w:rPr>
          <w:b/>
          <w:i/>
          <w:sz w:val="28"/>
        </w:rPr>
        <w:t>IDENTIFICACIÓ</w:t>
      </w:r>
      <w:r w:rsidR="000820C4" w:rsidRPr="00A941DA">
        <w:rPr>
          <w:b/>
          <w:i/>
          <w:sz w:val="28"/>
        </w:rPr>
        <w:t>N Y EVALUACIÓN CUA</w:t>
      </w:r>
      <w:r w:rsidR="00032299">
        <w:rPr>
          <w:b/>
          <w:i/>
          <w:sz w:val="28"/>
        </w:rPr>
        <w:t>NTI</w:t>
      </w:r>
      <w:r w:rsidR="000820C4" w:rsidRPr="00A941DA">
        <w:rPr>
          <w:b/>
          <w:i/>
          <w:sz w:val="28"/>
        </w:rPr>
        <w:t>TATIVA DE RI</w:t>
      </w:r>
      <w:r w:rsidR="00EE1E94">
        <w:rPr>
          <w:b/>
          <w:i/>
          <w:sz w:val="28"/>
        </w:rPr>
        <w:t>E</w:t>
      </w:r>
      <w:r w:rsidRPr="00A941DA">
        <w:rPr>
          <w:b/>
          <w:i/>
          <w:sz w:val="28"/>
        </w:rPr>
        <w:t>SGOS</w:t>
      </w:r>
    </w:p>
    <w:p w:rsidR="001E7B77" w:rsidRPr="001E7B77" w:rsidRDefault="001E7B77" w:rsidP="001E7B77">
      <w:pPr>
        <w:tabs>
          <w:tab w:val="left" w:pos="3180"/>
        </w:tabs>
        <w:jc w:val="center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58"/>
        <w:gridCol w:w="3858"/>
      </w:tblGrid>
      <w:tr w:rsidR="001E7B77" w:rsidRPr="00F766A4" w:rsidTr="001E7B77">
        <w:trPr>
          <w:trHeight w:val="207"/>
          <w:jc w:val="center"/>
        </w:trPr>
        <w:tc>
          <w:tcPr>
            <w:tcW w:w="3858" w:type="dxa"/>
            <w:shd w:val="clear" w:color="auto" w:fill="000000" w:themeFill="text1"/>
          </w:tcPr>
          <w:p w:rsidR="001E7B77" w:rsidRPr="00F766A4" w:rsidRDefault="001E7B77" w:rsidP="008A7D04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Nombre del proyecto </w:t>
            </w:r>
          </w:p>
        </w:tc>
        <w:tc>
          <w:tcPr>
            <w:tcW w:w="3858" w:type="dxa"/>
            <w:shd w:val="clear" w:color="auto" w:fill="000000" w:themeFill="text1"/>
          </w:tcPr>
          <w:p w:rsidR="001E7B77" w:rsidRPr="00F766A4" w:rsidRDefault="001E7B77" w:rsidP="008A7D04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Siglas del proyecto </w:t>
            </w:r>
          </w:p>
        </w:tc>
      </w:tr>
      <w:tr w:rsidR="001E7B77" w:rsidRPr="00F766A4" w:rsidTr="001E7B77">
        <w:trPr>
          <w:trHeight w:val="207"/>
          <w:jc w:val="center"/>
        </w:trPr>
        <w:tc>
          <w:tcPr>
            <w:tcW w:w="3858" w:type="dxa"/>
          </w:tcPr>
          <w:p w:rsidR="001E7B77" w:rsidRPr="00F766A4" w:rsidRDefault="00701030" w:rsidP="008A7D0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Sistema </w:t>
            </w:r>
            <w:proofErr w:type="spellStart"/>
            <w:r>
              <w:rPr>
                <w:sz w:val="22"/>
                <w:szCs w:val="22"/>
              </w:rPr>
              <w:t>Empatia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Gamt</w:t>
            </w:r>
            <w:proofErr w:type="spellEnd"/>
            <w:r>
              <w:rPr>
                <w:sz w:val="22"/>
                <w:szCs w:val="22"/>
              </w:rPr>
              <w:t xml:space="preserve"> Consultores</w:t>
            </w:r>
          </w:p>
        </w:tc>
        <w:tc>
          <w:tcPr>
            <w:tcW w:w="3858" w:type="dxa"/>
          </w:tcPr>
          <w:p w:rsidR="001E7B77" w:rsidRPr="00F766A4" w:rsidRDefault="001E7B77" w:rsidP="008A7D04">
            <w:pPr>
              <w:pStyle w:val="Default"/>
            </w:pPr>
            <w:r w:rsidRPr="00F766A4">
              <w:t>S</w:t>
            </w:r>
            <w:r w:rsidR="00701030">
              <w:t>EGC</w:t>
            </w:r>
          </w:p>
        </w:tc>
      </w:tr>
    </w:tbl>
    <w:p w:rsidR="001E7B77" w:rsidRDefault="001E7B77" w:rsidP="001E7B77">
      <w:pPr>
        <w:tabs>
          <w:tab w:val="left" w:pos="3180"/>
        </w:tabs>
        <w:sectPr w:rsidR="001E7B77" w:rsidSect="001E7B7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page" w:tblpX="9661" w:tblpY="411"/>
        <w:tblW w:w="0" w:type="auto"/>
        <w:tblLook w:val="04A0"/>
      </w:tblPr>
      <w:tblGrid>
        <w:gridCol w:w="1602"/>
        <w:gridCol w:w="2120"/>
      </w:tblGrid>
      <w:tr w:rsidR="00345A00" w:rsidTr="00345A00">
        <w:trPr>
          <w:trHeight w:val="586"/>
        </w:trPr>
        <w:tc>
          <w:tcPr>
            <w:tcW w:w="1602" w:type="dxa"/>
            <w:shd w:val="clear" w:color="auto" w:fill="000000" w:themeFill="text1"/>
            <w:vAlign w:val="center"/>
          </w:tcPr>
          <w:p w:rsidR="00345A00" w:rsidRPr="001E7B77" w:rsidRDefault="00345A00" w:rsidP="00345A00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Tipo de riesgo</w:t>
            </w:r>
          </w:p>
        </w:tc>
        <w:tc>
          <w:tcPr>
            <w:tcW w:w="2120" w:type="dxa"/>
            <w:shd w:val="clear" w:color="auto" w:fill="000000" w:themeFill="text1"/>
            <w:vAlign w:val="center"/>
          </w:tcPr>
          <w:p w:rsidR="00345A00" w:rsidRPr="001E7B77" w:rsidRDefault="00345A00" w:rsidP="00345A00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Probabilidad por impacto</w:t>
            </w:r>
          </w:p>
        </w:tc>
      </w:tr>
      <w:tr w:rsidR="00345A00" w:rsidTr="00345A00">
        <w:trPr>
          <w:trHeight w:val="28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>Muy alto</w:t>
            </w:r>
          </w:p>
        </w:tc>
        <w:tc>
          <w:tcPr>
            <w:tcW w:w="2120" w:type="dxa"/>
          </w:tcPr>
          <w:p w:rsidR="00345A00" w:rsidRDefault="00BD61E7" w:rsidP="00345A00">
            <w:pPr>
              <w:tabs>
                <w:tab w:val="left" w:pos="3180"/>
              </w:tabs>
            </w:pPr>
            <w:r>
              <w:t>Mayor a  0.5</w:t>
            </w:r>
          </w:p>
        </w:tc>
      </w:tr>
      <w:tr w:rsidR="00345A00" w:rsidTr="00345A00">
        <w:trPr>
          <w:trHeight w:val="28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 xml:space="preserve">Alto </w:t>
            </w:r>
          </w:p>
        </w:tc>
        <w:tc>
          <w:tcPr>
            <w:tcW w:w="2120" w:type="dxa"/>
          </w:tcPr>
          <w:p w:rsidR="00345A00" w:rsidRDefault="00BD61E7" w:rsidP="00345A00">
            <w:pPr>
              <w:tabs>
                <w:tab w:val="left" w:pos="3180"/>
              </w:tabs>
            </w:pPr>
            <w:r>
              <w:t>Menor a 0.5</w:t>
            </w:r>
          </w:p>
        </w:tc>
      </w:tr>
      <w:tr w:rsidR="00284C81" w:rsidTr="00345A00">
        <w:trPr>
          <w:trHeight w:val="283"/>
        </w:trPr>
        <w:tc>
          <w:tcPr>
            <w:tcW w:w="1602" w:type="dxa"/>
          </w:tcPr>
          <w:p w:rsidR="00284C81" w:rsidRDefault="00284C81" w:rsidP="00345A00">
            <w:pPr>
              <w:tabs>
                <w:tab w:val="left" w:pos="3180"/>
              </w:tabs>
            </w:pPr>
            <w:r>
              <w:t>Moderado</w:t>
            </w:r>
          </w:p>
        </w:tc>
        <w:tc>
          <w:tcPr>
            <w:tcW w:w="2120" w:type="dxa"/>
          </w:tcPr>
          <w:p w:rsidR="00284C81" w:rsidRDefault="00BD61E7" w:rsidP="00345A00">
            <w:pPr>
              <w:tabs>
                <w:tab w:val="left" w:pos="3180"/>
              </w:tabs>
            </w:pPr>
            <w:r>
              <w:t>Menor a 0.3</w:t>
            </w:r>
          </w:p>
        </w:tc>
      </w:tr>
      <w:tr w:rsidR="00284C81" w:rsidTr="00345A00">
        <w:trPr>
          <w:trHeight w:val="283"/>
        </w:trPr>
        <w:tc>
          <w:tcPr>
            <w:tcW w:w="1602" w:type="dxa"/>
          </w:tcPr>
          <w:p w:rsidR="00284C81" w:rsidRDefault="00284C81" w:rsidP="00345A00">
            <w:pPr>
              <w:tabs>
                <w:tab w:val="left" w:pos="3180"/>
              </w:tabs>
            </w:pPr>
            <w:r>
              <w:t>Bajo</w:t>
            </w:r>
          </w:p>
        </w:tc>
        <w:tc>
          <w:tcPr>
            <w:tcW w:w="2120" w:type="dxa"/>
          </w:tcPr>
          <w:p w:rsidR="00284C81" w:rsidRDefault="00BD61E7" w:rsidP="00345A00">
            <w:pPr>
              <w:tabs>
                <w:tab w:val="left" w:pos="3180"/>
              </w:tabs>
            </w:pPr>
            <w:r>
              <w:t>Menor a 0.1</w:t>
            </w:r>
          </w:p>
        </w:tc>
      </w:tr>
      <w:tr w:rsidR="00345A00" w:rsidTr="00345A00">
        <w:trPr>
          <w:trHeight w:val="30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>Muy bajo</w:t>
            </w:r>
          </w:p>
        </w:tc>
        <w:tc>
          <w:tcPr>
            <w:tcW w:w="2120" w:type="dxa"/>
          </w:tcPr>
          <w:p w:rsidR="00345A00" w:rsidRDefault="00BD61E7" w:rsidP="00345A00">
            <w:pPr>
              <w:tabs>
                <w:tab w:val="left" w:pos="3180"/>
              </w:tabs>
            </w:pPr>
            <w:r>
              <w:t>Menor a 0.05</w:t>
            </w:r>
          </w:p>
        </w:tc>
      </w:tr>
    </w:tbl>
    <w:p w:rsidR="001E7B77" w:rsidRDefault="001E7B77" w:rsidP="001E7B77">
      <w:pPr>
        <w:tabs>
          <w:tab w:val="left" w:pos="3180"/>
        </w:tabs>
      </w:pPr>
    </w:p>
    <w:tbl>
      <w:tblPr>
        <w:tblStyle w:val="Tablaconcuadrcula"/>
        <w:tblW w:w="0" w:type="auto"/>
        <w:tblLook w:val="04A0"/>
      </w:tblPr>
      <w:tblGrid>
        <w:gridCol w:w="1749"/>
        <w:gridCol w:w="1749"/>
        <w:gridCol w:w="1750"/>
        <w:gridCol w:w="1750"/>
      </w:tblGrid>
      <w:tr w:rsidR="001E7B77" w:rsidTr="00345A00">
        <w:trPr>
          <w:trHeight w:val="329"/>
        </w:trPr>
        <w:tc>
          <w:tcPr>
            <w:tcW w:w="1749" w:type="dxa"/>
            <w:shd w:val="clear" w:color="auto" w:fill="000000" w:themeFill="text1"/>
            <w:vAlign w:val="center"/>
          </w:tcPr>
          <w:p w:rsidR="001E7B77" w:rsidRDefault="001E7B77" w:rsidP="001E7B77">
            <w:pPr>
              <w:tabs>
                <w:tab w:val="left" w:pos="3180"/>
              </w:tabs>
              <w:jc w:val="center"/>
            </w:pPr>
            <w:r>
              <w:t>Probabilidad</w:t>
            </w:r>
          </w:p>
        </w:tc>
        <w:tc>
          <w:tcPr>
            <w:tcW w:w="1749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Valor numérico</w:t>
            </w:r>
          </w:p>
        </w:tc>
        <w:tc>
          <w:tcPr>
            <w:tcW w:w="1750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Impacto</w:t>
            </w:r>
          </w:p>
        </w:tc>
        <w:tc>
          <w:tcPr>
            <w:tcW w:w="1750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Valor numérico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4572F6" w:rsidP="001E7B77">
            <w:pPr>
              <w:tabs>
                <w:tab w:val="left" w:pos="3180"/>
              </w:tabs>
            </w:pPr>
            <w:r>
              <w:t>Poco</w:t>
            </w:r>
            <w:r w:rsidR="00284C81">
              <w:t xml:space="preserve">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0.1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bajo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05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Relativamente probable</w:t>
            </w:r>
          </w:p>
        </w:tc>
        <w:tc>
          <w:tcPr>
            <w:tcW w:w="1749" w:type="dxa"/>
          </w:tcPr>
          <w:p w:rsidR="00284C81" w:rsidRDefault="00BD61E7" w:rsidP="001E7B77">
            <w:pPr>
              <w:tabs>
                <w:tab w:val="left" w:pos="3180"/>
              </w:tabs>
            </w:pPr>
            <w:r>
              <w:t>0.3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Bajo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1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</w:t>
            </w:r>
            <w:r w:rsidR="00BD61E7">
              <w:t>5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Moderado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2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</w:t>
            </w:r>
            <w:r w:rsidR="00BD61E7">
              <w:t>7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Alto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4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Casi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</w:t>
            </w:r>
            <w:r w:rsidR="00BD61E7">
              <w:t>9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alto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0.8</w:t>
            </w:r>
          </w:p>
        </w:tc>
      </w:tr>
    </w:tbl>
    <w:p w:rsidR="00A941DA" w:rsidRDefault="00A941DA" w:rsidP="001E7B77">
      <w:pPr>
        <w:tabs>
          <w:tab w:val="left" w:pos="3180"/>
        </w:tabs>
      </w:pPr>
    </w:p>
    <w:tbl>
      <w:tblPr>
        <w:tblStyle w:val="Tablaconcuadrcula"/>
        <w:tblW w:w="11990" w:type="dxa"/>
        <w:tblLook w:val="04A0"/>
      </w:tblPr>
      <w:tblGrid>
        <w:gridCol w:w="1043"/>
        <w:gridCol w:w="2164"/>
        <w:gridCol w:w="1326"/>
        <w:gridCol w:w="1219"/>
        <w:gridCol w:w="1349"/>
        <w:gridCol w:w="1139"/>
        <w:gridCol w:w="1244"/>
        <w:gridCol w:w="1347"/>
        <w:gridCol w:w="1159"/>
      </w:tblGrid>
      <w:tr w:rsidR="00BD61E7" w:rsidRPr="00523D3F" w:rsidTr="00523D3F">
        <w:tc>
          <w:tcPr>
            <w:tcW w:w="1043" w:type="dxa"/>
            <w:shd w:val="clear" w:color="auto" w:fill="000000" w:themeFill="text1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Código del riesgo</w:t>
            </w:r>
          </w:p>
        </w:tc>
        <w:tc>
          <w:tcPr>
            <w:tcW w:w="2164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Descripción del riesgo</w:t>
            </w:r>
          </w:p>
        </w:tc>
        <w:tc>
          <w:tcPr>
            <w:tcW w:w="1326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Causa raíz</w:t>
            </w:r>
          </w:p>
        </w:tc>
        <w:tc>
          <w:tcPr>
            <w:tcW w:w="1219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proofErr w:type="spellStart"/>
            <w:r w:rsidRPr="00523D3F">
              <w:rPr>
                <w:rFonts w:cstheme="minorHAnsi"/>
              </w:rPr>
              <w:t>Trigger</w:t>
            </w:r>
            <w:proofErr w:type="spellEnd"/>
          </w:p>
        </w:tc>
        <w:tc>
          <w:tcPr>
            <w:tcW w:w="1349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Estimación de probabilidad</w:t>
            </w:r>
          </w:p>
        </w:tc>
        <w:tc>
          <w:tcPr>
            <w:tcW w:w="1139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Objetivo afectado</w:t>
            </w:r>
          </w:p>
        </w:tc>
        <w:tc>
          <w:tcPr>
            <w:tcW w:w="1244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Estimación de impacto</w:t>
            </w:r>
          </w:p>
        </w:tc>
        <w:tc>
          <w:tcPr>
            <w:tcW w:w="1347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Probabilidad x impacto</w:t>
            </w:r>
          </w:p>
        </w:tc>
        <w:tc>
          <w:tcPr>
            <w:tcW w:w="1159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Tipo de riego</w:t>
            </w:r>
          </w:p>
        </w:tc>
      </w:tr>
      <w:tr w:rsidR="00BD61E7" w:rsidRPr="00523D3F" w:rsidTr="00523D3F">
        <w:tc>
          <w:tcPr>
            <w:tcW w:w="1043" w:type="dxa"/>
            <w:vMerge w:val="restart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RI1</w:t>
            </w:r>
          </w:p>
        </w:tc>
        <w:tc>
          <w:tcPr>
            <w:tcW w:w="2164" w:type="dxa"/>
            <w:vMerge w:val="restart"/>
            <w:vAlign w:val="center"/>
          </w:tcPr>
          <w:p w:rsidR="00BD61E7" w:rsidRPr="00523D3F" w:rsidRDefault="00BD61E7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se determina claramente el alcance del proyecto</w:t>
            </w:r>
          </w:p>
        </w:tc>
        <w:tc>
          <w:tcPr>
            <w:tcW w:w="1326" w:type="dxa"/>
            <w:vMerge w:val="restart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BD61E7" w:rsidRPr="00523D3F" w:rsidRDefault="00BD61E7" w:rsidP="00523D3F">
            <w:pPr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59" w:type="dxa"/>
            <w:vMerge w:val="restart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09684B" w:rsidRPr="00523D3F" w:rsidTr="00523D3F">
        <w:trPr>
          <w:trHeight w:val="543"/>
        </w:trPr>
        <w:tc>
          <w:tcPr>
            <w:tcW w:w="1043" w:type="dxa"/>
            <w:vMerge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59" w:type="dxa"/>
            <w:vMerge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 w:val="restart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lastRenderedPageBreak/>
              <w:t>RA 2</w:t>
            </w:r>
          </w:p>
        </w:tc>
        <w:tc>
          <w:tcPr>
            <w:tcW w:w="2164" w:type="dxa"/>
            <w:vMerge w:val="restart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Información incompleta en la entrevista</w:t>
            </w:r>
          </w:p>
        </w:tc>
        <w:tc>
          <w:tcPr>
            <w:tcW w:w="1326" w:type="dxa"/>
            <w:vMerge w:val="restart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 tener preparado un guion para la entrevista</w:t>
            </w:r>
          </w:p>
        </w:tc>
        <w:tc>
          <w:tcPr>
            <w:tcW w:w="1219" w:type="dxa"/>
            <w:vMerge w:val="restart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Falta de atención durante la entrevista</w:t>
            </w:r>
          </w:p>
        </w:tc>
        <w:tc>
          <w:tcPr>
            <w:tcW w:w="1349" w:type="dxa"/>
            <w:vMerge w:val="restart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39" w:type="dxa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Alto</w:t>
            </w: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47" w:type="dxa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 w:val="restart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RA3</w:t>
            </w:r>
          </w:p>
        </w:tc>
        <w:tc>
          <w:tcPr>
            <w:tcW w:w="2164" w:type="dxa"/>
            <w:vMerge w:val="restart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Disponibilidad del cliente</w:t>
            </w:r>
          </w:p>
        </w:tc>
        <w:tc>
          <w:tcPr>
            <w:tcW w:w="1326" w:type="dxa"/>
            <w:vMerge w:val="restart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39" w:type="dxa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 w:val="restart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RA4</w:t>
            </w:r>
          </w:p>
        </w:tc>
        <w:tc>
          <w:tcPr>
            <w:tcW w:w="2164" w:type="dxa"/>
            <w:vMerge w:val="restart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Incomprensión de los requerimientos por parte del equipo de trabajo</w:t>
            </w:r>
          </w:p>
        </w:tc>
        <w:tc>
          <w:tcPr>
            <w:tcW w:w="1326" w:type="dxa"/>
            <w:vMerge w:val="restart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39" w:type="dxa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0.08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 w:val="restart"/>
            <w:vAlign w:val="center"/>
          </w:tcPr>
          <w:p w:rsidR="004572F6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RD5</w:t>
            </w:r>
          </w:p>
        </w:tc>
        <w:tc>
          <w:tcPr>
            <w:tcW w:w="2164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Vacaciones de verano</w:t>
            </w:r>
          </w:p>
        </w:tc>
        <w:tc>
          <w:tcPr>
            <w:tcW w:w="1326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0.9</w:t>
            </w: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0.09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0.09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 w:val="restart"/>
            <w:vAlign w:val="center"/>
          </w:tcPr>
          <w:p w:rsidR="004572F6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RD6</w:t>
            </w:r>
          </w:p>
        </w:tc>
        <w:tc>
          <w:tcPr>
            <w:tcW w:w="2164" w:type="dxa"/>
            <w:vMerge w:val="restart"/>
            <w:vAlign w:val="center"/>
          </w:tcPr>
          <w:p w:rsidR="004572F6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  <w:r w:rsidR="004572F6" w:rsidRPr="00523D3F">
              <w:rPr>
                <w:rFonts w:cstheme="minorHAnsi"/>
              </w:rPr>
              <w:t xml:space="preserve"> tener dominio del lenguaje de programación</w:t>
            </w:r>
          </w:p>
        </w:tc>
        <w:tc>
          <w:tcPr>
            <w:tcW w:w="1326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0.08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 w:val="restart"/>
            <w:vAlign w:val="center"/>
          </w:tcPr>
          <w:p w:rsidR="004572F6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RD7</w:t>
            </w:r>
          </w:p>
        </w:tc>
        <w:tc>
          <w:tcPr>
            <w:tcW w:w="2164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tener hospedaje para el sistema</w:t>
            </w:r>
          </w:p>
        </w:tc>
        <w:tc>
          <w:tcPr>
            <w:tcW w:w="1326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0.24</w:t>
            </w:r>
          </w:p>
        </w:tc>
        <w:tc>
          <w:tcPr>
            <w:tcW w:w="115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0.24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 w:val="restart"/>
            <w:vAlign w:val="center"/>
          </w:tcPr>
          <w:p w:rsidR="004572F6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RD8</w:t>
            </w:r>
          </w:p>
        </w:tc>
        <w:tc>
          <w:tcPr>
            <w:tcW w:w="2164" w:type="dxa"/>
            <w:vMerge w:val="restart"/>
            <w:vAlign w:val="center"/>
          </w:tcPr>
          <w:p w:rsidR="00EA6112" w:rsidRPr="00523D3F" w:rsidRDefault="00EA6112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 en los requerimientos a último momento.</w:t>
            </w:r>
          </w:p>
          <w:p w:rsidR="004572F6" w:rsidRPr="00523D3F" w:rsidRDefault="004572F6" w:rsidP="00523D3F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0.7</w:t>
            </w: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0.28</w:t>
            </w:r>
          </w:p>
        </w:tc>
        <w:tc>
          <w:tcPr>
            <w:tcW w:w="1159" w:type="dxa"/>
            <w:vMerge w:val="restart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alto</w:t>
            </w: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0.28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0.56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 w:val="restart"/>
            <w:vAlign w:val="center"/>
          </w:tcPr>
          <w:p w:rsidR="004572F6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RD9</w:t>
            </w:r>
          </w:p>
        </w:tc>
        <w:tc>
          <w:tcPr>
            <w:tcW w:w="2164" w:type="dxa"/>
            <w:vMerge w:val="restart"/>
            <w:vAlign w:val="center"/>
          </w:tcPr>
          <w:p w:rsidR="00EA6112" w:rsidRPr="00523D3F" w:rsidRDefault="00EA6112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tener las interfaces terminadas a tiempo</w:t>
            </w:r>
          </w:p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-7134"/>
        <w:tblW w:w="11990" w:type="dxa"/>
        <w:tblLook w:val="04A0"/>
      </w:tblPr>
      <w:tblGrid>
        <w:gridCol w:w="1095"/>
        <w:gridCol w:w="1904"/>
        <w:gridCol w:w="1464"/>
        <w:gridCol w:w="1301"/>
        <w:gridCol w:w="1327"/>
        <w:gridCol w:w="1172"/>
        <w:gridCol w:w="1240"/>
        <w:gridCol w:w="1328"/>
        <w:gridCol w:w="1159"/>
      </w:tblGrid>
      <w:tr w:rsidR="00EA6112" w:rsidRPr="00523D3F" w:rsidTr="00523D3F">
        <w:tc>
          <w:tcPr>
            <w:tcW w:w="1095" w:type="dxa"/>
            <w:vMerge w:val="restart"/>
            <w:vAlign w:val="center"/>
          </w:tcPr>
          <w:p w:rsidR="00EA6112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lastRenderedPageBreak/>
              <w:t>RD10</w:t>
            </w:r>
          </w:p>
        </w:tc>
        <w:tc>
          <w:tcPr>
            <w:tcW w:w="1904" w:type="dxa"/>
            <w:vMerge w:val="restart"/>
            <w:vAlign w:val="center"/>
          </w:tcPr>
          <w:p w:rsidR="00EA6112" w:rsidRPr="00523D3F" w:rsidRDefault="00EA6112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 de una Interfaz pedido por el cliente.</w:t>
            </w:r>
          </w:p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 w:val="restart"/>
            <w:vAlign w:val="center"/>
          </w:tcPr>
          <w:p w:rsidR="00EA6112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RB11</w:t>
            </w:r>
          </w:p>
        </w:tc>
        <w:tc>
          <w:tcPr>
            <w:tcW w:w="190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Cambios en los requerimientos</w:t>
            </w:r>
          </w:p>
        </w:tc>
        <w:tc>
          <w:tcPr>
            <w:tcW w:w="146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 w:val="restart"/>
            <w:vAlign w:val="center"/>
          </w:tcPr>
          <w:p w:rsidR="00EA6112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RB12</w:t>
            </w:r>
          </w:p>
        </w:tc>
        <w:tc>
          <w:tcPr>
            <w:tcW w:w="190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se pueda instalar correctamente el manejador de BD</w:t>
            </w:r>
          </w:p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bajo</w:t>
            </w: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 w:val="restart"/>
            <w:vAlign w:val="center"/>
          </w:tcPr>
          <w:p w:rsidR="00EA6112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RB13</w:t>
            </w:r>
          </w:p>
        </w:tc>
        <w:tc>
          <w:tcPr>
            <w:tcW w:w="190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manejar el lenguaje correctamente</w:t>
            </w:r>
          </w:p>
        </w:tc>
        <w:tc>
          <w:tcPr>
            <w:tcW w:w="146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 w:val="restart"/>
            <w:vAlign w:val="center"/>
          </w:tcPr>
          <w:p w:rsidR="00EA6112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RIN14</w:t>
            </w:r>
          </w:p>
        </w:tc>
        <w:tc>
          <w:tcPr>
            <w:tcW w:w="190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Herramientas de diseño con licencias expiradas</w:t>
            </w:r>
          </w:p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bajo</w:t>
            </w: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0.01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0.01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 w:val="restart"/>
            <w:vAlign w:val="center"/>
          </w:tcPr>
          <w:p w:rsidR="00EA6112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RIN15</w:t>
            </w:r>
          </w:p>
        </w:tc>
        <w:tc>
          <w:tcPr>
            <w:tcW w:w="1904" w:type="dxa"/>
            <w:vMerge w:val="restart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 xml:space="preserve">Interfaces no aprobadas por el </w:t>
            </w:r>
            <w:r w:rsidRPr="00523D3F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46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c>
          <w:tcPr>
            <w:tcW w:w="1095" w:type="dxa"/>
            <w:vMerge w:val="restart"/>
            <w:vAlign w:val="center"/>
          </w:tcPr>
          <w:p w:rsidR="008A7D04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RIN16</w:t>
            </w:r>
          </w:p>
        </w:tc>
        <w:tc>
          <w:tcPr>
            <w:tcW w:w="1904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Exceso de tiempo en el diseño</w:t>
            </w:r>
          </w:p>
        </w:tc>
        <w:tc>
          <w:tcPr>
            <w:tcW w:w="1464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0.7</w:t>
            </w: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8A7D04" w:rsidRPr="00523D3F" w:rsidTr="00523D3F"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028</w:t>
            </w: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0.28</w:t>
            </w: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c>
          <w:tcPr>
            <w:tcW w:w="1095" w:type="dxa"/>
            <w:vMerge w:val="restart"/>
            <w:vAlign w:val="center"/>
          </w:tcPr>
          <w:p w:rsidR="008A7D04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RC17</w:t>
            </w:r>
          </w:p>
        </w:tc>
        <w:tc>
          <w:tcPr>
            <w:tcW w:w="1904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Falla en el hospedaje del sistema</w:t>
            </w:r>
          </w:p>
        </w:tc>
        <w:tc>
          <w:tcPr>
            <w:tcW w:w="1464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alto</w:t>
            </w:r>
          </w:p>
        </w:tc>
      </w:tr>
      <w:tr w:rsidR="008A7D04" w:rsidRPr="00523D3F" w:rsidTr="00523D3F"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1.2</w:t>
            </w: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</w:tbl>
    <w:p w:rsidR="001E7B77" w:rsidRDefault="001E7B77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523D3F" w:rsidRDefault="00523D3F" w:rsidP="001E7B77">
      <w:pPr>
        <w:tabs>
          <w:tab w:val="left" w:pos="3180"/>
        </w:tabs>
      </w:pPr>
    </w:p>
    <w:sectPr w:rsidR="00523D3F" w:rsidSect="001E7B77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1C73"/>
    <w:multiLevelType w:val="hybridMultilevel"/>
    <w:tmpl w:val="764A64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7B77"/>
    <w:rsid w:val="00032299"/>
    <w:rsid w:val="000820C4"/>
    <w:rsid w:val="0009684B"/>
    <w:rsid w:val="00096C1F"/>
    <w:rsid w:val="000D6B3D"/>
    <w:rsid w:val="00131991"/>
    <w:rsid w:val="001D0E13"/>
    <w:rsid w:val="001E7B77"/>
    <w:rsid w:val="00284C81"/>
    <w:rsid w:val="00345A00"/>
    <w:rsid w:val="00360FC6"/>
    <w:rsid w:val="003942A7"/>
    <w:rsid w:val="00453251"/>
    <w:rsid w:val="004572F6"/>
    <w:rsid w:val="00523D3F"/>
    <w:rsid w:val="006A0292"/>
    <w:rsid w:val="00701030"/>
    <w:rsid w:val="0082507E"/>
    <w:rsid w:val="00882D14"/>
    <w:rsid w:val="008A7D04"/>
    <w:rsid w:val="009673E3"/>
    <w:rsid w:val="00997AA9"/>
    <w:rsid w:val="00A941DA"/>
    <w:rsid w:val="00BD5762"/>
    <w:rsid w:val="00BD61E7"/>
    <w:rsid w:val="00EA6112"/>
    <w:rsid w:val="00EE1E94"/>
    <w:rsid w:val="00F4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7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B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6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E1121-0C2D-4FB3-90A7-2A7EA879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camila</cp:lastModifiedBy>
  <cp:revision>12</cp:revision>
  <dcterms:created xsi:type="dcterms:W3CDTF">2012-04-11T23:00:00Z</dcterms:created>
  <dcterms:modified xsi:type="dcterms:W3CDTF">2012-06-14T01:13:00Z</dcterms:modified>
</cp:coreProperties>
</file>