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3CD" w:rsidRDefault="00810073" w:rsidP="00810073">
      <w:pPr>
        <w:pStyle w:val="Titel"/>
      </w:pPr>
      <w:r>
        <w:t>Ausgangssituation</w:t>
      </w:r>
    </w:p>
    <w:p w:rsidR="00810073" w:rsidRDefault="00810073" w:rsidP="00810073"/>
    <w:p w:rsidR="00810073" w:rsidRDefault="00810073" w:rsidP="00810073">
      <w:pPr>
        <w:jc w:val="both"/>
      </w:pPr>
      <w:r>
        <w:t xml:space="preserve">Im Rahmen dieser Studienarbeit wird das fiktive Unternehmen „Loco </w:t>
      </w:r>
      <w:r w:rsidRPr="00810073">
        <w:rPr>
          <w:color w:val="FF0000"/>
        </w:rPr>
        <w:t>AG</w:t>
      </w:r>
      <w:r>
        <w:t xml:space="preserve">“ als Beispiel für ein mittelständiges Unternehmen verwendet, um spezifische Entscheidungen im Themenbereich „Bring </w:t>
      </w:r>
      <w:proofErr w:type="spellStart"/>
      <w:r>
        <w:t>your</w:t>
      </w:r>
      <w:proofErr w:type="spellEnd"/>
      <w:r>
        <w:t xml:space="preserve"> own Device“ zu treffen. Im Folgenden wir das Unternehmen vorgestellt:</w:t>
      </w:r>
    </w:p>
    <w:p w:rsidR="00AD6F2E" w:rsidRDefault="00810073" w:rsidP="00810073">
      <w:pPr>
        <w:jc w:val="both"/>
      </w:pPr>
      <w:r>
        <w:t xml:space="preserve">Die „Loco </w:t>
      </w:r>
      <w:r w:rsidRPr="00810073">
        <w:rPr>
          <w:color w:val="FF0000"/>
        </w:rPr>
        <w:t>AG</w:t>
      </w:r>
      <w:r>
        <w:t xml:space="preserve">“ ist ein mittelständiges, </w:t>
      </w:r>
      <w:r w:rsidRPr="00810073">
        <w:rPr>
          <w:color w:val="FF0000"/>
        </w:rPr>
        <w:t xml:space="preserve">familiengeführtes </w:t>
      </w:r>
      <w:r>
        <w:t xml:space="preserve">Unternehmen </w:t>
      </w:r>
      <w:r w:rsidR="00AD6F2E">
        <w:t xml:space="preserve">ansässig in der Architekturbranche </w:t>
      </w:r>
      <w:r>
        <w:t>mit dem Sitz in Karlsruhe.</w:t>
      </w:r>
      <w:r w:rsidR="00AD6F2E">
        <w:t xml:space="preserve"> </w:t>
      </w:r>
      <w:r w:rsidR="00181947">
        <w:t>Das Unternehmen beschäftigt deutschlandweit 450 Mitarbeiter und hat einen jährlichen Umsatz von XXX€</w:t>
      </w:r>
    </w:p>
    <w:p w:rsidR="00181947" w:rsidRDefault="00181947" w:rsidP="00810073">
      <w:pPr>
        <w:jc w:val="both"/>
      </w:pPr>
      <w:r>
        <w:t>ELABORIERNE</w:t>
      </w:r>
      <w:bookmarkStart w:id="0" w:name="_GoBack"/>
      <w:bookmarkEnd w:id="0"/>
    </w:p>
    <w:p w:rsidR="00181947" w:rsidRDefault="00181947" w:rsidP="00810073">
      <w:pPr>
        <w:jc w:val="both"/>
      </w:pPr>
    </w:p>
    <w:p w:rsidR="00084924" w:rsidRDefault="00AD6F2E" w:rsidP="00AD6F2E">
      <w:pPr>
        <w:jc w:val="both"/>
      </w:pPr>
      <w:r>
        <w:t xml:space="preserve">Das momentane Geschäftsmodell besteht darin, Kunden in ihre Zentrale zu bestellen und mit Ihnen in betriebseigenen Meetingräumen Geschäfte abzuschließen. Die „Loco AG“ möchte gerne Ihr Unternehmen erweitern und höher wertige Kunden erreichen. Hierbei evaluieren die Geschäftsführer mehrere Optionen für die Expansion: Die erste Variante wäre ein neues Büro mit dem Fokus als Kundencenter. Als zweite Lösung wäre die Änderung der Geschäftsstrategie auf den </w:t>
      </w:r>
      <w:r w:rsidRPr="00AD6F2E">
        <w:rPr>
          <w:color w:val="FF0000"/>
        </w:rPr>
        <w:t>Außendienst</w:t>
      </w:r>
      <w:r>
        <w:t>. Das heißt die Mitarbeiter des Unternehmens gehen</w:t>
      </w:r>
      <w:r w:rsidR="00084924">
        <w:t xml:space="preserve"> direkt zum Kunden und beraten im „Heim“ der Kunden.</w:t>
      </w:r>
    </w:p>
    <w:p w:rsidR="00181947" w:rsidRPr="00181947" w:rsidRDefault="00181947" w:rsidP="00AD6F2E">
      <w:pPr>
        <w:jc w:val="both"/>
        <w:rPr>
          <w:color w:val="FF0000"/>
        </w:rPr>
      </w:pPr>
      <w:r>
        <w:rPr>
          <w:color w:val="FF0000"/>
        </w:rPr>
        <w:t>BUDGET</w:t>
      </w:r>
    </w:p>
    <w:p w:rsidR="00084924" w:rsidRPr="00810073" w:rsidRDefault="00084924" w:rsidP="00AD6F2E">
      <w:pPr>
        <w:jc w:val="both"/>
      </w:pPr>
      <w:r>
        <w:t>Im Szenario der externen Arbeit ist eine Lösung zu erarbeiten, sodass ein Mitarbeiter mit dem Intranet des Unternehmens auf sichere Weise kommunizieren kann. Hierbei tritt das Thema „BYOD“ ein:</w:t>
      </w:r>
    </w:p>
    <w:sectPr w:rsidR="00084924" w:rsidRPr="008100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94731"/>
    <w:multiLevelType w:val="hybridMultilevel"/>
    <w:tmpl w:val="96362B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073"/>
    <w:rsid w:val="000258D3"/>
    <w:rsid w:val="00084924"/>
    <w:rsid w:val="00181947"/>
    <w:rsid w:val="003933CD"/>
    <w:rsid w:val="00810073"/>
    <w:rsid w:val="00AD6F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5DE1"/>
  <w15:chartTrackingRefBased/>
  <w15:docId w15:val="{0ACB9981-0602-48F2-BA7B-D14E7839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100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10073"/>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D6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1117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K</dc:creator>
  <cp:keywords/>
  <dc:description/>
  <cp:lastModifiedBy>Luka Kröger</cp:lastModifiedBy>
  <cp:revision>2</cp:revision>
  <dcterms:created xsi:type="dcterms:W3CDTF">2017-11-13T07:45:00Z</dcterms:created>
  <dcterms:modified xsi:type="dcterms:W3CDTF">2017-11-13T08:33:00Z</dcterms:modified>
</cp:coreProperties>
</file>