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BC07CA099A7C47C5AFA0D7490692E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15748D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Guia Estilos</w:t>
              </w:r>
            </w:p>
          </w:sdtContent>
        </w:sdt>
        <w:sdt>
          <w:sdtPr>
            <w:rPr>
              <w:rFonts w:ascii="OCR A Extended" w:hAnsi="OCR A Extended"/>
              <w:color w:val="DDDDD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3B8EABCBE9B4DA891C8449C2E45A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4D7E" w:rsidRPr="00F1161D" w:rsidRDefault="0015748D">
              <w:pPr>
                <w:pStyle w:val="Sinespaciado"/>
                <w:jc w:val="center"/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2D4D7E" w:rsidRDefault="00C4486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4D7E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2D4D7E" w:rsidRDefault="0015748D" w:rsidP="0015748D">
      <w:pPr>
        <w:pStyle w:val="Ttulo1"/>
      </w:pPr>
      <w:r>
        <w:lastRenderedPageBreak/>
        <w:t>El Logo</w:t>
      </w:r>
    </w:p>
    <w:p w:rsidR="0015748D" w:rsidRDefault="0015748D" w:rsidP="00573D88">
      <w:r>
        <w:t xml:space="preserve">El logo del cliente. </w:t>
      </w:r>
    </w:p>
    <w:p w:rsidR="0015748D" w:rsidRDefault="0015748D" w:rsidP="0015748D">
      <w:pPr>
        <w:pStyle w:val="Prrafodelista"/>
        <w:numPr>
          <w:ilvl w:val="0"/>
          <w:numId w:val="5"/>
        </w:numPr>
      </w:pPr>
      <w:r>
        <w:t>No puede ser modificado.</w:t>
      </w:r>
    </w:p>
    <w:p w:rsidR="0015748D" w:rsidRDefault="0015748D" w:rsidP="0015748D">
      <w:pPr>
        <w:pStyle w:val="Prrafodelista"/>
        <w:numPr>
          <w:ilvl w:val="0"/>
          <w:numId w:val="5"/>
        </w:numPr>
      </w:pPr>
      <w:r>
        <w:t>No debe ser invadido por otros elementos</w:t>
      </w:r>
    </w:p>
    <w:p w:rsidR="0015748D" w:rsidRDefault="0015748D" w:rsidP="0015748D">
      <w:pPr>
        <w:jc w:val="center"/>
      </w:pPr>
      <w:r>
        <w:rPr>
          <w:noProof/>
          <w:lang w:eastAsia="es-ES"/>
        </w:rPr>
        <w:drawing>
          <wp:inline distT="0" distB="0" distL="0" distR="0" wp14:anchorId="214AD275" wp14:editId="34821E2D">
            <wp:extent cx="26574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8D" w:rsidRDefault="0015748D" w:rsidP="0015748D">
      <w:pPr>
        <w:pStyle w:val="Ttulo1"/>
      </w:pPr>
      <w:r>
        <w:t>Color</w:t>
      </w:r>
    </w:p>
    <w:p w:rsidR="00496FB5" w:rsidRPr="00496FB5" w:rsidRDefault="00496FB5" w:rsidP="00496FB5">
      <w:r>
        <w:t>Los colores representativos de la marca son:</w:t>
      </w:r>
    </w:p>
    <w:tbl>
      <w:tblPr>
        <w:tblStyle w:val="Tablaconcuadrcula"/>
        <w:tblW w:w="0" w:type="auto"/>
        <w:jc w:val="center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496FB5" w:rsidTr="00496FB5">
        <w:trPr>
          <w:trHeight w:val="100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212121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</w:t>
            </w:r>
            <w:r w:rsidRPr="00496FB5">
              <w:rPr>
                <w:b/>
                <w:color w:val="FFFFFF" w:themeColor="background1"/>
              </w:rPr>
              <w:br/>
              <w:t>#212121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84848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Claro</w:t>
            </w:r>
            <w:r w:rsidRPr="00496FB5">
              <w:rPr>
                <w:b/>
                <w:color w:val="FFFFFF" w:themeColor="background1"/>
              </w:rPr>
              <w:br/>
              <w:t>#484848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0000" w:themeFill="text1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Oscuro</w:t>
            </w:r>
            <w:r w:rsidRPr="00496FB5">
              <w:rPr>
                <w:b/>
                <w:color w:val="FFFFFF" w:themeColor="background1"/>
              </w:rPr>
              <w:br/>
              <w:t>#000000</w:t>
            </w:r>
          </w:p>
        </w:tc>
      </w:tr>
      <w:tr w:rsidR="00496FB5" w:rsidTr="00496FB5">
        <w:trPr>
          <w:trHeight w:val="98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76FF03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</w:t>
            </w:r>
            <w:r w:rsidRPr="00496FB5">
              <w:rPr>
                <w:b/>
                <w:color w:val="000000" w:themeColor="text1"/>
              </w:rPr>
              <w:br/>
              <w:t>#76FF03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B0FF57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Claro</w:t>
            </w:r>
            <w:r w:rsidRPr="00496FB5">
              <w:rPr>
                <w:b/>
                <w:color w:val="000000" w:themeColor="text1"/>
              </w:rPr>
              <w:br/>
              <w:t>#B0FF57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32CB00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Oscuro</w:t>
            </w:r>
            <w:r w:rsidRPr="00496FB5">
              <w:rPr>
                <w:b/>
                <w:color w:val="000000" w:themeColor="text1"/>
              </w:rPr>
              <w:br/>
              <w:t>#32CB00</w:t>
            </w:r>
          </w:p>
        </w:tc>
      </w:tr>
    </w:tbl>
    <w:p w:rsidR="0015748D" w:rsidRDefault="00496FB5" w:rsidP="00496FB5">
      <w:pPr>
        <w:pStyle w:val="Ttulo1"/>
      </w:pPr>
      <w:r>
        <w:t>Fuentes</w:t>
      </w:r>
    </w:p>
    <w:p w:rsidR="00496FB5" w:rsidRPr="00496FB5" w:rsidRDefault="00496FB5" w:rsidP="00496FB5">
      <w:r>
        <w:t xml:space="preserve">Inter para </w:t>
      </w:r>
      <w:proofErr w:type="spellStart"/>
      <w:r>
        <w:t>titulos</w:t>
      </w:r>
      <w:proofErr w:type="spellEnd"/>
      <w:r>
        <w:t xml:space="preserve"> y </w:t>
      </w:r>
      <w:proofErr w:type="spellStart"/>
      <w:r>
        <w:t>Lateef</w:t>
      </w:r>
      <w:proofErr w:type="spellEnd"/>
      <w:r w:rsidR="002C37B4">
        <w:t xml:space="preserve"> para</w:t>
      </w:r>
      <w:r>
        <w:t xml:space="preserve"> cuerpos</w:t>
      </w:r>
      <w:r w:rsidR="002C37B4">
        <w:t>.</w:t>
      </w:r>
      <w:bookmarkStart w:id="0" w:name="_GoBack"/>
      <w:bookmarkEnd w:id="0"/>
    </w:p>
    <w:p w:rsidR="0015748D" w:rsidRPr="0015748D" w:rsidRDefault="0015748D" w:rsidP="0015748D"/>
    <w:sectPr w:rsidR="0015748D" w:rsidRPr="0015748D" w:rsidSect="002D4D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65" w:rsidRDefault="00C44865" w:rsidP="002D4D7E">
      <w:pPr>
        <w:spacing w:after="0" w:line="240" w:lineRule="auto"/>
      </w:pPr>
      <w:r>
        <w:separator/>
      </w:r>
    </w:p>
  </w:endnote>
  <w:endnote w:type="continuationSeparator" w:id="0">
    <w:p w:rsidR="00C44865" w:rsidRDefault="00C44865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2C37B4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2C37B4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65" w:rsidRDefault="00C44865" w:rsidP="002D4D7E">
      <w:pPr>
        <w:spacing w:after="0" w:line="240" w:lineRule="auto"/>
      </w:pPr>
      <w:r>
        <w:separator/>
      </w:r>
    </w:p>
  </w:footnote>
  <w:footnote w:type="continuationSeparator" w:id="0">
    <w:p w:rsidR="00C44865" w:rsidRDefault="00C44865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56798"/>
    <w:multiLevelType w:val="hybridMultilevel"/>
    <w:tmpl w:val="0220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26B"/>
    <w:multiLevelType w:val="hybridMultilevel"/>
    <w:tmpl w:val="380224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D"/>
    <w:rsid w:val="0015748D"/>
    <w:rsid w:val="002C37B4"/>
    <w:rsid w:val="002D4D7E"/>
    <w:rsid w:val="003D5587"/>
    <w:rsid w:val="00457AB7"/>
    <w:rsid w:val="00496FB5"/>
    <w:rsid w:val="004D40AF"/>
    <w:rsid w:val="00573D88"/>
    <w:rsid w:val="006700A5"/>
    <w:rsid w:val="007464DD"/>
    <w:rsid w:val="00933A31"/>
    <w:rsid w:val="009C74E6"/>
    <w:rsid w:val="00C44865"/>
    <w:rsid w:val="00CD51E2"/>
    <w:rsid w:val="00D43896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0D59"/>
  <w15:chartTrackingRefBased/>
  <w15:docId w15:val="{34A243FA-1DDD-4EA2-9F36-D12256E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157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7CA099A7C47C5AFA0D7490692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B141-AA4C-43C2-9D99-D64BDB251E6B}"/>
      </w:docPartPr>
      <w:docPartBody>
        <w:p w:rsidR="00000000" w:rsidRDefault="009A16BC">
          <w:pPr>
            <w:pStyle w:val="BC07CA099A7C47C5AFA0D7490692EE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3B8EABCBE9B4DA891C8449C2E45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D0B0-FFB8-4163-9479-721F4549D8D5}"/>
      </w:docPartPr>
      <w:docPartBody>
        <w:p w:rsidR="00000000" w:rsidRDefault="009A16BC">
          <w:pPr>
            <w:pStyle w:val="D3B8EABCBE9B4DA891C8449C2E45A0D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BC"/>
    <w:rsid w:val="009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07CA099A7C47C5AFA0D7490692EE42">
    <w:name w:val="BC07CA099A7C47C5AFA0D7490692EE42"/>
  </w:style>
  <w:style w:type="paragraph" w:customStyle="1" w:styleId="D3B8EABCBE9B4DA891C8449C2E45A0D2">
    <w:name w:val="D3B8EABCBE9B4DA891C8449C2E45A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5D2AC9-3D8E-4D1D-8690-07124396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33</TotalTime>
  <Pages>3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Estilos</dc:title>
  <dc:subject>Tema 1</dc:subject>
  <dc:creator>DAW</dc:creator>
  <cp:keywords/>
  <dc:description/>
  <cp:lastModifiedBy>DAW</cp:lastModifiedBy>
  <cp:revision>2</cp:revision>
  <dcterms:created xsi:type="dcterms:W3CDTF">2022-11-09T15:21:00Z</dcterms:created>
  <dcterms:modified xsi:type="dcterms:W3CDTF">2022-11-09T15:54:00Z</dcterms:modified>
</cp:coreProperties>
</file>