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ABB5" w14:textId="77777777" w:rsidR="00613520" w:rsidRDefault="00613520" w:rsidP="00E61703">
      <w:pPr>
        <w:spacing w:line="360" w:lineRule="auto"/>
        <w:rPr>
          <w:rFonts w:ascii="Times New Roman" w:hAnsi="Times New Roman"/>
          <w:sz w:val="28"/>
        </w:rPr>
      </w:pPr>
    </w:p>
    <w:p w14:paraId="572B22C8" w14:textId="77777777" w:rsidR="00613520" w:rsidRDefault="0081224C" w:rsidP="00E61703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2CE23F4E" w14:textId="77777777" w:rsidR="00613520" w:rsidRDefault="0081224C" w:rsidP="00E61703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государственный университет геодезии и картографии (</w:t>
      </w:r>
      <w:proofErr w:type="spellStart"/>
      <w:r>
        <w:rPr>
          <w:rFonts w:ascii="Times New Roman" w:hAnsi="Times New Roman"/>
          <w:sz w:val="28"/>
        </w:rPr>
        <w:t>МИИГАиК</w:t>
      </w:r>
      <w:proofErr w:type="spellEnd"/>
      <w:r>
        <w:rPr>
          <w:rFonts w:ascii="Times New Roman" w:hAnsi="Times New Roman"/>
          <w:sz w:val="28"/>
        </w:rPr>
        <w:t>)</w:t>
      </w:r>
    </w:p>
    <w:p w14:paraId="7EA35558" w14:textId="77777777" w:rsidR="00613520" w:rsidRDefault="0081224C" w:rsidP="00E61703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геоинформатики и информационной безопасности</w:t>
      </w:r>
    </w:p>
    <w:p w14:paraId="5B0E1225" w14:textId="77777777" w:rsidR="00613520" w:rsidRDefault="00613520" w:rsidP="00E61703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45DAF4FA" w14:textId="77777777" w:rsidR="00613520" w:rsidRDefault="00613520" w:rsidP="00E61703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7BF4E4FF" w14:textId="77777777" w:rsidR="00613520" w:rsidRDefault="00613520" w:rsidP="00E61703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7D020418" w14:textId="77777777" w:rsidR="0048650E" w:rsidRDefault="0048650E" w:rsidP="00E61703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14:paraId="5163F77E" w14:textId="77777777" w:rsidR="00613520" w:rsidRDefault="0081224C" w:rsidP="00E61703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по дисциплине «</w:t>
      </w:r>
      <w:r w:rsidR="0048650E">
        <w:rPr>
          <w:rFonts w:ascii="Times New Roman" w:hAnsi="Times New Roman"/>
          <w:sz w:val="28"/>
        </w:rPr>
        <w:t>Моделирование процессов и систем</w:t>
      </w:r>
      <w:r>
        <w:rPr>
          <w:rFonts w:ascii="Times New Roman" w:hAnsi="Times New Roman"/>
          <w:sz w:val="28"/>
        </w:rPr>
        <w:t>»</w:t>
      </w:r>
    </w:p>
    <w:p w14:paraId="031A7079" w14:textId="77777777" w:rsidR="00613520" w:rsidRDefault="00613520" w:rsidP="00E61703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8598150" w14:textId="77777777" w:rsidR="00613520" w:rsidRDefault="00613520" w:rsidP="00E61703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0CC2AC1D" w14:textId="77777777" w:rsidR="00613520" w:rsidRDefault="0081224C" w:rsidP="00E61703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</w:p>
    <w:p w14:paraId="23519B0B" w14:textId="676B5805" w:rsidR="00613520" w:rsidRDefault="0081224C" w:rsidP="00E61703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B94B41">
        <w:rPr>
          <w:rFonts w:ascii="Times New Roman" w:hAnsi="Times New Roman"/>
          <w:sz w:val="28"/>
        </w:rPr>
        <w:t>Разработка модели базы данных</w:t>
      </w:r>
      <w:r w:rsidR="001E03E7">
        <w:rPr>
          <w:rFonts w:ascii="Times New Roman" w:hAnsi="Times New Roman"/>
          <w:sz w:val="28"/>
        </w:rPr>
        <w:t xml:space="preserve"> для </w:t>
      </w:r>
      <w:proofErr w:type="spellStart"/>
      <w:r w:rsidR="001E03E7">
        <w:rPr>
          <w:rFonts w:ascii="Times New Roman" w:hAnsi="Times New Roman"/>
          <w:sz w:val="28"/>
        </w:rPr>
        <w:t>геопортала</w:t>
      </w:r>
      <w:proofErr w:type="spellEnd"/>
      <w:r w:rsidR="001E03E7">
        <w:rPr>
          <w:rFonts w:ascii="Times New Roman" w:hAnsi="Times New Roman"/>
          <w:sz w:val="28"/>
        </w:rPr>
        <w:t xml:space="preserve"> </w:t>
      </w:r>
      <w:r w:rsidR="00A64EFE">
        <w:rPr>
          <w:rFonts w:ascii="Times New Roman" w:hAnsi="Times New Roman"/>
          <w:sz w:val="28"/>
        </w:rPr>
        <w:t>Крыма</w:t>
      </w:r>
      <w:r>
        <w:rPr>
          <w:rFonts w:ascii="Times New Roman" w:hAnsi="Times New Roman"/>
          <w:sz w:val="28"/>
        </w:rPr>
        <w:t>»</w:t>
      </w:r>
    </w:p>
    <w:p w14:paraId="0CB5CBEB" w14:textId="77777777" w:rsidR="00613520" w:rsidRDefault="00613520" w:rsidP="00E61703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55C9E75" w14:textId="77777777" w:rsidR="00613520" w:rsidRDefault="00613520" w:rsidP="00E61703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D37CF29" w14:textId="77777777" w:rsidR="00613520" w:rsidRDefault="0081224C" w:rsidP="00E61703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</w:t>
      </w:r>
    </w:p>
    <w:p w14:paraId="21133DE0" w14:textId="5D4DA642" w:rsidR="00613520" w:rsidRDefault="0081224C" w:rsidP="00E61703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</w:t>
      </w:r>
      <w:r w:rsidR="0030174F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</w:p>
    <w:p w14:paraId="7A397604" w14:textId="2FC5AF17" w:rsidR="00613520" w:rsidRDefault="0081224C" w:rsidP="00E61703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</w:t>
      </w:r>
      <w:r w:rsidR="0030174F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</w:p>
    <w:p w14:paraId="097167C6" w14:textId="77777777" w:rsidR="00613520" w:rsidRDefault="00613520" w:rsidP="00E61703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5EA6D532" w14:textId="77777777" w:rsidR="00613520" w:rsidRDefault="0081224C" w:rsidP="00E61703">
      <w:pPr>
        <w:spacing w:line="360" w:lineRule="auto"/>
        <w:ind w:left="5664"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Проверил:</w:t>
      </w:r>
    </w:p>
    <w:p w14:paraId="414DB6D5" w14:textId="58886CD4" w:rsidR="00613520" w:rsidRDefault="0081224C" w:rsidP="00E61703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</w:t>
      </w:r>
      <w:r w:rsidR="0030174F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</w:p>
    <w:p w14:paraId="5D6BD0C9" w14:textId="77777777" w:rsidR="00613520" w:rsidRDefault="00613520" w:rsidP="00E61703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0C358CD5" w14:textId="77777777" w:rsidR="00613520" w:rsidRDefault="00613520" w:rsidP="00E61703">
      <w:pPr>
        <w:spacing w:line="360" w:lineRule="auto"/>
        <w:rPr>
          <w:rFonts w:ascii="Times New Roman" w:hAnsi="Times New Roman"/>
          <w:sz w:val="28"/>
        </w:rPr>
      </w:pPr>
    </w:p>
    <w:p w14:paraId="7D688ABC" w14:textId="77777777" w:rsidR="00613520" w:rsidRDefault="00613520" w:rsidP="00E61703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2E9F59D1" w14:textId="77777777" w:rsidR="00732F47" w:rsidRDefault="00732F47" w:rsidP="00E61703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324562CB" w14:textId="77777777" w:rsidR="00732F47" w:rsidRDefault="00732F47" w:rsidP="00E61703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2AEBE49B" w14:textId="77777777" w:rsidR="00732F47" w:rsidRDefault="00732F47" w:rsidP="00E61703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36ADE680" w14:textId="77777777" w:rsidR="00732F47" w:rsidRDefault="00732F47" w:rsidP="00E61703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48708E52" w14:textId="77777777" w:rsidR="00732F47" w:rsidRDefault="00732F47" w:rsidP="00E61703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2110C71E" w14:textId="77777777" w:rsidR="0048650E" w:rsidRDefault="0048650E" w:rsidP="00E61703">
      <w:pPr>
        <w:spacing w:line="360" w:lineRule="auto"/>
        <w:rPr>
          <w:rFonts w:ascii="Times New Roman" w:hAnsi="Times New Roman"/>
          <w:b/>
          <w:sz w:val="28"/>
        </w:rPr>
      </w:pPr>
    </w:p>
    <w:p w14:paraId="1BB38FE2" w14:textId="74A66D76" w:rsidR="00613520" w:rsidRDefault="0081224C" w:rsidP="00E61703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Москва – </w:t>
      </w:r>
      <w:r w:rsidR="0030174F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</w:p>
    <w:p w14:paraId="52A39D9A" w14:textId="77777777" w:rsidR="00613520" w:rsidRDefault="00732F47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E61703" w:rsidRPr="00E61703">
        <w:rPr>
          <w:rFonts w:ascii="Times New Roman" w:hAnsi="Times New Roman"/>
          <w:b/>
          <w:sz w:val="28"/>
          <w:szCs w:val="28"/>
        </w:rPr>
        <w:lastRenderedPageBreak/>
        <w:t>Основы проектирования баз данных</w:t>
      </w:r>
      <w:r w:rsidR="0081224C">
        <w:rPr>
          <w:rFonts w:ascii="Times New Roman" w:hAnsi="Times New Roman"/>
          <w:b/>
          <w:sz w:val="28"/>
          <w:szCs w:val="28"/>
        </w:rPr>
        <w:t>:</w:t>
      </w:r>
    </w:p>
    <w:p w14:paraId="69E2083E" w14:textId="77777777" w:rsidR="00E61703" w:rsidRDefault="00E61703" w:rsidP="00E61703">
      <w:pPr>
        <w:spacing w:line="360" w:lineRule="auto"/>
        <w:rPr>
          <w:rFonts w:ascii="Times New Roman" w:hAnsi="Times New Roman"/>
          <w:sz w:val="28"/>
          <w:szCs w:val="28"/>
        </w:rPr>
      </w:pPr>
      <w:r w:rsidRPr="00E61703">
        <w:rPr>
          <w:rFonts w:ascii="Times New Roman" w:hAnsi="Times New Roman"/>
          <w:sz w:val="28"/>
          <w:szCs w:val="28"/>
        </w:rPr>
        <w:t>Разработанная функциональная модель системы отвечает на вопросы «Что должна делать система?» и «За счет каких действий может быть достигнут требуемый результат?». Эта модель также позволяет концептуально определить наборы данных, используемых в системе.</w:t>
      </w:r>
    </w:p>
    <w:p w14:paraId="1F631090" w14:textId="77777777" w:rsidR="00E61703" w:rsidRDefault="00E61703" w:rsidP="00E61703">
      <w:pPr>
        <w:spacing w:line="360" w:lineRule="auto"/>
        <w:rPr>
          <w:rFonts w:ascii="Times New Roman" w:hAnsi="Times New Roman"/>
          <w:sz w:val="28"/>
          <w:szCs w:val="28"/>
        </w:rPr>
      </w:pPr>
      <w:r w:rsidRPr="00E61703">
        <w:rPr>
          <w:rFonts w:ascii="Times New Roman" w:hAnsi="Times New Roman"/>
          <w:sz w:val="28"/>
          <w:szCs w:val="28"/>
        </w:rPr>
        <w:t>В то же время она не отвечает на вопрос «Каким образом организованы данные в системе?». Для ответа на него необходимо построить информационную модель (запроектировать БД).</w:t>
      </w:r>
    </w:p>
    <w:p w14:paraId="367F1637" w14:textId="77777777" w:rsidR="00E61703" w:rsidRDefault="00E61703" w:rsidP="00E61703">
      <w:pPr>
        <w:spacing w:line="360" w:lineRule="auto"/>
        <w:rPr>
          <w:rFonts w:ascii="Times New Roman" w:hAnsi="Times New Roman"/>
          <w:sz w:val="28"/>
          <w:szCs w:val="28"/>
        </w:rPr>
      </w:pPr>
      <w:r w:rsidRPr="00E61703">
        <w:rPr>
          <w:rFonts w:ascii="Times New Roman" w:hAnsi="Times New Roman"/>
          <w:sz w:val="28"/>
          <w:szCs w:val="28"/>
        </w:rPr>
        <w:t>Традиционно процедуру проектирования базы данных разбивают на три этапа, каждый из которых завершается созданием соответствующей информационной модели:</w:t>
      </w:r>
    </w:p>
    <w:p w14:paraId="448414C5" w14:textId="77777777" w:rsidR="00E61703" w:rsidRDefault="00E61703" w:rsidP="00E61703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61703">
        <w:rPr>
          <w:rFonts w:ascii="Times New Roman" w:hAnsi="Times New Roman"/>
          <w:b/>
          <w:sz w:val="28"/>
          <w:szCs w:val="28"/>
        </w:rPr>
        <w:t>Этап 1-й. Концептуальное проектирование</w:t>
      </w:r>
      <w:r w:rsidRPr="00E61703">
        <w:rPr>
          <w:rFonts w:ascii="Times New Roman" w:hAnsi="Times New Roman"/>
          <w:sz w:val="28"/>
          <w:szCs w:val="28"/>
        </w:rPr>
        <w:t xml:space="preserve"> – создание схемы БД, включающего определение важнейших сущностей (таблиц) и связей между ними, но не зависящего от модели БД (иерархической, сетевой, реляционной и т. д.) и физической реализации (целевой СУБД).</w:t>
      </w:r>
    </w:p>
    <w:p w14:paraId="1A1DACC6" w14:textId="77777777" w:rsidR="00E61703" w:rsidRDefault="00E61703" w:rsidP="00E61703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61703">
        <w:rPr>
          <w:rFonts w:ascii="Times New Roman" w:hAnsi="Times New Roman"/>
          <w:b/>
          <w:sz w:val="28"/>
          <w:szCs w:val="28"/>
        </w:rPr>
        <w:t>Этап 2-й. Логическое проектирование</w:t>
      </w:r>
      <w:r w:rsidRPr="00E61703">
        <w:rPr>
          <w:rFonts w:ascii="Times New Roman" w:hAnsi="Times New Roman"/>
          <w:sz w:val="28"/>
          <w:szCs w:val="28"/>
        </w:rPr>
        <w:t xml:space="preserve"> – развитие концептуальной схемы БД с учетом принимаемой модели (иерархической, сетевой, реляционной и т.д.).</w:t>
      </w:r>
    </w:p>
    <w:p w14:paraId="7F79EE49" w14:textId="77777777" w:rsidR="00E61703" w:rsidRDefault="00E61703" w:rsidP="00E61703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61703">
        <w:rPr>
          <w:rFonts w:ascii="Times New Roman" w:hAnsi="Times New Roman"/>
          <w:b/>
          <w:sz w:val="28"/>
          <w:szCs w:val="28"/>
        </w:rPr>
        <w:t>Этап 3-й. Физическое проектирование</w:t>
      </w:r>
      <w:r w:rsidRPr="00E61703">
        <w:rPr>
          <w:rFonts w:ascii="Times New Roman" w:hAnsi="Times New Roman"/>
          <w:sz w:val="28"/>
          <w:szCs w:val="28"/>
        </w:rPr>
        <w:t xml:space="preserve"> – развитие логической схемы БД с учетом выбранной целевой СУБД.</w:t>
      </w:r>
    </w:p>
    <w:p w14:paraId="03B755DE" w14:textId="77777777" w:rsidR="00E61703" w:rsidRDefault="00E61703" w:rsidP="00E61703">
      <w:pPr>
        <w:spacing w:line="360" w:lineRule="auto"/>
        <w:rPr>
          <w:rFonts w:ascii="Times New Roman" w:hAnsi="Times New Roman"/>
          <w:sz w:val="28"/>
          <w:szCs w:val="28"/>
        </w:rPr>
      </w:pPr>
      <w:r w:rsidRPr="00E61703">
        <w:rPr>
          <w:rFonts w:ascii="Times New Roman" w:hAnsi="Times New Roman"/>
          <w:sz w:val="28"/>
          <w:szCs w:val="28"/>
        </w:rPr>
        <w:t xml:space="preserve">Концептуальное и логическое проектирование вместе называют также </w:t>
      </w:r>
      <w:r w:rsidRPr="00E61703">
        <w:rPr>
          <w:rFonts w:ascii="Times New Roman" w:hAnsi="Times New Roman"/>
          <w:b/>
          <w:sz w:val="28"/>
          <w:szCs w:val="28"/>
        </w:rPr>
        <w:t>инфологическим</w:t>
      </w:r>
      <w:r w:rsidRPr="00E61703">
        <w:rPr>
          <w:rFonts w:ascii="Times New Roman" w:hAnsi="Times New Roman"/>
          <w:sz w:val="28"/>
          <w:szCs w:val="28"/>
        </w:rPr>
        <w:t xml:space="preserve"> или </w:t>
      </w:r>
      <w:r w:rsidRPr="00E61703">
        <w:rPr>
          <w:rFonts w:ascii="Times New Roman" w:hAnsi="Times New Roman"/>
          <w:b/>
          <w:sz w:val="28"/>
          <w:szCs w:val="28"/>
        </w:rPr>
        <w:t>семантическим проектированием</w:t>
      </w:r>
      <w:r w:rsidRPr="00E61703">
        <w:rPr>
          <w:rFonts w:ascii="Times New Roman" w:hAnsi="Times New Roman"/>
          <w:sz w:val="28"/>
          <w:szCs w:val="28"/>
        </w:rPr>
        <w:t>.</w:t>
      </w:r>
    </w:p>
    <w:p w14:paraId="2B65D621" w14:textId="77777777" w:rsidR="00E61703" w:rsidRDefault="00E61703" w:rsidP="00E61703">
      <w:pPr>
        <w:spacing w:line="360" w:lineRule="auto"/>
        <w:rPr>
          <w:rFonts w:ascii="Times New Roman" w:hAnsi="Times New Roman"/>
          <w:sz w:val="28"/>
          <w:szCs w:val="28"/>
        </w:rPr>
      </w:pPr>
      <w:r w:rsidRPr="00E61703">
        <w:rPr>
          <w:rFonts w:ascii="Times New Roman" w:hAnsi="Times New Roman"/>
          <w:sz w:val="28"/>
          <w:szCs w:val="28"/>
        </w:rPr>
        <w:t xml:space="preserve">В настоящее время для проектирования БД активно используются CASE-средства, в основном ориентированные на использование </w:t>
      </w:r>
      <w:r w:rsidRPr="00E61703">
        <w:rPr>
          <w:rFonts w:ascii="Times New Roman" w:hAnsi="Times New Roman"/>
          <w:b/>
          <w:sz w:val="28"/>
          <w:szCs w:val="28"/>
        </w:rPr>
        <w:t>ERD</w:t>
      </w:r>
      <w:r w:rsidRPr="00E6170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61703">
        <w:rPr>
          <w:rFonts w:ascii="Times New Roman" w:hAnsi="Times New Roman"/>
          <w:b/>
          <w:sz w:val="28"/>
          <w:szCs w:val="28"/>
        </w:rPr>
        <w:t>Entity</w:t>
      </w:r>
      <w:proofErr w:type="spellEnd"/>
      <w:r w:rsidRPr="00E61703">
        <w:rPr>
          <w:rFonts w:ascii="Times New Roman" w:hAnsi="Times New Roman"/>
          <w:b/>
          <w:sz w:val="28"/>
          <w:szCs w:val="28"/>
        </w:rPr>
        <w:t xml:space="preserve"> – </w:t>
      </w:r>
      <w:proofErr w:type="spellStart"/>
      <w:r w:rsidRPr="00E61703">
        <w:rPr>
          <w:rFonts w:ascii="Times New Roman" w:hAnsi="Times New Roman"/>
          <w:b/>
          <w:sz w:val="28"/>
          <w:szCs w:val="28"/>
        </w:rPr>
        <w:t>Relationship</w:t>
      </w:r>
      <w:proofErr w:type="spellEnd"/>
      <w:r w:rsidRPr="00E617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61703">
        <w:rPr>
          <w:rFonts w:ascii="Times New Roman" w:hAnsi="Times New Roman"/>
          <w:b/>
          <w:sz w:val="28"/>
          <w:szCs w:val="28"/>
        </w:rPr>
        <w:t>Diagrams</w:t>
      </w:r>
      <w:proofErr w:type="spellEnd"/>
      <w:r w:rsidRPr="00E61703">
        <w:rPr>
          <w:rFonts w:ascii="Times New Roman" w:hAnsi="Times New Roman"/>
          <w:b/>
          <w:sz w:val="28"/>
          <w:szCs w:val="28"/>
        </w:rPr>
        <w:t>, диаграммы «сущность–связь»</w:t>
      </w:r>
      <w:r w:rsidRPr="00E61703">
        <w:rPr>
          <w:rFonts w:ascii="Times New Roman" w:hAnsi="Times New Roman"/>
          <w:sz w:val="28"/>
          <w:szCs w:val="28"/>
        </w:rPr>
        <w:t>). С их помощью определяются важные для предметной области объекты (сущности), отношения друг с другом (связи) и их свойства (атрибуты). Следует отметить, что средства проектирования ERD в основном ориентированы на реляционные базы данных (РБД), и если существует необходимость проектирования другой системы, скажем объектно-ориентированной, то лучше избрать другие методы проектирования.</w:t>
      </w:r>
    </w:p>
    <w:p w14:paraId="7CD47777" w14:textId="77777777" w:rsidR="00E61703" w:rsidRDefault="00E61703" w:rsidP="00E61703">
      <w:pPr>
        <w:spacing w:line="360" w:lineRule="auto"/>
        <w:rPr>
          <w:rFonts w:ascii="Times New Roman" w:hAnsi="Times New Roman"/>
          <w:sz w:val="28"/>
          <w:szCs w:val="28"/>
        </w:rPr>
      </w:pPr>
      <w:r w:rsidRPr="00E61703">
        <w:rPr>
          <w:rFonts w:ascii="Times New Roman" w:hAnsi="Times New Roman"/>
          <w:sz w:val="28"/>
          <w:szCs w:val="28"/>
        </w:rPr>
        <w:lastRenderedPageBreak/>
        <w:t>ERD были впервые предложены П. Ченом в 1976 г. Основные элементы ERD перечислены ниже</w:t>
      </w:r>
      <w:r>
        <w:rPr>
          <w:rFonts w:ascii="Times New Roman" w:hAnsi="Times New Roman"/>
          <w:sz w:val="28"/>
          <w:szCs w:val="28"/>
        </w:rPr>
        <w:t>.</w:t>
      </w:r>
    </w:p>
    <w:p w14:paraId="7DF81B5E" w14:textId="77777777" w:rsidR="00E61703" w:rsidRDefault="00E61703" w:rsidP="00E61703">
      <w:pPr>
        <w:spacing w:line="360" w:lineRule="auto"/>
        <w:rPr>
          <w:rFonts w:ascii="Times New Roman" w:hAnsi="Times New Roman"/>
          <w:sz w:val="28"/>
          <w:szCs w:val="28"/>
        </w:rPr>
      </w:pPr>
      <w:r w:rsidRPr="00E61703">
        <w:rPr>
          <w:rFonts w:ascii="Times New Roman" w:hAnsi="Times New Roman"/>
          <w:b/>
          <w:sz w:val="28"/>
          <w:szCs w:val="28"/>
        </w:rPr>
        <w:t>Сущность (таблица, в РБД – отношение)</w:t>
      </w:r>
      <w:r w:rsidRPr="00E61703">
        <w:rPr>
          <w:rFonts w:ascii="Times New Roman" w:hAnsi="Times New Roman"/>
          <w:sz w:val="28"/>
          <w:szCs w:val="28"/>
        </w:rPr>
        <w:t xml:space="preserve"> – набор (класс) однотипных реальных либо воображаемых объектов, имеющих существенное значение для рассматриваемой предметной области, информация о которых подлежит хранению. Примеры сущностей: работник, деталь, ведомость, результаты сдачи экзамена и т. д.</w:t>
      </w:r>
    </w:p>
    <w:p w14:paraId="323EF131" w14:textId="77777777" w:rsidR="00E61703" w:rsidRDefault="00E61703" w:rsidP="00E61703">
      <w:pPr>
        <w:spacing w:line="360" w:lineRule="auto"/>
        <w:rPr>
          <w:rFonts w:ascii="Times New Roman" w:hAnsi="Times New Roman"/>
          <w:sz w:val="28"/>
          <w:szCs w:val="28"/>
        </w:rPr>
      </w:pPr>
      <w:r w:rsidRPr="00E61703">
        <w:rPr>
          <w:rFonts w:ascii="Times New Roman" w:hAnsi="Times New Roman"/>
          <w:b/>
          <w:sz w:val="28"/>
          <w:szCs w:val="28"/>
        </w:rPr>
        <w:t>Экземпляр сущности (запись, строка, в РБД – кортеж)</w:t>
      </w:r>
      <w:r w:rsidRPr="00E61703">
        <w:rPr>
          <w:rFonts w:ascii="Times New Roman" w:hAnsi="Times New Roman"/>
          <w:sz w:val="28"/>
          <w:szCs w:val="28"/>
        </w:rPr>
        <w:t xml:space="preserve"> – уникально идентифицируемый объект.</w:t>
      </w:r>
    </w:p>
    <w:p w14:paraId="33B7AB02" w14:textId="77777777" w:rsidR="00E61703" w:rsidRDefault="00E61703" w:rsidP="00E61703">
      <w:pPr>
        <w:spacing w:line="360" w:lineRule="auto"/>
        <w:rPr>
          <w:rFonts w:ascii="Times New Roman" w:hAnsi="Times New Roman"/>
          <w:sz w:val="28"/>
          <w:szCs w:val="28"/>
        </w:rPr>
      </w:pPr>
      <w:r w:rsidRPr="00E61703">
        <w:rPr>
          <w:rFonts w:ascii="Times New Roman" w:hAnsi="Times New Roman"/>
          <w:b/>
          <w:sz w:val="28"/>
          <w:szCs w:val="28"/>
        </w:rPr>
        <w:t>Связь</w:t>
      </w:r>
      <w:r w:rsidRPr="00E61703">
        <w:rPr>
          <w:rFonts w:ascii="Times New Roman" w:hAnsi="Times New Roman"/>
          <w:sz w:val="28"/>
          <w:szCs w:val="28"/>
        </w:rPr>
        <w:t xml:space="preserve"> – некоторая ассоциация между двумя сущностями, значимая для рассматриваемой предметной области. Примерами связей могут являться родственные отношения «отец–сын», производственные – «начальник-подчиненный» или произвольные – «иметь в собственности», «обладать свойством».</w:t>
      </w:r>
    </w:p>
    <w:p w14:paraId="28284D23" w14:textId="77777777" w:rsidR="00E61703" w:rsidRDefault="00E61703" w:rsidP="00E61703">
      <w:pPr>
        <w:spacing w:line="360" w:lineRule="auto"/>
        <w:rPr>
          <w:rFonts w:ascii="Times New Roman" w:hAnsi="Times New Roman"/>
          <w:sz w:val="28"/>
          <w:szCs w:val="28"/>
        </w:rPr>
      </w:pPr>
      <w:r w:rsidRPr="00E61703">
        <w:rPr>
          <w:rFonts w:ascii="Times New Roman" w:hAnsi="Times New Roman"/>
          <w:b/>
          <w:sz w:val="28"/>
          <w:szCs w:val="28"/>
        </w:rPr>
        <w:t>Атрибут (столбец, поле)</w:t>
      </w:r>
      <w:r w:rsidRPr="00E61703">
        <w:rPr>
          <w:rFonts w:ascii="Times New Roman" w:hAnsi="Times New Roman"/>
          <w:sz w:val="28"/>
          <w:szCs w:val="28"/>
        </w:rPr>
        <w:t xml:space="preserve"> – свойство сущности или связи.</w:t>
      </w:r>
    </w:p>
    <w:p w14:paraId="2D23F04A" w14:textId="77777777" w:rsidR="00E61703" w:rsidRDefault="00E61703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6C5FFAD" w14:textId="77777777" w:rsidR="00E61703" w:rsidRDefault="00E61703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4EE83EA" w14:textId="77777777" w:rsidR="00E61703" w:rsidRDefault="00E61703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D476958" w14:textId="77777777" w:rsidR="00E61703" w:rsidRDefault="00E61703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7A13DCB" w14:textId="77777777" w:rsidR="00E61703" w:rsidRDefault="00E61703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FCC7302" w14:textId="77777777" w:rsidR="00E61703" w:rsidRDefault="00E61703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164DA89" w14:textId="77777777" w:rsidR="00E61703" w:rsidRDefault="00E61703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208633" w14:textId="77777777" w:rsidR="00E61703" w:rsidRDefault="00E61703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C9107E" w14:textId="77777777" w:rsidR="00E61703" w:rsidRDefault="00E6170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B8A93ED" w14:textId="77777777" w:rsidR="00E61703" w:rsidRDefault="00E61703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Основные графические примитивы</w:t>
      </w:r>
      <w:r w:rsidRPr="00F91347">
        <w:rPr>
          <w:rFonts w:ascii="Times New Roman" w:hAnsi="Times New Roman"/>
          <w:b/>
          <w:sz w:val="28"/>
          <w:szCs w:val="28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96"/>
        <w:gridCol w:w="3340"/>
      </w:tblGrid>
      <w:tr w:rsidR="00E37C8B" w14:paraId="02C040BA" w14:textId="77777777" w:rsidTr="00E37C8B">
        <w:tc>
          <w:tcPr>
            <w:tcW w:w="4868" w:type="dxa"/>
          </w:tcPr>
          <w:p w14:paraId="0E59E95B" w14:textId="77777777" w:rsidR="00E37C8B" w:rsidRDefault="00E37C8B" w:rsidP="00E37C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8D0A11" wp14:editId="66C809E3">
                  <wp:extent cx="1903991" cy="622300"/>
                  <wp:effectExtent l="0" t="0" r="1270" b="6350"/>
                  <wp:docPr id="2" name="Рисунок 2" descr="C:\Users\vanis\AppData\Local\Microsoft\Windows\INetCache\Content.Word\3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nis\AppData\Local\Microsoft\Windows\INetCache\Content.Word\3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567" b="837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213" cy="62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2A59FE15" w14:textId="77777777" w:rsidR="00E37C8B" w:rsidRDefault="00E37C8B" w:rsidP="00E37C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975440B" w14:textId="77777777" w:rsidR="00E37C8B" w:rsidRPr="00E37C8B" w:rsidRDefault="00E37C8B" w:rsidP="00E37C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7C8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Entity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7C8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(</w:t>
            </w:r>
            <w:r w:rsidRPr="00E37C8B">
              <w:rPr>
                <w:rFonts w:ascii="Times New Roman" w:hAnsi="Times New Roman"/>
                <w:i/>
                <w:sz w:val="28"/>
                <w:szCs w:val="28"/>
              </w:rPr>
              <w:t>Класс сущности</w:t>
            </w:r>
            <w:r w:rsidRPr="00E37C8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E37C8B" w14:paraId="215CE62D" w14:textId="77777777" w:rsidTr="00E37C8B">
        <w:tc>
          <w:tcPr>
            <w:tcW w:w="4868" w:type="dxa"/>
          </w:tcPr>
          <w:p w14:paraId="247FD42C" w14:textId="77777777" w:rsidR="00E37C8B" w:rsidRDefault="00E37C8B" w:rsidP="00E37C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302FE5" wp14:editId="0AAA2349">
                  <wp:extent cx="3924299" cy="819150"/>
                  <wp:effectExtent l="0" t="0" r="635" b="0"/>
                  <wp:docPr id="3" name="Рисунок 3" descr="C:\Users\vanis\AppData\Local\Microsoft\Windows\INetCache\Content.Word\3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nis\AppData\Local\Microsoft\Windows\INetCache\Content.Word\3_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040" r="4578" b="5054"/>
                          <a:stretch/>
                        </pic:blipFill>
                        <pic:spPr bwMode="auto">
                          <a:xfrm>
                            <a:off x="0" y="0"/>
                            <a:ext cx="4040917" cy="843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56FB6318" w14:textId="77777777" w:rsidR="00E37C8B" w:rsidRDefault="00E37C8B" w:rsidP="00E37C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51568AA" w14:textId="77777777" w:rsidR="00E37C8B" w:rsidRPr="00E37C8B" w:rsidRDefault="00E37C8B" w:rsidP="00E37C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7C8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One</w:t>
            </w:r>
            <w:r w:rsidRPr="00E37C8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37C8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</w:t>
            </w:r>
            <w:r w:rsidRPr="00E37C8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37C8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one</w:t>
            </w:r>
            <w:r w:rsidRPr="00E37C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37C8B">
              <w:rPr>
                <w:rFonts w:ascii="Times New Roman" w:hAnsi="Times New Roman"/>
                <w:i/>
                <w:sz w:val="28"/>
                <w:szCs w:val="28"/>
              </w:rPr>
              <w:t>(Связь один к одному)</w:t>
            </w:r>
          </w:p>
        </w:tc>
      </w:tr>
      <w:tr w:rsidR="00E37C8B" w14:paraId="751A8F83" w14:textId="77777777" w:rsidTr="00E37C8B">
        <w:tc>
          <w:tcPr>
            <w:tcW w:w="4868" w:type="dxa"/>
          </w:tcPr>
          <w:p w14:paraId="03F70A78" w14:textId="77777777" w:rsidR="00E37C8B" w:rsidRDefault="00E37C8B" w:rsidP="00E37C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1858BF" wp14:editId="0D117E31">
                  <wp:extent cx="3924299" cy="819150"/>
                  <wp:effectExtent l="0" t="0" r="635" b="0"/>
                  <wp:docPr id="4" name="Рисунок 4" descr="C:\Users\vanis\AppData\Local\Microsoft\Windows\INetCache\Content.Word\3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nis\AppData\Local\Microsoft\Windows\INetCache\Content.Word\3_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89" t="26745" r="5968" b="52349"/>
                          <a:stretch/>
                        </pic:blipFill>
                        <pic:spPr bwMode="auto">
                          <a:xfrm>
                            <a:off x="0" y="0"/>
                            <a:ext cx="4040917" cy="843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375940F6" w14:textId="77777777" w:rsidR="00E37C8B" w:rsidRDefault="00E37C8B" w:rsidP="00E37C8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14:paraId="761DED03" w14:textId="77777777" w:rsidR="00E37C8B" w:rsidRDefault="00E37C8B" w:rsidP="00E37C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7C8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One</w:t>
            </w:r>
            <w:r w:rsidRPr="00E37C8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37C8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</w:t>
            </w:r>
            <w:r w:rsidRPr="00E37C8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many</w:t>
            </w:r>
            <w:r w:rsidRPr="00E37C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37C8B">
              <w:rPr>
                <w:rFonts w:ascii="Times New Roman" w:hAnsi="Times New Roman"/>
                <w:i/>
                <w:sz w:val="28"/>
                <w:szCs w:val="28"/>
              </w:rPr>
              <w:t>(Связь один к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о</w:t>
            </w:r>
            <w:r w:rsidRPr="00E37C8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многим</w:t>
            </w:r>
            <w:r w:rsidRPr="00E37C8B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E37C8B" w14:paraId="32363C18" w14:textId="77777777" w:rsidTr="00E37C8B">
        <w:tc>
          <w:tcPr>
            <w:tcW w:w="4868" w:type="dxa"/>
          </w:tcPr>
          <w:p w14:paraId="17008582" w14:textId="77777777" w:rsidR="00E37C8B" w:rsidRDefault="00E37C8B" w:rsidP="00E37C8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322D95E" wp14:editId="1AF9D480">
                  <wp:extent cx="3924299" cy="819150"/>
                  <wp:effectExtent l="0" t="0" r="635" b="0"/>
                  <wp:docPr id="5" name="Рисунок 5" descr="C:\Users\vanis\AppData\Local\Microsoft\Windows\INetCache\Content.Word\3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nis\AppData\Local\Microsoft\Windows\INetCache\Content.Word\3_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275" r="4580" b="29819"/>
                          <a:stretch/>
                        </pic:blipFill>
                        <pic:spPr bwMode="auto">
                          <a:xfrm>
                            <a:off x="0" y="0"/>
                            <a:ext cx="4040917" cy="843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0A0E9BE1" w14:textId="77777777" w:rsidR="00E37C8B" w:rsidRDefault="00E37C8B" w:rsidP="00E37C8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14:paraId="6D7EBD6F" w14:textId="77777777" w:rsidR="00E37C8B" w:rsidRDefault="00E37C8B" w:rsidP="00E37C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Many</w:t>
            </w:r>
            <w:r w:rsidRPr="00E37C8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37C8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</w:t>
            </w:r>
            <w:r w:rsidRPr="00E37C8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many</w:t>
            </w:r>
            <w:r w:rsidRPr="00E37C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37C8B">
              <w:rPr>
                <w:rFonts w:ascii="Times New Roman" w:hAnsi="Times New Roman"/>
                <w:i/>
                <w:sz w:val="28"/>
                <w:szCs w:val="28"/>
              </w:rPr>
              <w:t xml:space="preserve">(Связь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много</w:t>
            </w:r>
            <w:r w:rsidRPr="00E37C8B">
              <w:rPr>
                <w:rFonts w:ascii="Times New Roman" w:hAnsi="Times New Roman"/>
                <w:i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о</w:t>
            </w:r>
            <w:r w:rsidRPr="00E37C8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многим</w:t>
            </w:r>
            <w:r w:rsidRPr="00E37C8B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65AC266E" w14:textId="77777777" w:rsidR="00E61703" w:rsidRPr="00E61703" w:rsidRDefault="00E61703" w:rsidP="00E6170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84B2F44" w14:textId="77777777" w:rsidR="00E61703" w:rsidRPr="00E61703" w:rsidRDefault="00E61703" w:rsidP="00E6170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17610D5C" w14:textId="77777777" w:rsidR="00E61703" w:rsidRDefault="00E61703" w:rsidP="00E617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14A4B1B" w14:textId="77777777" w:rsidR="00453F30" w:rsidRPr="00453F30" w:rsidRDefault="00042E98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42E98">
        <w:rPr>
          <w:rFonts w:ascii="Times New Roman" w:hAnsi="Times New Roman"/>
          <w:b/>
          <w:sz w:val="28"/>
          <w:szCs w:val="28"/>
        </w:rPr>
        <w:lastRenderedPageBreak/>
        <w:t>Основная часть:</w:t>
      </w:r>
    </w:p>
    <w:p w14:paraId="1A3005A1" w14:textId="487B8F78" w:rsidR="00AC3B44" w:rsidRDefault="0054180E" w:rsidP="00E61703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54180E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B530590" wp14:editId="49A49CAC">
            <wp:extent cx="6188710" cy="525081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BB85" w14:textId="77777777" w:rsidR="004C7A78" w:rsidRDefault="004C7A78" w:rsidP="00652F2E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4C7A78">
        <w:rPr>
          <w:rFonts w:ascii="Times New Roman" w:hAnsi="Times New Roman"/>
          <w:color w:val="000000"/>
          <w:sz w:val="28"/>
          <w:szCs w:val="28"/>
        </w:rPr>
        <w:t xml:space="preserve">Визуальная разработка БД может быть выполнена как 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>CASE</w:t>
      </w:r>
      <w:r w:rsidRPr="004C7A78">
        <w:rPr>
          <w:rFonts w:ascii="Times New Roman" w:hAnsi="Times New Roman"/>
          <w:color w:val="000000"/>
          <w:sz w:val="28"/>
          <w:szCs w:val="28"/>
        </w:rPr>
        <w:t xml:space="preserve">-средствами, так построителями БД, встроенными в СУБД или менеджерами БД сторонних производителей. В данном разделе рассматривается прямое проектирование БД для СУБД 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Pr="004C7A7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4C7A7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  <w:r>
        <w:rPr>
          <w:rFonts w:ascii="Times New Roman" w:hAnsi="Times New Roman"/>
          <w:color w:val="000000"/>
          <w:sz w:val="28"/>
          <w:szCs w:val="28"/>
        </w:rPr>
        <w:t xml:space="preserve"> с помощью следующего ПО: </w:t>
      </w:r>
    </w:p>
    <w:p w14:paraId="30AAADFA" w14:textId="77777777" w:rsidR="004C7A78" w:rsidRDefault="004C7A78" w:rsidP="004C7A78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>CASE-</w:t>
      </w:r>
      <w:r w:rsidRPr="004C7A78">
        <w:rPr>
          <w:rFonts w:ascii="Times New Roman" w:hAnsi="Times New Roman"/>
          <w:color w:val="000000"/>
          <w:sz w:val="28"/>
          <w:szCs w:val="28"/>
        </w:rPr>
        <w:t>средства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>ERwin</w:t>
      </w:r>
      <w:proofErr w:type="spellEnd"/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 xml:space="preserve"> v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9.2; </w:t>
      </w:r>
    </w:p>
    <w:p w14:paraId="1EE12B16" w14:textId="77777777" w:rsidR="004C7A78" w:rsidRDefault="004C7A78" w:rsidP="004C7A78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proofErr w:type="spellStart"/>
      <w:r w:rsidRPr="004C7A78">
        <w:rPr>
          <w:rFonts w:ascii="Times New Roman" w:hAnsi="Times New Roman"/>
          <w:color w:val="000000"/>
          <w:sz w:val="28"/>
          <w:szCs w:val="28"/>
        </w:rPr>
        <w:t>тандартного</w:t>
      </w:r>
      <w:proofErr w:type="spellEnd"/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C7A78">
        <w:rPr>
          <w:rFonts w:ascii="Times New Roman" w:hAnsi="Times New Roman"/>
          <w:color w:val="000000"/>
          <w:sz w:val="28"/>
          <w:szCs w:val="28"/>
        </w:rPr>
        <w:t>менеджера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C7A78">
        <w:rPr>
          <w:rFonts w:ascii="Times New Roman" w:hAnsi="Times New Roman"/>
          <w:color w:val="000000"/>
          <w:sz w:val="28"/>
          <w:szCs w:val="28"/>
        </w:rPr>
        <w:t>БД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 xml:space="preserve"> Microsoft SQL Server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2012; 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F3EA79C" w14:textId="77777777" w:rsidR="00652F2E" w:rsidRDefault="004C7A78" w:rsidP="004C7A78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М</w:t>
      </w:r>
      <w:r w:rsidRPr="004C7A78">
        <w:rPr>
          <w:rFonts w:ascii="Times New Roman" w:hAnsi="Times New Roman"/>
          <w:color w:val="000000"/>
          <w:sz w:val="28"/>
          <w:szCs w:val="28"/>
        </w:rPr>
        <w:t>енеджера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C7A78">
        <w:rPr>
          <w:rFonts w:ascii="Times New Roman" w:hAnsi="Times New Roman"/>
          <w:color w:val="000000"/>
          <w:sz w:val="28"/>
          <w:szCs w:val="28"/>
        </w:rPr>
        <w:t>БД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>dbForge</w:t>
      </w:r>
      <w:proofErr w:type="spellEnd"/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 xml:space="preserve"> Studio for SQL Server v3.0.</w:t>
      </w:r>
    </w:p>
    <w:p w14:paraId="61B0E37C" w14:textId="77777777" w:rsidR="004C7A78" w:rsidRDefault="004C7A78" w:rsidP="004C7A78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4C7A78">
        <w:rPr>
          <w:rFonts w:ascii="Times New Roman" w:hAnsi="Times New Roman"/>
          <w:color w:val="000000"/>
          <w:sz w:val="28"/>
          <w:szCs w:val="28"/>
        </w:rPr>
        <w:t xml:space="preserve">При прямом проектировании и синхронизации описанное выше ПО генерирует 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4C7A78">
        <w:rPr>
          <w:rFonts w:ascii="Times New Roman" w:hAnsi="Times New Roman"/>
          <w:color w:val="000000"/>
          <w:sz w:val="28"/>
          <w:szCs w:val="28"/>
        </w:rPr>
        <w:t xml:space="preserve">-операторы, основными из которых являются: 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>CREATE</w:t>
      </w:r>
      <w:r w:rsidRPr="004C7A78">
        <w:rPr>
          <w:rFonts w:ascii="Times New Roman" w:hAnsi="Times New Roman"/>
          <w:color w:val="000000"/>
          <w:sz w:val="28"/>
          <w:szCs w:val="28"/>
        </w:rPr>
        <w:t xml:space="preserve"> (создать), 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>ALTER</w:t>
      </w:r>
      <w:r w:rsidRPr="004C7A78">
        <w:rPr>
          <w:rFonts w:ascii="Times New Roman" w:hAnsi="Times New Roman"/>
          <w:color w:val="000000"/>
          <w:sz w:val="28"/>
          <w:szCs w:val="28"/>
        </w:rPr>
        <w:t xml:space="preserve"> (изменить) и 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>DROP</w:t>
      </w:r>
      <w:r w:rsidRPr="004C7A78">
        <w:rPr>
          <w:rFonts w:ascii="Times New Roman" w:hAnsi="Times New Roman"/>
          <w:color w:val="000000"/>
          <w:sz w:val="28"/>
          <w:szCs w:val="28"/>
        </w:rPr>
        <w:t xml:space="preserve"> (отбросить, удалить). С помощью этих операторов возможна работа с такими объектами БД, как: 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>DATABASE</w:t>
      </w:r>
      <w:r w:rsidRPr="004C7A78">
        <w:rPr>
          <w:rFonts w:ascii="Times New Roman" w:hAnsi="Times New Roman"/>
          <w:color w:val="000000"/>
          <w:sz w:val="28"/>
          <w:szCs w:val="28"/>
        </w:rPr>
        <w:t xml:space="preserve"> (база данных), 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>SCHEMA</w:t>
      </w:r>
      <w:r w:rsidRPr="004C7A78">
        <w:rPr>
          <w:rFonts w:ascii="Times New Roman" w:hAnsi="Times New Roman"/>
          <w:color w:val="000000"/>
          <w:sz w:val="28"/>
          <w:szCs w:val="28"/>
        </w:rPr>
        <w:t xml:space="preserve"> (схема), 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>TABLE</w:t>
      </w:r>
      <w:r w:rsidRPr="004C7A78">
        <w:rPr>
          <w:rFonts w:ascii="Times New Roman" w:hAnsi="Times New Roman"/>
          <w:color w:val="000000"/>
          <w:sz w:val="28"/>
          <w:szCs w:val="28"/>
        </w:rPr>
        <w:t xml:space="preserve"> (таблица), 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>INDEX</w:t>
      </w:r>
      <w:r w:rsidRPr="004C7A78">
        <w:rPr>
          <w:rFonts w:ascii="Times New Roman" w:hAnsi="Times New Roman"/>
          <w:color w:val="000000"/>
          <w:sz w:val="28"/>
          <w:szCs w:val="28"/>
        </w:rPr>
        <w:t xml:space="preserve"> (индекс), 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>DOMAIN</w:t>
      </w:r>
      <w:r w:rsidRPr="004C7A78">
        <w:rPr>
          <w:rFonts w:ascii="Times New Roman" w:hAnsi="Times New Roman"/>
          <w:color w:val="000000"/>
          <w:sz w:val="28"/>
          <w:szCs w:val="28"/>
        </w:rPr>
        <w:t xml:space="preserve"> (домен), </w:t>
      </w:r>
      <w:r w:rsidRPr="004C7A78">
        <w:rPr>
          <w:rFonts w:ascii="Times New Roman" w:hAnsi="Times New Roman"/>
          <w:color w:val="000000"/>
          <w:sz w:val="28"/>
          <w:szCs w:val="28"/>
          <w:lang w:val="en-US"/>
        </w:rPr>
        <w:t>TRIGGER</w:t>
      </w:r>
      <w:r w:rsidRPr="004C7A78">
        <w:rPr>
          <w:rFonts w:ascii="Times New Roman" w:hAnsi="Times New Roman"/>
          <w:color w:val="000000"/>
          <w:sz w:val="28"/>
          <w:szCs w:val="28"/>
        </w:rPr>
        <w:t xml:space="preserve"> (триггер) и др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5A1407C1" w14:textId="77777777" w:rsidR="004C7A78" w:rsidRDefault="004C7A78" w:rsidP="004C7A78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4C7A78">
        <w:rPr>
          <w:rFonts w:ascii="Times New Roman" w:hAnsi="Times New Roman"/>
          <w:color w:val="000000"/>
          <w:sz w:val="28"/>
          <w:szCs w:val="28"/>
        </w:rPr>
        <w:lastRenderedPageBreak/>
        <w:t>Большинство возможностей по определению свойств столбцов таблицы возможно как при описании непосредственно столбцов, так и огра</w:t>
      </w:r>
      <w:r>
        <w:rPr>
          <w:rFonts w:ascii="Times New Roman" w:hAnsi="Times New Roman"/>
          <w:color w:val="000000"/>
          <w:sz w:val="28"/>
          <w:szCs w:val="28"/>
        </w:rPr>
        <w:t xml:space="preserve">ничений таблицы. В частности: </w:t>
      </w:r>
    </w:p>
    <w:p w14:paraId="4D7A4CAE" w14:textId="77777777" w:rsidR="004C7A78" w:rsidRDefault="004C7A78" w:rsidP="004C7A78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Pr="004C7A78">
        <w:rPr>
          <w:rFonts w:ascii="Times New Roman" w:hAnsi="Times New Roman"/>
          <w:color w:val="000000"/>
          <w:sz w:val="28"/>
          <w:szCs w:val="28"/>
        </w:rPr>
        <w:t>ринадлежность к пе</w:t>
      </w:r>
      <w:r>
        <w:rPr>
          <w:rFonts w:ascii="Times New Roman" w:hAnsi="Times New Roman"/>
          <w:color w:val="000000"/>
          <w:sz w:val="28"/>
          <w:szCs w:val="28"/>
        </w:rPr>
        <w:t xml:space="preserve">рвичному ключу (PRIMARY KEY); </w:t>
      </w:r>
    </w:p>
    <w:p w14:paraId="67DC99AF" w14:textId="77777777" w:rsidR="004C7A78" w:rsidRDefault="004C7A78" w:rsidP="004C7A78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</w:t>
      </w:r>
      <w:r w:rsidRPr="004C7A78">
        <w:rPr>
          <w:rFonts w:ascii="Times New Roman" w:hAnsi="Times New Roman"/>
          <w:color w:val="000000"/>
          <w:sz w:val="28"/>
          <w:szCs w:val="28"/>
        </w:rPr>
        <w:t>никальнос</w:t>
      </w:r>
      <w:r>
        <w:rPr>
          <w:rFonts w:ascii="Times New Roman" w:hAnsi="Times New Roman"/>
          <w:color w:val="000000"/>
          <w:sz w:val="28"/>
          <w:szCs w:val="28"/>
        </w:rPr>
        <w:t xml:space="preserve">ть значений столбца (UNIQUE); </w:t>
      </w:r>
    </w:p>
    <w:p w14:paraId="1500ACB0" w14:textId="77777777" w:rsidR="004C7A78" w:rsidRDefault="004C7A78" w:rsidP="004C7A78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Pr="004C7A78">
        <w:rPr>
          <w:rFonts w:ascii="Times New Roman" w:hAnsi="Times New Roman"/>
          <w:color w:val="000000"/>
          <w:sz w:val="28"/>
          <w:szCs w:val="28"/>
        </w:rPr>
        <w:t>ринадлежность к внешнему ключу (FOREING KEY), включая триггеры со стороны родительской таб</w:t>
      </w:r>
      <w:r>
        <w:rPr>
          <w:rFonts w:ascii="Times New Roman" w:hAnsi="Times New Roman"/>
          <w:color w:val="000000"/>
          <w:sz w:val="28"/>
          <w:szCs w:val="28"/>
        </w:rPr>
        <w:t xml:space="preserve">лицы (ON DELETE и ON UPDATE); </w:t>
      </w:r>
    </w:p>
    <w:p w14:paraId="55ED94CF" w14:textId="77777777" w:rsidR="004C7A78" w:rsidRDefault="004C7A78" w:rsidP="004C7A78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Pr="004C7A78">
        <w:rPr>
          <w:rFonts w:ascii="Times New Roman" w:hAnsi="Times New Roman"/>
          <w:color w:val="000000"/>
          <w:sz w:val="28"/>
          <w:szCs w:val="28"/>
        </w:rPr>
        <w:t xml:space="preserve">роверка допустимости значений столбца (CHECK). </w:t>
      </w:r>
    </w:p>
    <w:p w14:paraId="16729DDF" w14:textId="77777777" w:rsidR="004C7A78" w:rsidRDefault="004C7A78" w:rsidP="004C7A78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4C7A78">
        <w:rPr>
          <w:rFonts w:ascii="Times New Roman" w:hAnsi="Times New Roman"/>
          <w:color w:val="000000"/>
          <w:sz w:val="28"/>
          <w:szCs w:val="28"/>
        </w:rPr>
        <w:t>Несмотря на то, что задание свойств столбца непосредственно при его описании более наглядно, задание их через ограничения таблицы дает в некоторых случаях определенные преимущества:</w:t>
      </w:r>
    </w:p>
    <w:p w14:paraId="461F313A" w14:textId="77777777" w:rsidR="004C7A78" w:rsidRDefault="004C7A78" w:rsidP="004C7A78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Pr="004C7A78">
        <w:rPr>
          <w:rFonts w:ascii="Times New Roman" w:hAnsi="Times New Roman"/>
          <w:color w:val="000000"/>
          <w:sz w:val="28"/>
          <w:szCs w:val="28"/>
        </w:rPr>
        <w:t>елает код оператора более компактным. Например, если первичный ключ является составным (включает несколько столбцов), то вместо указания опции PRIMARY KEY для каждого столбца, можно указать соответствующее ограничение таблицы, в котором через запятую перечислить эти столбцы. Еще более компактным код становится для составных внешних ключей – в ограничении достаточно один раз перечислить столбцы внешнего ключа, имя родительской таблицы, соответствующие столбцы родительской таблицы и триггеры вместо указания повторяющегося набора опций для каждого столбца отдельно. Кроме этого, исключены будут ошибки, когда для разных столбцов одного внешнего ключа будут определены разны</w:t>
      </w:r>
      <w:r>
        <w:rPr>
          <w:rFonts w:ascii="Times New Roman" w:hAnsi="Times New Roman"/>
          <w:color w:val="000000"/>
          <w:sz w:val="28"/>
          <w:szCs w:val="28"/>
        </w:rPr>
        <w:t>е опции (например, триггеры);</w:t>
      </w:r>
    </w:p>
    <w:p w14:paraId="35B06745" w14:textId="77777777" w:rsidR="004C7A78" w:rsidRPr="004C7A78" w:rsidRDefault="004C7A78" w:rsidP="004C7A78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Pr="004C7A78">
        <w:rPr>
          <w:rFonts w:ascii="Times New Roman" w:hAnsi="Times New Roman"/>
          <w:color w:val="000000"/>
          <w:sz w:val="28"/>
          <w:szCs w:val="28"/>
        </w:rPr>
        <w:t xml:space="preserve">ри проверке допустимости значений могут использоваться значения сразу нескольких столбцов таблицы. </w:t>
      </w:r>
    </w:p>
    <w:p w14:paraId="4B769CCE" w14:textId="0E079474" w:rsidR="004C7A78" w:rsidRDefault="004C7A78" w:rsidP="004C7A78">
      <w:pPr>
        <w:rPr>
          <w:rFonts w:ascii="Times New Roman" w:hAnsi="Times New Roman"/>
          <w:b/>
          <w:color w:val="000000"/>
          <w:sz w:val="28"/>
          <w:szCs w:val="28"/>
        </w:rPr>
      </w:pPr>
    </w:p>
    <w:p w14:paraId="53D6DC76" w14:textId="74D48F27" w:rsidR="0054180E" w:rsidRDefault="0054180E" w:rsidP="004C7A78">
      <w:pPr>
        <w:rPr>
          <w:rFonts w:ascii="Times New Roman" w:hAnsi="Times New Roman"/>
          <w:b/>
          <w:color w:val="000000"/>
          <w:sz w:val="28"/>
          <w:szCs w:val="28"/>
        </w:rPr>
      </w:pPr>
    </w:p>
    <w:p w14:paraId="1984C7C7" w14:textId="15F0D378" w:rsidR="0054180E" w:rsidRDefault="0054180E" w:rsidP="004C7A78">
      <w:pPr>
        <w:rPr>
          <w:rFonts w:ascii="Times New Roman" w:hAnsi="Times New Roman"/>
          <w:b/>
          <w:color w:val="000000"/>
          <w:sz w:val="28"/>
          <w:szCs w:val="28"/>
        </w:rPr>
      </w:pPr>
    </w:p>
    <w:p w14:paraId="52ED6295" w14:textId="77EBCC9C" w:rsidR="0054180E" w:rsidRDefault="0054180E" w:rsidP="004C7A78">
      <w:pPr>
        <w:rPr>
          <w:rFonts w:ascii="Times New Roman" w:hAnsi="Times New Roman"/>
          <w:b/>
          <w:color w:val="000000"/>
          <w:sz w:val="28"/>
          <w:szCs w:val="28"/>
        </w:rPr>
      </w:pPr>
    </w:p>
    <w:p w14:paraId="2C157EC0" w14:textId="4FAC4BD0" w:rsidR="0054180E" w:rsidRDefault="0054180E" w:rsidP="004C7A78">
      <w:pPr>
        <w:rPr>
          <w:rFonts w:ascii="Times New Roman" w:hAnsi="Times New Roman"/>
          <w:b/>
          <w:color w:val="000000"/>
          <w:sz w:val="28"/>
          <w:szCs w:val="28"/>
        </w:rPr>
      </w:pPr>
    </w:p>
    <w:p w14:paraId="1FE55005" w14:textId="3B3B810B" w:rsidR="0054180E" w:rsidRDefault="0054180E" w:rsidP="004C7A78">
      <w:pPr>
        <w:rPr>
          <w:rFonts w:ascii="Times New Roman" w:hAnsi="Times New Roman"/>
          <w:b/>
          <w:color w:val="000000"/>
          <w:sz w:val="28"/>
          <w:szCs w:val="28"/>
        </w:rPr>
      </w:pPr>
    </w:p>
    <w:p w14:paraId="74D269CB" w14:textId="4731990A" w:rsidR="0054180E" w:rsidRDefault="0054180E" w:rsidP="004C7A78">
      <w:pPr>
        <w:rPr>
          <w:rFonts w:ascii="Times New Roman" w:hAnsi="Times New Roman"/>
          <w:b/>
          <w:color w:val="000000"/>
          <w:sz w:val="28"/>
          <w:szCs w:val="28"/>
        </w:rPr>
      </w:pPr>
    </w:p>
    <w:p w14:paraId="54C8FE0E" w14:textId="3DC74EBB" w:rsidR="0054180E" w:rsidRDefault="0054180E" w:rsidP="004C7A78">
      <w:pPr>
        <w:rPr>
          <w:rFonts w:ascii="Times New Roman" w:hAnsi="Times New Roman"/>
          <w:b/>
          <w:color w:val="000000"/>
          <w:sz w:val="28"/>
          <w:szCs w:val="28"/>
        </w:rPr>
      </w:pPr>
    </w:p>
    <w:p w14:paraId="22242823" w14:textId="60249623" w:rsidR="0054180E" w:rsidRDefault="0054180E" w:rsidP="004C7A78">
      <w:pPr>
        <w:rPr>
          <w:rFonts w:ascii="Times New Roman" w:hAnsi="Times New Roman"/>
          <w:b/>
          <w:color w:val="000000"/>
          <w:sz w:val="28"/>
          <w:szCs w:val="28"/>
        </w:rPr>
      </w:pPr>
    </w:p>
    <w:p w14:paraId="76A0AB3B" w14:textId="77777777" w:rsidR="0054180E" w:rsidRDefault="0054180E" w:rsidP="004C7A78">
      <w:pPr>
        <w:rPr>
          <w:rFonts w:ascii="Times New Roman" w:hAnsi="Times New Roman"/>
          <w:b/>
          <w:color w:val="000000"/>
          <w:sz w:val="28"/>
          <w:szCs w:val="28"/>
        </w:rPr>
      </w:pPr>
    </w:p>
    <w:p w14:paraId="206A6367" w14:textId="0CD5F391" w:rsidR="00AC3B44" w:rsidRDefault="00652F2E" w:rsidP="004C7A78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52F2E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Схема </w:t>
      </w:r>
      <w:r w:rsidRPr="00652F2E">
        <w:rPr>
          <w:rFonts w:ascii="Times New Roman" w:hAnsi="Times New Roman"/>
          <w:b/>
          <w:color w:val="000000"/>
          <w:sz w:val="28"/>
          <w:szCs w:val="28"/>
          <w:lang w:val="en-US"/>
        </w:rPr>
        <w:t>DDL</w:t>
      </w:r>
      <w:r w:rsidRPr="004C7A78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06EDC258" w14:textId="77777777" w:rsidR="0054180E" w:rsidRPr="004C7A78" w:rsidRDefault="0054180E" w:rsidP="004C7A78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1923CDAB" w14:textId="6EDB9C48" w:rsidR="00652F2E" w:rsidRDefault="0054180E" w:rsidP="0054180E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54180E">
        <w:rPr>
          <w:rFonts w:ascii="Times New Roman" w:hAnsi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7AA05346" wp14:editId="453E9C86">
            <wp:extent cx="6188710" cy="825373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25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6041" w14:textId="77777777" w:rsidR="0054180E" w:rsidRDefault="0054180E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B3BF57B" w14:textId="77777777" w:rsidR="0054180E" w:rsidRDefault="0054180E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D79C059" w14:textId="77777777" w:rsidR="0054180E" w:rsidRDefault="0054180E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95CF4C" w14:textId="26455926" w:rsidR="00613520" w:rsidRDefault="0081224C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Источники:</w:t>
      </w:r>
    </w:p>
    <w:p w14:paraId="473E5699" w14:textId="6A51B63E" w:rsidR="00613520" w:rsidRDefault="0081224C" w:rsidP="00E6170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1) </w:t>
      </w:r>
      <w:r w:rsidR="008F0DF8">
        <w:rPr>
          <w:rFonts w:ascii="Times New Roman" w:hAnsi="Times New Roman"/>
          <w:sz w:val="28"/>
          <w:szCs w:val="28"/>
        </w:rPr>
        <w:t xml:space="preserve">Учебная и научная деятельность Анисимова Владимира Викторовича – </w:t>
      </w:r>
      <w:r w:rsidR="00E37C8B">
        <w:rPr>
          <w:rFonts w:ascii="Times New Roman" w:hAnsi="Times New Roman"/>
          <w:sz w:val="28"/>
          <w:szCs w:val="28"/>
        </w:rPr>
        <w:t>Разработка информационной модели</w:t>
      </w:r>
      <w:r w:rsidR="00FE30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="00726D8D" w:rsidRPr="00726D8D">
          <w:rPr>
            <w:rStyle w:val="af9"/>
            <w:rFonts w:ascii="Times New Roman" w:hAnsi="Times New Roman"/>
            <w:sz w:val="28"/>
          </w:rPr>
          <w:t>https://sites.google.com/site/anisimovkhv/learning/pris/lecture/tema13/tema13_2</w:t>
        </w:r>
      </w:hyperlink>
      <w:r w:rsidR="00726D8D">
        <w:t xml:space="preserve"> </w:t>
      </w:r>
      <w:r w:rsidR="00E37C8B">
        <w:rPr>
          <w:rFonts w:ascii="Times New Roman" w:hAnsi="Times New Roman"/>
          <w:sz w:val="28"/>
          <w:szCs w:val="28"/>
        </w:rPr>
        <w:t xml:space="preserve">(Дата обращения: </w:t>
      </w:r>
      <w:r w:rsidR="0030174F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  <w:r>
        <w:rPr>
          <w:rFonts w:ascii="Times New Roman" w:hAnsi="Times New Roman"/>
          <w:sz w:val="28"/>
          <w:szCs w:val="28"/>
        </w:rPr>
        <w:t>)</w:t>
      </w:r>
      <w:r w:rsidR="004C7A78">
        <w:rPr>
          <w:rFonts w:ascii="Times New Roman" w:hAnsi="Times New Roman"/>
          <w:b/>
          <w:sz w:val="28"/>
          <w:szCs w:val="28"/>
        </w:rPr>
        <w:t xml:space="preserve"> </w:t>
      </w:r>
    </w:p>
    <w:sectPr w:rsidR="00613520">
      <w:pgSz w:w="11906" w:h="16838"/>
      <w:pgMar w:top="851" w:right="1080" w:bottom="851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26B8F" w14:textId="77777777" w:rsidR="00EF1592" w:rsidRDefault="00EF1592">
      <w:r>
        <w:separator/>
      </w:r>
    </w:p>
  </w:endnote>
  <w:endnote w:type="continuationSeparator" w:id="0">
    <w:p w14:paraId="212D793B" w14:textId="77777777" w:rsidR="00EF1592" w:rsidRDefault="00EF1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444BF" w14:textId="77777777" w:rsidR="00EF1592" w:rsidRDefault="00EF1592">
      <w:r>
        <w:separator/>
      </w:r>
    </w:p>
  </w:footnote>
  <w:footnote w:type="continuationSeparator" w:id="0">
    <w:p w14:paraId="373A0741" w14:textId="77777777" w:rsidR="00EF1592" w:rsidRDefault="00EF1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04AC"/>
    <w:multiLevelType w:val="hybridMultilevel"/>
    <w:tmpl w:val="CDE42182"/>
    <w:lvl w:ilvl="0" w:tplc="B13E34F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A5409"/>
    <w:multiLevelType w:val="hybridMultilevel"/>
    <w:tmpl w:val="B0C04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72962"/>
    <w:multiLevelType w:val="hybridMultilevel"/>
    <w:tmpl w:val="EB083C48"/>
    <w:lvl w:ilvl="0" w:tplc="097AE34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E41CA"/>
    <w:multiLevelType w:val="hybridMultilevel"/>
    <w:tmpl w:val="B3869AB4"/>
    <w:lvl w:ilvl="0" w:tplc="23606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520"/>
    <w:rsid w:val="00042E98"/>
    <w:rsid w:val="000A0B67"/>
    <w:rsid w:val="000A48C9"/>
    <w:rsid w:val="000F1AF3"/>
    <w:rsid w:val="001541B8"/>
    <w:rsid w:val="001E03E7"/>
    <w:rsid w:val="00202703"/>
    <w:rsid w:val="00235ED7"/>
    <w:rsid w:val="00243D09"/>
    <w:rsid w:val="0030174F"/>
    <w:rsid w:val="00316E81"/>
    <w:rsid w:val="003256D7"/>
    <w:rsid w:val="003A34DD"/>
    <w:rsid w:val="00443699"/>
    <w:rsid w:val="00453F30"/>
    <w:rsid w:val="0048650E"/>
    <w:rsid w:val="004A2967"/>
    <w:rsid w:val="004C7A78"/>
    <w:rsid w:val="00522FF6"/>
    <w:rsid w:val="0054180E"/>
    <w:rsid w:val="00613520"/>
    <w:rsid w:val="00652F2E"/>
    <w:rsid w:val="00726D8D"/>
    <w:rsid w:val="00732F47"/>
    <w:rsid w:val="007F2DCB"/>
    <w:rsid w:val="0081224C"/>
    <w:rsid w:val="008225D0"/>
    <w:rsid w:val="008257D7"/>
    <w:rsid w:val="008F0DF8"/>
    <w:rsid w:val="0092375C"/>
    <w:rsid w:val="00A23427"/>
    <w:rsid w:val="00A64427"/>
    <w:rsid w:val="00A64EFE"/>
    <w:rsid w:val="00AC3B44"/>
    <w:rsid w:val="00AF24B1"/>
    <w:rsid w:val="00B94B41"/>
    <w:rsid w:val="00BB2C8B"/>
    <w:rsid w:val="00D44BBC"/>
    <w:rsid w:val="00D95F6B"/>
    <w:rsid w:val="00E37C8B"/>
    <w:rsid w:val="00E61703"/>
    <w:rsid w:val="00EF1592"/>
    <w:rsid w:val="00FE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2BE1"/>
  <w15:docId w15:val="{DF4289C1-F886-4F99-B475-4A653EED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07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E3074"/>
    <w:pPr>
      <w:keepNext/>
      <w:spacing w:before="240" w:after="60"/>
      <w:outlineLvl w:val="0"/>
    </w:pPr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3074"/>
    <w:pPr>
      <w:keepNext/>
      <w:spacing w:before="240" w:after="60"/>
      <w:outlineLvl w:val="1"/>
    </w:pPr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E3074"/>
    <w:pPr>
      <w:keepNext/>
      <w:spacing w:before="240" w:after="60"/>
      <w:outlineLvl w:val="2"/>
    </w:pPr>
    <w:rPr>
      <w:rFonts w:asciiTheme="majorHAnsi" w:eastAsiaTheme="majorEastAsia" w:hAnsiTheme="majorHAnsi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E3074"/>
    <w:pPr>
      <w:keepNext/>
      <w:spacing w:before="240" w:after="60"/>
      <w:outlineLvl w:val="3"/>
    </w:pPr>
    <w:rPr>
      <w:rFonts w:cs="Arial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E3074"/>
    <w:p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FE3074"/>
    <w:pPr>
      <w:spacing w:before="240" w:after="60"/>
      <w:outlineLvl w:val="5"/>
    </w:pPr>
    <w:rPr>
      <w:rFonts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FE3074"/>
    <w:pPr>
      <w:spacing w:before="240" w:after="60"/>
      <w:outlineLvl w:val="6"/>
    </w:pPr>
    <w:rPr>
      <w:rFonts w:cs="Arial"/>
    </w:rPr>
  </w:style>
  <w:style w:type="paragraph" w:styleId="8">
    <w:name w:val="heading 8"/>
    <w:basedOn w:val="a"/>
    <w:next w:val="a"/>
    <w:link w:val="80"/>
    <w:uiPriority w:val="9"/>
    <w:unhideWhenUsed/>
    <w:qFormat/>
    <w:rsid w:val="00FE3074"/>
    <w:pPr>
      <w:spacing w:before="240" w:after="60"/>
      <w:outlineLvl w:val="7"/>
    </w:pPr>
    <w:rPr>
      <w:rFonts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FE3074"/>
    <w:pPr>
      <w:spacing w:before="240" w:after="60"/>
      <w:outlineLvl w:val="8"/>
    </w:pPr>
    <w:rPr>
      <w:rFonts w:asciiTheme="majorHAnsi" w:eastAsiaTheme="majorEastAsia" w:hAnsiTheme="majorHAnsi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074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3074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E3074"/>
    <w:rPr>
      <w:rFonts w:asciiTheme="majorHAnsi" w:eastAsiaTheme="majorEastAsia" w:hAnsiTheme="majorHAnsi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FE3074"/>
    <w:rPr>
      <w:rFonts w:cs="Arial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FE3074"/>
    <w:rPr>
      <w:rFonts w:cs="Arial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FE3074"/>
    <w:rPr>
      <w:rFonts w:cs="Arial"/>
      <w:b/>
      <w:bCs/>
    </w:rPr>
  </w:style>
  <w:style w:type="character" w:customStyle="1" w:styleId="70">
    <w:name w:val="Заголовок 7 Знак"/>
    <w:basedOn w:val="a0"/>
    <w:link w:val="7"/>
    <w:uiPriority w:val="9"/>
    <w:rsid w:val="00FE3074"/>
    <w:rPr>
      <w:rFonts w:cs="Arial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FE3074"/>
    <w:rPr>
      <w:rFonts w:cs="Arial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FE3074"/>
    <w:rPr>
      <w:rFonts w:asciiTheme="majorHAnsi" w:eastAsiaTheme="majorEastAsia" w:hAnsiTheme="majorHAnsi" w:cs="Arial"/>
    </w:rPr>
  </w:style>
  <w:style w:type="paragraph" w:styleId="a3">
    <w:name w:val="No Spacing"/>
    <w:basedOn w:val="a"/>
    <w:uiPriority w:val="1"/>
    <w:qFormat/>
    <w:rsid w:val="00FE3074"/>
    <w:rPr>
      <w:szCs w:val="32"/>
    </w:rPr>
  </w:style>
  <w:style w:type="paragraph" w:styleId="a4">
    <w:name w:val="Title"/>
    <w:basedOn w:val="a"/>
    <w:next w:val="a"/>
    <w:link w:val="a5"/>
    <w:uiPriority w:val="10"/>
    <w:qFormat/>
    <w:rsid w:val="00FE3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E3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E3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E3074"/>
    <w:rPr>
      <w:rFonts w:asciiTheme="majorHAnsi" w:eastAsiaTheme="majorEastAsia" w:hAnsiTheme="majorHAnsi"/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FE3074"/>
    <w:rPr>
      <w:i/>
    </w:rPr>
  </w:style>
  <w:style w:type="character" w:customStyle="1" w:styleId="22">
    <w:name w:val="Цитата 2 Знак"/>
    <w:basedOn w:val="a0"/>
    <w:link w:val="21"/>
    <w:uiPriority w:val="29"/>
    <w:rsid w:val="00FE3074"/>
    <w:rPr>
      <w:i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FE3074"/>
    <w:pPr>
      <w:ind w:left="720" w:right="720"/>
    </w:pPr>
    <w:rPr>
      <w:b/>
      <w:i/>
      <w:szCs w:val="22"/>
    </w:rPr>
  </w:style>
  <w:style w:type="character" w:customStyle="1" w:styleId="a9">
    <w:name w:val="Выделенная цитата Знак"/>
    <w:basedOn w:val="a0"/>
    <w:link w:val="a8"/>
    <w:uiPriority w:val="30"/>
    <w:rsid w:val="00FE3074"/>
    <w:rPr>
      <w:b/>
      <w:i/>
      <w:sz w:val="24"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basedOn w:val="1"/>
    <w:next w:val="a"/>
    <w:uiPriority w:val="39"/>
    <w:unhideWhenUsed/>
    <w:qFormat/>
    <w:rsid w:val="00FE3074"/>
    <w:pPr>
      <w:outlineLvl w:val="9"/>
    </w:pPr>
    <w:rPr>
      <w:rFonts w:cs="Times New Roman"/>
    </w:rPr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rsid w:val="00FE3074"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Strong"/>
    <w:basedOn w:val="a0"/>
    <w:uiPriority w:val="22"/>
    <w:qFormat/>
    <w:rsid w:val="00FE3074"/>
    <w:rPr>
      <w:b/>
      <w:bCs/>
    </w:rPr>
  </w:style>
  <w:style w:type="character" w:styleId="afb">
    <w:name w:val="Emphasis"/>
    <w:basedOn w:val="a0"/>
    <w:uiPriority w:val="20"/>
    <w:qFormat/>
    <w:rsid w:val="00FE3074"/>
    <w:rPr>
      <w:rFonts w:asciiTheme="minorHAnsi" w:hAnsiTheme="minorHAnsi"/>
      <w:b/>
      <w:i/>
      <w:iCs/>
    </w:rPr>
  </w:style>
  <w:style w:type="character" w:styleId="afc">
    <w:name w:val="Subtle Emphasis"/>
    <w:uiPriority w:val="19"/>
    <w:qFormat/>
    <w:rsid w:val="00FE3074"/>
    <w:rPr>
      <w:i/>
      <w:color w:val="5A5A5A" w:themeColor="text1" w:themeTint="A5"/>
    </w:rPr>
  </w:style>
  <w:style w:type="character" w:styleId="afd">
    <w:name w:val="Intense Emphasis"/>
    <w:basedOn w:val="a0"/>
    <w:uiPriority w:val="21"/>
    <w:qFormat/>
    <w:rsid w:val="00FE3074"/>
    <w:rPr>
      <w:b/>
      <w:i/>
      <w:sz w:val="24"/>
      <w:szCs w:val="24"/>
      <w:u w:val="single"/>
    </w:rPr>
  </w:style>
  <w:style w:type="character" w:styleId="afe">
    <w:name w:val="Subtle Reference"/>
    <w:basedOn w:val="a0"/>
    <w:uiPriority w:val="31"/>
    <w:qFormat/>
    <w:rsid w:val="00FE3074"/>
    <w:rPr>
      <w:sz w:val="24"/>
      <w:szCs w:val="24"/>
      <w:u w:val="single"/>
    </w:rPr>
  </w:style>
  <w:style w:type="character" w:styleId="aff">
    <w:name w:val="Intense Reference"/>
    <w:basedOn w:val="a0"/>
    <w:uiPriority w:val="32"/>
    <w:qFormat/>
    <w:rsid w:val="00FE3074"/>
    <w:rPr>
      <w:b/>
      <w:sz w:val="24"/>
      <w:u w:val="single"/>
    </w:rPr>
  </w:style>
  <w:style w:type="character" w:styleId="aff0">
    <w:name w:val="Book Title"/>
    <w:basedOn w:val="a0"/>
    <w:uiPriority w:val="33"/>
    <w:qFormat/>
    <w:rsid w:val="00FE3074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ites.google.com/site/anisimovkhv/learning/pris/lecture/tema13/tema13_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ХХХХ ХХХХ</dc:creator>
  <cp:keywords/>
  <dc:description/>
  <cp:lastModifiedBy>alexau</cp:lastModifiedBy>
  <cp:revision>2</cp:revision>
  <dcterms:created xsi:type="dcterms:W3CDTF">2023-06-15T17:40:00Z</dcterms:created>
  <dcterms:modified xsi:type="dcterms:W3CDTF">2023-06-15T17:40:00Z</dcterms:modified>
</cp:coreProperties>
</file>