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lang w:val="en-US"/>
        </w:rPr>
      </w:pPr>
      <w:r>
        <w:rPr>
          <w:rFonts w:cs="Times New Roman" w:ascii="Times New Roman" w:hAnsi="Times New Roman"/>
          <w:lang w:val="en-US"/>
        </w:rPr>
        <w:t>Weekly Report</w:t>
      </w:r>
    </w:p>
    <w:p>
      <w:pPr>
        <w:pStyle w:val="Heading1"/>
        <w:jc w:val="center"/>
        <w:rPr>
          <w:lang w:val="en-US"/>
        </w:rPr>
      </w:pPr>
      <w:r>
        <w:rPr>
          <w:rFonts w:cs="Times New Roman" w:ascii="Times New Roman" w:hAnsi="Times New Roman"/>
          <w:color w:val="000000" w:themeColor="text1"/>
          <w:lang w:val="en-US"/>
        </w:rPr>
        <w:t>14/03/2022</w:t>
      </w:r>
    </w:p>
    <w:p>
      <w:pPr>
        <w:pStyle w:val="Title"/>
        <w:jc w:val="center"/>
        <w:rPr>
          <w:lang w:val="en-US"/>
        </w:rPr>
      </w:pPr>
      <w:r>
        <w:rPr>
          <w:rFonts w:cs="Times New Roman" w:ascii="Times New Roman" w:hAnsi="Times New Roman"/>
          <w:lang w:val="en-US"/>
        </w:rPr>
        <w:t>BOUDEMIA ALA EDDINE</w:t>
      </w:r>
    </w:p>
    <w:p>
      <w:pPr>
        <w:pStyle w:val="Title"/>
        <w:jc w:val="center"/>
        <w:rPr>
          <w:lang w:val="en-US"/>
        </w:rPr>
      </w:pPr>
      <w:r>
        <w:rPr>
          <w:rFonts w:cs="Times New Roman" w:ascii="Times New Roman" w:hAnsi="Times New Roman"/>
          <w:lang w:val="en-US"/>
        </w:rPr>
        <w:t>TEAM CHEN</w:t>
      </w:r>
    </w:p>
    <w:p>
      <w:pPr>
        <w:pStyle w:val="Heading1"/>
        <w:jc w:val="both"/>
        <w:rPr>
          <w:lang w:val="en-US"/>
        </w:rPr>
      </w:pPr>
      <w:r>
        <w:rPr>
          <w:rFonts w:cs="Times New Roman" w:ascii="Times New Roman" w:hAnsi="Times New Roman"/>
          <w:b/>
          <w:bCs/>
          <w:u w:val="single"/>
          <w:lang w:val="en-US"/>
        </w:rPr>
        <w:t>Goal:</w:t>
      </w:r>
    </w:p>
    <w:p>
      <w:pPr>
        <w:pStyle w:val="ListParagraph"/>
        <w:numPr>
          <w:ilvl w:val="0"/>
          <w:numId w:val="1"/>
        </w:numPr>
        <w:jc w:val="both"/>
        <w:rPr>
          <w:lang w:val="en-US"/>
        </w:rPr>
      </w:pPr>
      <w:r>
        <w:rPr>
          <w:rFonts w:cs="Times New Roman" w:ascii="Times New Roman" w:hAnsi="Times New Roman"/>
          <w:lang w:val="en-US"/>
        </w:rPr>
        <w:t>Extraction of mutational signatures in breast/bladder cancers using SigProfiler.</w:t>
      </w:r>
    </w:p>
    <w:p>
      <w:pPr>
        <w:pStyle w:val="ListParagraph"/>
        <w:numPr>
          <w:ilvl w:val="0"/>
          <w:numId w:val="1"/>
        </w:numPr>
        <w:jc w:val="both"/>
        <w:rPr>
          <w:lang w:val="en-US"/>
        </w:rPr>
      </w:pPr>
      <w:r>
        <w:rPr>
          <w:rFonts w:cs="Times New Roman" w:ascii="Times New Roman" w:hAnsi="Times New Roman"/>
          <w:lang w:val="en-US"/>
        </w:rPr>
        <w:t>Extract mutations by regions type</w:t>
      </w:r>
    </w:p>
    <w:p>
      <w:pPr>
        <w:pStyle w:val="ListParagraph"/>
        <w:numPr>
          <w:ilvl w:val="0"/>
          <w:numId w:val="1"/>
        </w:numPr>
        <w:jc w:val="both"/>
        <w:rPr>
          <w:lang w:val="en-US"/>
        </w:rPr>
      </w:pPr>
      <w:r>
        <w:rPr>
          <w:rFonts w:cs="Times New Roman" w:ascii="Times New Roman" w:hAnsi="Times New Roman"/>
          <w:lang w:val="en-US"/>
        </w:rPr>
        <w:t>Extract mutational signatures based on their regions</w:t>
      </w:r>
    </w:p>
    <w:p>
      <w:pPr>
        <w:pStyle w:val="Heading1"/>
        <w:jc w:val="both"/>
        <w:rPr>
          <w:lang w:val="en-US"/>
        </w:rPr>
      </w:pPr>
      <w:r>
        <w:rPr>
          <w:rFonts w:cs="Times New Roman" w:ascii="Times New Roman" w:hAnsi="Times New Roman"/>
          <w:b/>
          <w:bCs/>
          <w:u w:val="single"/>
          <w:lang w:val="en-US"/>
        </w:rPr>
        <w:t>Procedure:</w:t>
      </w:r>
    </w:p>
    <w:p>
      <w:pPr>
        <w:pStyle w:val="ListParagraph"/>
        <w:numPr>
          <w:ilvl w:val="0"/>
          <w:numId w:val="2"/>
        </w:numPr>
        <w:rPr>
          <w:lang w:val="en-US"/>
        </w:rPr>
      </w:pPr>
      <w:r>
        <w:rPr>
          <w:lang w:val="en-US"/>
        </w:rPr>
        <w:t>As previously, the mutation signatures are extracted using SigProfiler using the previously downloaded data from TCGA.</w:t>
      </w:r>
    </w:p>
    <w:p>
      <w:pPr>
        <w:pStyle w:val="ListParagraph"/>
        <w:numPr>
          <w:ilvl w:val="0"/>
          <w:numId w:val="2"/>
        </w:numPr>
        <w:rPr>
          <w:lang w:val="en-US"/>
        </w:rPr>
      </w:pPr>
      <w:r>
        <w:rPr>
          <w:lang w:val="en-US"/>
        </w:rPr>
        <w:t>Maftools was used to analyze the MAF files.</w:t>
      </w:r>
    </w:p>
    <w:p>
      <w:pPr>
        <w:pStyle w:val="ListParagraph"/>
        <w:numPr>
          <w:ilvl w:val="0"/>
          <w:numId w:val="2"/>
        </w:numPr>
        <w:rPr>
          <w:lang w:val="en-US"/>
        </w:rPr>
      </w:pPr>
      <w:r>
        <w:rPr>
          <w:lang w:val="en-US"/>
        </w:rPr>
        <w:t>I tried maftools to extract the signatures (very fast but bad results)</w:t>
      </w:r>
    </w:p>
    <w:p>
      <w:pPr>
        <w:pStyle w:val="ListParagraph"/>
        <w:numPr>
          <w:ilvl w:val="0"/>
          <w:numId w:val="2"/>
        </w:numPr>
        <w:rPr>
          <w:lang w:val="en-US"/>
        </w:rPr>
      </w:pPr>
      <w:r>
        <w:rPr>
          <w:lang w:val="en-US"/>
        </w:rPr>
        <w:t>Extract the TSS and UTRs using gtftools.</w:t>
      </w:r>
    </w:p>
    <w:p>
      <w:pPr>
        <w:pStyle w:val="ListParagraph"/>
        <w:numPr>
          <w:ilvl w:val="0"/>
          <w:numId w:val="2"/>
        </w:numPr>
        <w:rPr>
          <w:lang w:val="en-US"/>
        </w:rPr>
      </w:pPr>
      <w:r>
        <w:rPr>
          <w:lang w:val="en-US"/>
        </w:rPr>
        <w:t>Extract the TTS from UCSC.</w:t>
      </w:r>
    </w:p>
    <w:p>
      <w:pPr>
        <w:pStyle w:val="ListParagraph"/>
        <w:numPr>
          <w:ilvl w:val="0"/>
          <w:numId w:val="2"/>
        </w:numPr>
        <w:rPr>
          <w:lang w:val="en-US"/>
        </w:rPr>
      </w:pPr>
      <w:r>
        <w:rPr>
          <w:lang w:val="en-US"/>
        </w:rPr>
        <w:t>Map the mutations from the maf files to their respective regions.</w:t>
      </w:r>
    </w:p>
    <w:p>
      <w:pPr>
        <w:pStyle w:val="ListParagraph"/>
        <w:numPr>
          <w:ilvl w:val="0"/>
          <w:numId w:val="2"/>
        </w:numPr>
        <w:rPr>
          <w:lang w:val="en-US"/>
        </w:rPr>
      </w:pPr>
      <w:r>
        <w:rPr>
          <w:lang w:val="en-US"/>
        </w:rPr>
        <w:t>Run sigprofiler on the obtained files separately.</w:t>
      </w:r>
    </w:p>
    <w:p>
      <w:pPr>
        <w:pStyle w:val="Heading1"/>
        <w:jc w:val="both"/>
        <w:rPr>
          <w:lang w:val="en-US"/>
        </w:rPr>
      </w:pPr>
      <w:r>
        <w:rPr>
          <w:rFonts w:cs="Times New Roman" w:ascii="Times New Roman" w:hAnsi="Times New Roman"/>
          <w:b/>
          <w:bCs/>
          <w:u w:val="single"/>
          <w:lang w:val="en-US"/>
        </w:rPr>
        <w:t>Results:</w:t>
      </w:r>
    </w:p>
    <w:p>
      <w:pPr>
        <w:pStyle w:val="Heading2"/>
        <w:rPr>
          <w:lang w:val="en-US"/>
        </w:rPr>
      </w:pPr>
      <w:r>
        <w:rPr>
          <w:lang w:val="en-US"/>
        </w:rPr>
        <w:tab/>
        <w:t>BRCA best signatures:</w:t>
      </w:r>
    </w:p>
    <w:p>
      <w:pPr>
        <w:pStyle w:val="Normal"/>
        <w:keepNext w:val="true"/>
        <w:rPr>
          <w:lang w:val="en-US"/>
        </w:rPr>
      </w:pPr>
      <w:r>
        <w:rPr>
          <w:lang w:val="en-US"/>
        </w:rPr>
        <w:drawing>
          <wp:inline distT="0" distB="0" distL="0" distR="0">
            <wp:extent cx="5760720" cy="3384550"/>
            <wp:effectExtent l="0" t="0" r="0" b="0"/>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2"/>
                    <a:stretch>
                      <a:fillRect/>
                    </a:stretch>
                  </pic:blipFill>
                  <pic:spPr bwMode="auto">
                    <a:xfrm>
                      <a:off x="0" y="0"/>
                      <a:ext cx="5760720" cy="3384550"/>
                    </a:xfrm>
                    <a:prstGeom prst="rect">
                      <a:avLst/>
                    </a:prstGeom>
                  </pic:spPr>
                </pic:pic>
              </a:graphicData>
            </a:graphic>
          </wp:inline>
        </w:drawing>
      </w:r>
    </w:p>
    <w:p>
      <w:pPr>
        <w:pStyle w:val="Caption1"/>
        <w:jc w:val="center"/>
        <w:rPr>
          <w:lang w:val="en-US"/>
        </w:rPr>
      </w:pPr>
      <w:r>
        <w:rPr>
          <w:lang w:val="en-US"/>
        </w:rPr>
        <w:t xml:space="preserve">Figure </w:t>
      </w:r>
      <w:r>
        <w:rPr>
          <w:lang w:val="en-US"/>
        </w:rPr>
        <w:fldChar w:fldCharType="begin"/>
      </w:r>
      <w:r>
        <w:rPr>
          <w:lang w:val="en-US"/>
        </w:rPr>
        <w:instrText> SEQ Figure \* ARABIC </w:instrText>
      </w:r>
      <w:r>
        <w:rPr>
          <w:lang w:val="en-US"/>
        </w:rPr>
        <w:fldChar w:fldCharType="separate"/>
      </w:r>
      <w:r>
        <w:rPr>
          <w:lang w:val="en-US"/>
        </w:rPr>
        <w:t>1</w:t>
      </w:r>
      <w:r>
        <w:rPr>
          <w:lang w:val="en-US"/>
        </w:rPr>
        <w:fldChar w:fldCharType="end"/>
      </w:r>
      <w:r>
        <w:rPr>
          <w:lang w:val="en-US"/>
        </w:rPr>
        <w:t xml:space="preserve"> Selection plot of the best number of signatures BRCA</w:t>
      </w:r>
    </w:p>
    <w:p>
      <w:pPr>
        <w:pStyle w:val="Normal"/>
        <w:jc w:val="both"/>
        <w:rPr>
          <w:lang w:val="en-US"/>
        </w:rPr>
      </w:pPr>
      <w:r>
        <w:rPr>
          <w:lang w:val="en-US"/>
        </w:rPr>
        <w:t>The selection plot from Figure 01 suggests that the best number of signatures to be extracted is 4. Compared to the number of mutational signatures that were reported to be associated with cancer which is 13 sigprofiler failed to deconvolute the signatures from the data at our disposal. Two possible explanations are that WES data do not show some signatures related to other genomic regions and the average mutational load is low for sigprofiler as showed by the authors of the tool. However, when we take a look at the decomposition plot obtained, one can see that most of the significant reference signatures are present, namely: SBS13, SBS2, SBS5, SBS1, and SBS3.</w:t>
      </w:r>
    </w:p>
    <w:p>
      <w:pPr>
        <w:pStyle w:val="Normal"/>
        <w:jc w:val="both"/>
        <w:rPr>
          <w:lang w:val="en-US"/>
        </w:rPr>
      </w:pPr>
      <w:r>
        <w:rPr>
          <w:lang w:val="en-US"/>
        </w:rPr>
        <w:t>SBS29 as well as SBS6 and SBS10(a&amp;b) are reported in these plots even though they were not reported to contribute to BRCA. SBS6 is associated with defective DNA mismatch repair which could be relevant but SBS29 is related to tobacco, both signatures are not contributing that much to the signatures extracted. However signatures SBS10a and SBS10b which are associated with polymerase exonuclease mutations are present as a distinct signature.</w:t>
      </w:r>
    </w:p>
    <w:p>
      <w:pPr>
        <w:pStyle w:val="Normal"/>
        <w:keepNext w:val="true"/>
        <w:rPr>
          <w:lang w:val="en-US"/>
        </w:rPr>
      </w:pPr>
      <w:r>
        <w:rPr>
          <w:lang w:val="en-US"/>
        </w:rPr>
        <w:drawing>
          <wp:inline distT="0" distB="0" distL="0" distR="0">
            <wp:extent cx="5760720" cy="2834640"/>
            <wp:effectExtent l="0" t="0" r="0" b="0"/>
            <wp:docPr id="2" name="Image 1"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pture d’écran, intérieur&#10;&#10;Description générée automatiquement"/>
                    <pic:cNvPicPr>
                      <a:picLocks noChangeAspect="1" noChangeArrowheads="1"/>
                    </pic:cNvPicPr>
                  </pic:nvPicPr>
                  <pic:blipFill>
                    <a:blip r:embed="rId3"/>
                    <a:stretch>
                      <a:fillRect/>
                    </a:stretch>
                  </pic:blipFill>
                  <pic:spPr bwMode="auto">
                    <a:xfrm>
                      <a:off x="0" y="0"/>
                      <a:ext cx="5760720" cy="2834640"/>
                    </a:xfrm>
                    <a:prstGeom prst="rect">
                      <a:avLst/>
                    </a:prstGeom>
                  </pic:spPr>
                </pic:pic>
              </a:graphicData>
            </a:graphic>
          </wp:inline>
        </w:drawing>
      </w:r>
    </w:p>
    <w:p>
      <w:pPr>
        <w:pStyle w:val="Caption1"/>
        <w:jc w:val="center"/>
        <w:rPr>
          <w:lang w:val="en-US"/>
        </w:rPr>
      </w:pPr>
      <w:r>
        <w:rPr>
          <w:lang w:val="en-US"/>
        </w:rPr>
        <w:t xml:space="preserve">Figure </w:t>
      </w:r>
      <w:r>
        <w:rPr>
          <w:lang w:val="en-US"/>
        </w:rPr>
        <w:fldChar w:fldCharType="begin"/>
      </w:r>
      <w:r>
        <w:rPr>
          <w:lang w:val="en-US"/>
        </w:rPr>
        <w:instrText> SEQ Figure \* ARABIC </w:instrText>
      </w:r>
      <w:r>
        <w:rPr>
          <w:lang w:val="en-US"/>
        </w:rPr>
        <w:fldChar w:fldCharType="separate"/>
      </w:r>
      <w:r>
        <w:rPr>
          <w:lang w:val="en-US"/>
        </w:rPr>
        <w:t>2</w:t>
      </w:r>
      <w:r>
        <w:rPr>
          <w:lang w:val="en-US"/>
        </w:rPr>
        <w:fldChar w:fldCharType="end"/>
      </w:r>
      <w:r>
        <w:rPr>
          <w:lang w:val="en-US"/>
        </w:rPr>
        <w:t xml:space="preserve"> Decomposition plot for SBSA</w:t>
      </w:r>
    </w:p>
    <w:p>
      <w:pPr>
        <w:pStyle w:val="Normal"/>
        <w:keepNext w:val="true"/>
        <w:rPr>
          <w:lang w:val="en-US"/>
        </w:rPr>
      </w:pPr>
      <w:r>
        <w:rPr>
          <w:lang w:val="en-US"/>
        </w:rPr>
        <w:drawing>
          <wp:inline distT="0" distB="0" distL="0" distR="0">
            <wp:extent cx="5760720" cy="2250440"/>
            <wp:effectExtent l="0" t="0" r="0" b="0"/>
            <wp:docPr id="3"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
                    <pic:cNvPicPr>
                      <a:picLocks noChangeAspect="1" noChangeArrowheads="1"/>
                    </pic:cNvPicPr>
                  </pic:nvPicPr>
                  <pic:blipFill>
                    <a:blip r:embed="rId4"/>
                    <a:stretch>
                      <a:fillRect/>
                    </a:stretch>
                  </pic:blipFill>
                  <pic:spPr bwMode="auto">
                    <a:xfrm>
                      <a:off x="0" y="0"/>
                      <a:ext cx="5760720" cy="2250440"/>
                    </a:xfrm>
                    <a:prstGeom prst="rect">
                      <a:avLst/>
                    </a:prstGeom>
                  </pic:spPr>
                </pic:pic>
              </a:graphicData>
            </a:graphic>
          </wp:inline>
        </w:drawing>
      </w:r>
    </w:p>
    <w:p>
      <w:pPr>
        <w:pStyle w:val="Caption1"/>
        <w:jc w:val="center"/>
        <w:rPr>
          <w:lang w:val="en-US"/>
        </w:rPr>
      </w:pPr>
      <w:r>
        <w:rPr>
          <w:lang w:val="en-US"/>
        </w:rPr>
        <w:t xml:space="preserve">Figure </w:t>
      </w:r>
      <w:r>
        <w:rPr>
          <w:lang w:val="en-US"/>
        </w:rPr>
        <w:fldChar w:fldCharType="begin"/>
      </w:r>
      <w:r>
        <w:rPr>
          <w:lang w:val="en-US"/>
        </w:rPr>
        <w:instrText> SEQ Figure \* ARABIC </w:instrText>
      </w:r>
      <w:r>
        <w:rPr>
          <w:lang w:val="en-US"/>
        </w:rPr>
        <w:fldChar w:fldCharType="separate"/>
      </w:r>
      <w:r>
        <w:rPr>
          <w:lang w:val="en-US"/>
        </w:rPr>
        <w:t>3</w:t>
      </w:r>
      <w:r>
        <w:rPr>
          <w:lang w:val="en-US"/>
        </w:rPr>
        <w:fldChar w:fldCharType="end"/>
      </w:r>
      <w:r>
        <w:rPr>
          <w:lang w:val="en-US"/>
        </w:rPr>
        <w:t xml:space="preserve"> Decomposition plot for SBSB</w:t>
      </w:r>
    </w:p>
    <w:p>
      <w:pPr>
        <w:pStyle w:val="Normal"/>
        <w:keepNext w:val="true"/>
        <w:rPr>
          <w:lang w:val="en-US"/>
        </w:rPr>
      </w:pPr>
      <w:r>
        <w:rPr>
          <w:lang w:val="en-US"/>
        </w:rPr>
        <w:drawing>
          <wp:inline distT="0" distB="0" distL="0" distR="0">
            <wp:extent cx="5760720" cy="2250440"/>
            <wp:effectExtent l="0" t="0" r="0" b="0"/>
            <wp:docPr id="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
                    <pic:cNvPicPr>
                      <a:picLocks noChangeAspect="1" noChangeArrowheads="1"/>
                    </pic:cNvPicPr>
                  </pic:nvPicPr>
                  <pic:blipFill>
                    <a:blip r:embed="rId5"/>
                    <a:stretch>
                      <a:fillRect/>
                    </a:stretch>
                  </pic:blipFill>
                  <pic:spPr bwMode="auto">
                    <a:xfrm>
                      <a:off x="0" y="0"/>
                      <a:ext cx="5760720" cy="2250440"/>
                    </a:xfrm>
                    <a:prstGeom prst="rect">
                      <a:avLst/>
                    </a:prstGeom>
                  </pic:spPr>
                </pic:pic>
              </a:graphicData>
            </a:graphic>
          </wp:inline>
        </w:drawing>
      </w:r>
    </w:p>
    <w:p>
      <w:pPr>
        <w:pStyle w:val="Caption1"/>
        <w:jc w:val="center"/>
        <w:rPr>
          <w:lang w:val="en-US"/>
        </w:rPr>
      </w:pPr>
      <w:r>
        <w:rPr>
          <w:lang w:val="en-US"/>
        </w:rPr>
        <w:t xml:space="preserve">Figure </w:t>
      </w:r>
      <w:r>
        <w:rPr>
          <w:lang w:val="en-US"/>
        </w:rPr>
        <w:fldChar w:fldCharType="begin"/>
      </w:r>
      <w:r>
        <w:rPr>
          <w:lang w:val="en-US"/>
        </w:rPr>
        <w:instrText> SEQ Figure \* ARABIC </w:instrText>
      </w:r>
      <w:r>
        <w:rPr>
          <w:lang w:val="en-US"/>
        </w:rPr>
        <w:fldChar w:fldCharType="separate"/>
      </w:r>
      <w:r>
        <w:rPr>
          <w:lang w:val="en-US"/>
        </w:rPr>
        <w:t>4</w:t>
      </w:r>
      <w:r>
        <w:rPr>
          <w:lang w:val="en-US"/>
        </w:rPr>
        <w:fldChar w:fldCharType="end"/>
      </w:r>
      <w:r>
        <w:rPr>
          <w:lang w:val="en-US"/>
        </w:rPr>
        <w:t xml:space="preserve"> Decomposition plot for SBSC</w:t>
      </w:r>
    </w:p>
    <w:p>
      <w:pPr>
        <w:pStyle w:val="Normal"/>
        <w:keepNext w:val="true"/>
        <w:rPr>
          <w:lang w:val="en-US"/>
        </w:rPr>
      </w:pPr>
      <w:r>
        <w:rPr>
          <w:lang w:val="en-US"/>
        </w:rPr>
        <w:drawing>
          <wp:inline distT="0" distB="0" distL="0" distR="0">
            <wp:extent cx="5760720" cy="2250440"/>
            <wp:effectExtent l="0" t="0" r="0" b="0"/>
            <wp:docPr id="5"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
                    <pic:cNvPicPr>
                      <a:picLocks noChangeAspect="1" noChangeArrowheads="1"/>
                    </pic:cNvPicPr>
                  </pic:nvPicPr>
                  <pic:blipFill>
                    <a:blip r:embed="rId6"/>
                    <a:stretch>
                      <a:fillRect/>
                    </a:stretch>
                  </pic:blipFill>
                  <pic:spPr bwMode="auto">
                    <a:xfrm>
                      <a:off x="0" y="0"/>
                      <a:ext cx="5760720" cy="2250440"/>
                    </a:xfrm>
                    <a:prstGeom prst="rect">
                      <a:avLst/>
                    </a:prstGeom>
                  </pic:spPr>
                </pic:pic>
              </a:graphicData>
            </a:graphic>
          </wp:inline>
        </w:drawing>
      </w:r>
    </w:p>
    <w:p>
      <w:pPr>
        <w:pStyle w:val="Caption1"/>
        <w:jc w:val="center"/>
        <w:rPr>
          <w:lang w:val="en-US"/>
        </w:rPr>
      </w:pPr>
      <w:r>
        <w:rPr>
          <w:lang w:val="en-US"/>
        </w:rPr>
        <w:t xml:space="preserve">Figure </w:t>
      </w:r>
      <w:r>
        <w:rPr>
          <w:lang w:val="en-US"/>
        </w:rPr>
        <w:fldChar w:fldCharType="begin"/>
      </w:r>
      <w:r>
        <w:rPr>
          <w:lang w:val="en-US"/>
        </w:rPr>
        <w:instrText> SEQ Figure \* ARABIC </w:instrText>
      </w:r>
      <w:r>
        <w:rPr>
          <w:lang w:val="en-US"/>
        </w:rPr>
        <w:fldChar w:fldCharType="separate"/>
      </w:r>
      <w:r>
        <w:rPr>
          <w:lang w:val="en-US"/>
        </w:rPr>
        <w:t>5</w:t>
      </w:r>
      <w:r>
        <w:rPr>
          <w:lang w:val="en-US"/>
        </w:rPr>
        <w:fldChar w:fldCharType="end"/>
      </w:r>
      <w:r>
        <w:rPr>
          <w:lang w:val="en-US"/>
        </w:rPr>
        <w:t xml:space="preserve"> Decomposition plot for SBSD</w:t>
      </w:r>
    </w:p>
    <w:p>
      <w:pPr>
        <w:pStyle w:val="Normal"/>
        <w:keepNext w:val="true"/>
        <w:rPr>
          <w:lang w:val="en-US"/>
        </w:rPr>
      </w:pPr>
      <w:r>
        <w:rPr>
          <w:lang w:val="en-US"/>
        </w:rPr>
        <w:drawing>
          <wp:inline distT="0" distB="0" distL="0" distR="0">
            <wp:extent cx="5760720" cy="5384800"/>
            <wp:effectExtent l="0" t="0" r="0" b="0"/>
            <wp:docPr id="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descr=""/>
                    <pic:cNvPicPr>
                      <a:picLocks noChangeAspect="1" noChangeArrowheads="1"/>
                    </pic:cNvPicPr>
                  </pic:nvPicPr>
                  <pic:blipFill>
                    <a:blip r:embed="rId7"/>
                    <a:stretch>
                      <a:fillRect/>
                    </a:stretch>
                  </pic:blipFill>
                  <pic:spPr bwMode="auto">
                    <a:xfrm>
                      <a:off x="0" y="0"/>
                      <a:ext cx="5760720" cy="5384800"/>
                    </a:xfrm>
                    <a:prstGeom prst="rect">
                      <a:avLst/>
                    </a:prstGeom>
                  </pic:spPr>
                </pic:pic>
              </a:graphicData>
            </a:graphic>
          </wp:inline>
        </w:drawing>
      </w:r>
    </w:p>
    <w:p>
      <w:pPr>
        <w:pStyle w:val="Caption1"/>
        <w:jc w:val="center"/>
        <w:rPr>
          <w:lang w:val="en-US"/>
        </w:rPr>
      </w:pPr>
      <w:r>
        <w:rPr>
          <w:lang w:val="en-US"/>
        </w:rPr>
        <w:t xml:space="preserve">Figure </w:t>
      </w:r>
      <w:r>
        <w:rPr>
          <w:lang w:val="en-US"/>
        </w:rPr>
        <w:fldChar w:fldCharType="begin"/>
      </w:r>
      <w:r>
        <w:rPr>
          <w:lang w:val="en-US"/>
        </w:rPr>
        <w:instrText> SEQ Figure \* ARABIC </w:instrText>
      </w:r>
      <w:r>
        <w:rPr>
          <w:lang w:val="en-US"/>
        </w:rPr>
        <w:fldChar w:fldCharType="separate"/>
      </w:r>
      <w:r>
        <w:rPr>
          <w:lang w:val="en-US"/>
        </w:rPr>
        <w:t>6</w:t>
      </w:r>
      <w:r>
        <w:rPr>
          <w:lang w:val="en-US"/>
        </w:rPr>
        <w:fldChar w:fldCharType="end"/>
      </w:r>
      <w:r>
        <w:rPr>
          <w:lang w:val="en-US"/>
        </w:rPr>
        <w:t xml:space="preserve"> Activity of COSMIC signatures in the BRCA</w:t>
      </w:r>
    </w:p>
    <w:p>
      <w:pPr>
        <w:pStyle w:val="Normal"/>
        <w:jc w:val="both"/>
        <w:rPr>
          <w:lang w:val="en-US"/>
        </w:rPr>
      </w:pPr>
      <w:r>
        <w:rPr>
          <w:lang w:val="en-US"/>
        </w:rPr>
        <w:t xml:space="preserve">Figure 06 shows that SBS1 is present in all samples but going back to the decomposition plots we observe that it is present in every extracted signatures mainly in moderate percentages, therefore I am not sure how to interpret this. At the same time SBS1 is ubiquitous signature in all cancer types. Similarly, SBS5 is common in all cancer types and is present most samples here. </w:t>
      </w:r>
    </w:p>
    <w:p>
      <w:pPr>
        <w:pStyle w:val="Heading2"/>
        <w:rPr>
          <w:lang w:val="en-US"/>
        </w:rPr>
      </w:pPr>
      <w:r>
        <w:rPr>
          <w:lang w:val="en-US"/>
        </w:rPr>
        <w:tab/>
        <w:t>BLCA best signatures:</w:t>
      </w:r>
    </w:p>
    <w:p>
      <w:pPr>
        <w:pStyle w:val="Normal"/>
        <w:rPr>
          <w:lang w:val="en-US"/>
        </w:rPr>
      </w:pPr>
      <w:r>
        <w:rPr>
          <w:lang w:val="en-US"/>
        </w:rPr>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720" cy="3763010"/>
                <wp:effectExtent l="0" t="0" r="0" b="0"/>
                <wp:wrapSquare wrapText="largest"/>
                <wp:docPr id="7" name="Frame1"/>
                <a:graphic xmlns:a="http://schemas.openxmlformats.org/drawingml/2006/main">
                  <a:graphicData uri="http://schemas.microsoft.com/office/word/2010/wordprocessingShape">
                    <wps:wsp>
                      <wps:cNvSpPr txBox="1"/>
                      <wps:spPr>
                        <a:xfrm>
                          <a:off x="0" y="0"/>
                          <a:ext cx="5760720" cy="3763010"/>
                        </a:xfrm>
                        <a:prstGeom prst="rect"/>
                      </wps:spPr>
                      <wps:txbx>
                        <w:txbxContent>
                          <w:p>
                            <w:pPr>
                              <w:pStyle w:val="Figure"/>
                              <w:spacing w:before="120" w:after="120"/>
                              <w:rPr/>
                            </w:pPr>
                            <w:r>
                              <w:rPr/>
                              <w:drawing>
                                <wp:inline distT="0" distB="0" distL="0" distR="0">
                                  <wp:extent cx="5760720" cy="343281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8"/>
                                          <a:stretch>
                                            <a:fillRect/>
                                          </a:stretch>
                                        </pic:blipFill>
                                        <pic:spPr bwMode="auto">
                                          <a:xfrm>
                                            <a:off x="0" y="0"/>
                                            <a:ext cx="5760720" cy="3432810"/>
                                          </a:xfrm>
                                          <a:prstGeom prst="rect">
                                            <a:avLst/>
                                          </a:prstGeom>
                                        </pic:spPr>
                                      </pic:pic>
                                    </a:graphicData>
                                  </a:graphic>
                                </wp:inline>
                              </w:drawing>
                              <w:t xml:space="preserve">Figure </w:t>
                            </w:r>
                            <w:r>
                              <w:rPr/>
                              <w:fldChar w:fldCharType="begin"/>
                            </w:r>
                            <w:r>
                              <w:rPr/>
                              <w:instrText> SEQ Figure \* ARABIC </w:instrText>
                            </w:r>
                            <w:r>
                              <w:rPr/>
                              <w:fldChar w:fldCharType="separate"/>
                            </w:r>
                            <w:r>
                              <w:rPr/>
                              <w:t>7</w:t>
                            </w:r>
                            <w:r>
                              <w:rPr/>
                              <w:fldChar w:fldCharType="end"/>
                            </w:r>
                            <w:r>
                              <w:rPr/>
                              <w:t xml:space="preserve">: </w:t>
                            </w:r>
                            <w:r>
                              <w:rPr/>
                              <w:t>Selection</w:t>
                            </w:r>
                            <w:r>
                              <w:rPr/>
                              <w:t xml:space="preserve"> plot for BLCA</w:t>
                            </w:r>
                          </w:p>
                        </w:txbxContent>
                      </wps:txbx>
                      <wps:bodyPr anchor="t" lIns="0" tIns="0" rIns="0" bIns="0">
                        <a:noAutofit/>
                      </wps:bodyPr>
                    </wps:wsp>
                  </a:graphicData>
                </a:graphic>
              </wp:anchor>
            </w:drawing>
          </mc:Choice>
          <mc:Fallback>
            <w:pict>
              <v:rect style="position:absolute;rotation:0;width:453.6pt;height:296.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60720" cy="343281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8"/>
                                    <a:stretch>
                                      <a:fillRect/>
                                    </a:stretch>
                                  </pic:blipFill>
                                  <pic:spPr bwMode="auto">
                                    <a:xfrm>
                                      <a:off x="0" y="0"/>
                                      <a:ext cx="5760720" cy="3432810"/>
                                    </a:xfrm>
                                    <a:prstGeom prst="rect">
                                      <a:avLst/>
                                    </a:prstGeom>
                                  </pic:spPr>
                                </pic:pic>
                              </a:graphicData>
                            </a:graphic>
                          </wp:inline>
                        </w:drawing>
                        <w:t xml:space="preserve">Figure </w:t>
                      </w:r>
                      <w:r>
                        <w:rPr/>
                        <w:fldChar w:fldCharType="begin"/>
                      </w:r>
                      <w:r>
                        <w:rPr/>
                        <w:instrText> SEQ Figure \* ARABIC </w:instrText>
                      </w:r>
                      <w:r>
                        <w:rPr/>
                        <w:fldChar w:fldCharType="separate"/>
                      </w:r>
                      <w:r>
                        <w:rPr/>
                        <w:t>7</w:t>
                      </w:r>
                      <w:r>
                        <w:rPr/>
                        <w:fldChar w:fldCharType="end"/>
                      </w:r>
                      <w:r>
                        <w:rPr/>
                        <w:t xml:space="preserve">: </w:t>
                      </w:r>
                      <w:r>
                        <w:rPr/>
                        <w:t>Selection</w:t>
                      </w:r>
                      <w:r>
                        <w:rPr/>
                        <w:t xml:space="preserve"> plot for BLCA</w:t>
                      </w:r>
                    </w:p>
                  </w:txbxContent>
                </v:textbox>
                <w10:wrap type="square" side="largest"/>
              </v:rect>
            </w:pict>
          </mc:Fallback>
        </mc:AlternateContent>
      </w:r>
    </w:p>
    <w:p>
      <w:pPr>
        <w:pStyle w:val="Normal"/>
        <w:jc w:val="both"/>
        <w:rPr>
          <w:lang w:val="en-US"/>
        </w:rPr>
      </w:pPr>
      <w:r>
        <w:rPr>
          <w:lang w:val="en-US"/>
        </w:rPr>
        <w:t>The decomposition plot from figure 07 suggests that the best number of signatures to be extracted from the data we have is 5. The number of mutational signatures that were found to be associated with bladder cancer are 7 from Alexandrov’s paper. The 7 signatures are SBS1, SBS2, SBS5, SBS8, SBS13, SBS29, and SBS40.</w:t>
      </w:r>
    </w:p>
    <w:p>
      <w:pPr>
        <w:pStyle w:val="Normal"/>
        <w:jc w:val="both"/>
        <w:rPr>
          <w:lang w:val="en-US"/>
        </w:rPr>
      </w:pPr>
      <w:r>
        <w:rPr>
          <w:lang w:val="en-US"/>
        </w:rPr>
      </w: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720" cy="3120390"/>
                <wp:effectExtent l="0" t="0" r="0" b="0"/>
                <wp:wrapSquare wrapText="largest"/>
                <wp:docPr id="10" name="Frame2"/>
                <a:graphic xmlns:a="http://schemas.openxmlformats.org/drawingml/2006/main">
                  <a:graphicData uri="http://schemas.microsoft.com/office/word/2010/wordprocessingShape">
                    <wps:wsp>
                      <wps:cNvSpPr txBox="1"/>
                      <wps:spPr>
                        <a:xfrm>
                          <a:off x="0" y="0"/>
                          <a:ext cx="5760720" cy="3120390"/>
                        </a:xfrm>
                        <a:prstGeom prst="rect"/>
                      </wps:spPr>
                      <wps:txbx>
                        <w:txbxContent>
                          <w:p>
                            <w:pPr>
                              <w:pStyle w:val="Figure"/>
                              <w:spacing w:before="120" w:after="120"/>
                              <w:rPr/>
                            </w:pPr>
                            <w:r>
                              <w:rPr/>
                              <w:drawing>
                                <wp:inline distT="0" distB="0" distL="0" distR="0">
                                  <wp:extent cx="5760720" cy="2790190"/>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9"/>
                                          <a:stretch>
                                            <a:fillRect/>
                                          </a:stretch>
                                        </pic:blipFill>
                                        <pic:spPr bwMode="auto">
                                          <a:xfrm>
                                            <a:off x="0" y="0"/>
                                            <a:ext cx="5760720" cy="2790190"/>
                                          </a:xfrm>
                                          <a:prstGeom prst="rect">
                                            <a:avLst/>
                                          </a:prstGeom>
                                        </pic:spPr>
                                      </pic:pic>
                                    </a:graphicData>
                                  </a:graphic>
                                </wp:inline>
                              </w:drawing>
                              <w:t xml:space="preserve">Figure </w:t>
                            </w:r>
                            <w:r>
                              <w:rPr/>
                              <w:fldChar w:fldCharType="begin"/>
                            </w:r>
                            <w:r>
                              <w:rPr/>
                              <w:instrText> SEQ Figure \* ARABIC </w:instrText>
                            </w:r>
                            <w:r>
                              <w:rPr/>
                              <w:fldChar w:fldCharType="separate"/>
                            </w:r>
                            <w:r>
                              <w:rPr/>
                              <w:t>8</w:t>
                            </w:r>
                            <w:r>
                              <w:rPr/>
                              <w:fldChar w:fldCharType="end"/>
                            </w:r>
                            <w:r>
                              <w:rPr/>
                              <w:t>: Decomposition plot for SBSA-BLCA</w:t>
                            </w:r>
                          </w:p>
                        </w:txbxContent>
                      </wps:txbx>
                      <wps:bodyPr anchor="t" lIns="0" tIns="0" rIns="0" bIns="0">
                        <a:noAutofit/>
                      </wps:bodyPr>
                    </wps:wsp>
                  </a:graphicData>
                </a:graphic>
              </wp:anchor>
            </w:drawing>
          </mc:Choice>
          <mc:Fallback>
            <w:pict>
              <v:rect style="position:absolute;rotation:0;width:453.6pt;height:245.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60720" cy="2790190"/>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9"/>
                                    <a:stretch>
                                      <a:fillRect/>
                                    </a:stretch>
                                  </pic:blipFill>
                                  <pic:spPr bwMode="auto">
                                    <a:xfrm>
                                      <a:off x="0" y="0"/>
                                      <a:ext cx="5760720" cy="2790190"/>
                                    </a:xfrm>
                                    <a:prstGeom prst="rect">
                                      <a:avLst/>
                                    </a:prstGeom>
                                  </pic:spPr>
                                </pic:pic>
                              </a:graphicData>
                            </a:graphic>
                          </wp:inline>
                        </w:drawing>
                        <w:t xml:space="preserve">Figure </w:t>
                      </w:r>
                      <w:r>
                        <w:rPr/>
                        <w:fldChar w:fldCharType="begin"/>
                      </w:r>
                      <w:r>
                        <w:rPr/>
                        <w:instrText> SEQ Figure \* ARABIC </w:instrText>
                      </w:r>
                      <w:r>
                        <w:rPr/>
                        <w:fldChar w:fldCharType="separate"/>
                      </w:r>
                      <w:r>
                        <w:rPr/>
                        <w:t>8</w:t>
                      </w:r>
                      <w:r>
                        <w:rPr/>
                        <w:fldChar w:fldCharType="end"/>
                      </w:r>
                      <w:r>
                        <w:rPr/>
                        <w:t>: Decomposition plot for SBSA-BLCA</w:t>
                      </w:r>
                    </w:p>
                  </w:txbxContent>
                </v:textbox>
                <w10:wrap type="square" side="largest"/>
              </v:rect>
            </w:pict>
          </mc:Fallback>
        </mc:AlternateContent>
      </w:r>
    </w:p>
    <w:p>
      <w:pPr>
        <w:pStyle w:val="Normal"/>
        <w:jc w:val="both"/>
        <w:rPr>
          <w:lang w:val="en-US"/>
        </w:rPr>
      </w:pPr>
      <w:r>
        <w:rPr>
          <w:lang w:val="en-US"/>
        </w:rPr>
      </w:r>
      <w: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720" cy="2604135"/>
                <wp:effectExtent l="0" t="0" r="0" b="0"/>
                <wp:wrapSquare wrapText="largest"/>
                <wp:docPr id="13" name="Frame3"/>
                <a:graphic xmlns:a="http://schemas.openxmlformats.org/drawingml/2006/main">
                  <a:graphicData uri="http://schemas.microsoft.com/office/word/2010/wordprocessingShape">
                    <wps:wsp>
                      <wps:cNvSpPr txBox="1"/>
                      <wps:spPr>
                        <a:xfrm>
                          <a:off x="0" y="0"/>
                          <a:ext cx="5760720" cy="2604135"/>
                        </a:xfrm>
                        <a:prstGeom prst="rect"/>
                      </wps:spPr>
                      <wps:txbx>
                        <w:txbxContent>
                          <w:p>
                            <w:pPr>
                              <w:pStyle w:val="Figure"/>
                              <w:spacing w:before="120" w:after="120"/>
                              <w:rPr/>
                            </w:pPr>
                            <w:r>
                              <w:rPr/>
                              <w:drawing>
                                <wp:inline distT="0" distB="0" distL="0" distR="0">
                                  <wp:extent cx="5760720" cy="2273935"/>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0"/>
                                          <a:stretch>
                                            <a:fillRect/>
                                          </a:stretch>
                                        </pic:blipFill>
                                        <pic:spPr bwMode="auto">
                                          <a:xfrm>
                                            <a:off x="0" y="0"/>
                                            <a:ext cx="5760720" cy="2273935"/>
                                          </a:xfrm>
                                          <a:prstGeom prst="rect">
                                            <a:avLst/>
                                          </a:prstGeom>
                                        </pic:spPr>
                                      </pic:pic>
                                    </a:graphicData>
                                  </a:graphic>
                                </wp:inline>
                              </w:drawing>
                              <w:t xml:space="preserve">Figure </w:t>
                            </w:r>
                            <w:r>
                              <w:rPr/>
                              <w:fldChar w:fldCharType="begin"/>
                            </w:r>
                            <w:r>
                              <w:rPr/>
                              <w:instrText> SEQ Figure \* ARABIC </w:instrText>
                            </w:r>
                            <w:r>
                              <w:rPr/>
                              <w:fldChar w:fldCharType="separate"/>
                            </w:r>
                            <w:r>
                              <w:rPr/>
                              <w:t>9</w:t>
                            </w:r>
                            <w:r>
                              <w:rPr/>
                              <w:fldChar w:fldCharType="end"/>
                            </w:r>
                            <w:r>
                              <w:rPr/>
                              <w:t>: Decomposition plot for SBSB-BLCA</w:t>
                            </w:r>
                          </w:p>
                        </w:txbxContent>
                      </wps:txbx>
                      <wps:bodyPr anchor="t" lIns="0" tIns="0" rIns="0" bIns="0">
                        <a:noAutofit/>
                      </wps:bodyPr>
                    </wps:wsp>
                  </a:graphicData>
                </a:graphic>
              </wp:anchor>
            </w:drawing>
          </mc:Choice>
          <mc:Fallback>
            <w:pict>
              <v:rect style="position:absolute;rotation:0;width:453.6pt;height:205.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60720" cy="2273935"/>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0"/>
                                    <a:stretch>
                                      <a:fillRect/>
                                    </a:stretch>
                                  </pic:blipFill>
                                  <pic:spPr bwMode="auto">
                                    <a:xfrm>
                                      <a:off x="0" y="0"/>
                                      <a:ext cx="5760720" cy="2273935"/>
                                    </a:xfrm>
                                    <a:prstGeom prst="rect">
                                      <a:avLst/>
                                    </a:prstGeom>
                                  </pic:spPr>
                                </pic:pic>
                              </a:graphicData>
                            </a:graphic>
                          </wp:inline>
                        </w:drawing>
                        <w:t xml:space="preserve">Figure </w:t>
                      </w:r>
                      <w:r>
                        <w:rPr/>
                        <w:fldChar w:fldCharType="begin"/>
                      </w:r>
                      <w:r>
                        <w:rPr/>
                        <w:instrText> SEQ Figure \* ARABIC </w:instrText>
                      </w:r>
                      <w:r>
                        <w:rPr/>
                        <w:fldChar w:fldCharType="separate"/>
                      </w:r>
                      <w:r>
                        <w:rPr/>
                        <w:t>9</w:t>
                      </w:r>
                      <w:r>
                        <w:rPr/>
                        <w:fldChar w:fldCharType="end"/>
                      </w:r>
                      <w:r>
                        <w:rPr/>
                        <w:t>: Decomposition plot for SBSB-BLCA</w:t>
                      </w:r>
                    </w:p>
                  </w:txbxContent>
                </v:textbox>
                <w10:wrap type="square" side="largest"/>
              </v:rect>
            </w:pict>
          </mc:Fallback>
        </mc:AlternateContent>
      </w:r>
    </w:p>
    <w:p>
      <w:pPr>
        <w:pStyle w:val="Normal"/>
        <w:jc w:val="both"/>
        <w:rPr>
          <w:lang w:val="en-US"/>
        </w:rPr>
      </w:pPr>
      <w:r>
        <w:rPr>
          <w:lang w:val="en-US"/>
        </w:rPr>
      </w:r>
      <w:r>
        <mc:AlternateContent>
          <mc:Choice Requires="wps">
            <w:drawing>
              <wp:anchor behindDoc="0" distT="0" distB="0" distL="0" distR="0" simplePos="0" locked="0" layoutInCell="1" allowOverlap="1" relativeHeight="14">
                <wp:simplePos x="0" y="0"/>
                <wp:positionH relativeFrom="column">
                  <wp:posOffset>0</wp:posOffset>
                </wp:positionH>
                <wp:positionV relativeFrom="paragraph">
                  <wp:posOffset>635</wp:posOffset>
                </wp:positionV>
                <wp:extent cx="5760720" cy="2314575"/>
                <wp:effectExtent l="0" t="0" r="0" b="0"/>
                <wp:wrapSquare wrapText="largest"/>
                <wp:docPr id="16" name="Frame4"/>
                <a:graphic xmlns:a="http://schemas.openxmlformats.org/drawingml/2006/main">
                  <a:graphicData uri="http://schemas.microsoft.com/office/word/2010/wordprocessingShape">
                    <wps:wsp>
                      <wps:cNvSpPr txBox="1"/>
                      <wps:spPr>
                        <a:xfrm>
                          <a:off x="0" y="0"/>
                          <a:ext cx="5760720" cy="2314575"/>
                        </a:xfrm>
                        <a:prstGeom prst="rect"/>
                      </wps:spPr>
                      <wps:txbx>
                        <w:txbxContent>
                          <w:p>
                            <w:pPr>
                              <w:pStyle w:val="Figure"/>
                              <w:spacing w:before="120" w:after="120"/>
                              <w:rPr/>
                            </w:pPr>
                            <w:r>
                              <w:rPr/>
                              <w:drawing>
                                <wp:inline distT="0" distB="0" distL="0" distR="0">
                                  <wp:extent cx="5760720" cy="1984375"/>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1"/>
                                          <a:stretch>
                                            <a:fillRect/>
                                          </a:stretch>
                                        </pic:blipFill>
                                        <pic:spPr bwMode="auto">
                                          <a:xfrm>
                                            <a:off x="0" y="0"/>
                                            <a:ext cx="5760720" cy="1984375"/>
                                          </a:xfrm>
                                          <a:prstGeom prst="rect">
                                            <a:avLst/>
                                          </a:prstGeom>
                                        </pic:spPr>
                                      </pic:pic>
                                    </a:graphicData>
                                  </a:graphic>
                                </wp:inline>
                              </w:drawing>
                              <w:t xml:space="preserve">Figure </w:t>
                            </w:r>
                            <w:r>
                              <w:rPr/>
                              <w:fldChar w:fldCharType="begin"/>
                            </w:r>
                            <w:r>
                              <w:rPr/>
                              <w:instrText> SEQ Figure \* ARABIC </w:instrText>
                            </w:r>
                            <w:r>
                              <w:rPr/>
                              <w:fldChar w:fldCharType="separate"/>
                            </w:r>
                            <w:r>
                              <w:rPr/>
                              <w:t>10</w:t>
                            </w:r>
                            <w:r>
                              <w:rPr/>
                              <w:fldChar w:fldCharType="end"/>
                            </w:r>
                            <w:r>
                              <w:rPr/>
                              <w:t>: Decomposition plot for SBSC-BLCA</w:t>
                            </w:r>
                          </w:p>
                        </w:txbxContent>
                      </wps:txbx>
                      <wps:bodyPr anchor="t" lIns="0" tIns="0" rIns="0" bIns="0">
                        <a:noAutofit/>
                      </wps:bodyPr>
                    </wps:wsp>
                  </a:graphicData>
                </a:graphic>
              </wp:anchor>
            </w:drawing>
          </mc:Choice>
          <mc:Fallback>
            <w:pict>
              <v:rect style="position:absolute;rotation:0;width:453.6pt;height:182.25pt;mso-wrap-distance-left:0pt;mso-wrap-distance-right:0pt;mso-wrap-distance-top:0pt;mso-wrap-distance-bottom:0pt;margin-top:0pt;mso-position-vertical-relative:text;margin-left:0pt;mso-position-horizontal-relative:text">
                <v:textbox inset="0in,0in,0in,0in">
                  <w:txbxContent>
                    <w:p>
                      <w:pPr>
                        <w:pStyle w:val="Figure"/>
                        <w:spacing w:before="120" w:after="120"/>
                        <w:rPr/>
                      </w:pPr>
                      <w:r>
                        <w:rPr/>
                        <w:drawing>
                          <wp:inline distT="0" distB="0" distL="0" distR="0">
                            <wp:extent cx="5760720" cy="1984375"/>
                            <wp:effectExtent l="0" t="0" r="0" b="0"/>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1"/>
                                    <a:stretch>
                                      <a:fillRect/>
                                    </a:stretch>
                                  </pic:blipFill>
                                  <pic:spPr bwMode="auto">
                                    <a:xfrm>
                                      <a:off x="0" y="0"/>
                                      <a:ext cx="5760720" cy="1984375"/>
                                    </a:xfrm>
                                    <a:prstGeom prst="rect">
                                      <a:avLst/>
                                    </a:prstGeom>
                                  </pic:spPr>
                                </pic:pic>
                              </a:graphicData>
                            </a:graphic>
                          </wp:inline>
                        </w:drawing>
                        <w:t xml:space="preserve">Figure </w:t>
                      </w:r>
                      <w:r>
                        <w:rPr/>
                        <w:fldChar w:fldCharType="begin"/>
                      </w:r>
                      <w:r>
                        <w:rPr/>
                        <w:instrText> SEQ Figure \* ARABIC </w:instrText>
                      </w:r>
                      <w:r>
                        <w:rPr/>
                        <w:fldChar w:fldCharType="separate"/>
                      </w:r>
                      <w:r>
                        <w:rPr/>
                        <w:t>10</w:t>
                      </w:r>
                      <w:r>
                        <w:rPr/>
                        <w:fldChar w:fldCharType="end"/>
                      </w:r>
                      <w:r>
                        <w:rPr/>
                        <w:t>: Decomposition plot for SBSC-BLCA</w:t>
                      </w:r>
                    </w:p>
                  </w:txbxContent>
                </v:textbox>
                <w10:wrap type="square" side="largest"/>
              </v:rect>
            </w:pict>
          </mc:Fallback>
        </mc:AlternateContent>
      </w:r>
    </w:p>
    <w:p>
      <w:pPr>
        <w:pStyle w:val="Normal"/>
        <w:jc w:val="both"/>
        <w:rPr>
          <w:lang w:val="en-US"/>
        </w:rPr>
      </w:pPr>
      <w:r>
        <w:rPr>
          <w:lang w:val="en-US"/>
        </w:rPr>
      </w:r>
      <w: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60720" cy="2318385"/>
                <wp:effectExtent l="0" t="0" r="0" b="0"/>
                <wp:wrapSquare wrapText="largest"/>
                <wp:docPr id="19" name="Frame5"/>
                <a:graphic xmlns:a="http://schemas.openxmlformats.org/drawingml/2006/main">
                  <a:graphicData uri="http://schemas.microsoft.com/office/word/2010/wordprocessingShape">
                    <wps:wsp>
                      <wps:cNvSpPr txBox="1"/>
                      <wps:spPr>
                        <a:xfrm>
                          <a:off x="0" y="0"/>
                          <a:ext cx="5760720" cy="2318385"/>
                        </a:xfrm>
                        <a:prstGeom prst="rect"/>
                      </wps:spPr>
                      <wps:txbx>
                        <w:txbxContent>
                          <w:p>
                            <w:pPr>
                              <w:pStyle w:val="Figure"/>
                              <w:spacing w:before="120" w:after="120"/>
                              <w:rPr/>
                            </w:pPr>
                            <w:r>
                              <w:rPr/>
                              <w:drawing>
                                <wp:inline distT="0" distB="0" distL="0" distR="0">
                                  <wp:extent cx="5760720" cy="1988185"/>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2"/>
                                          <a:stretch>
                                            <a:fillRect/>
                                          </a:stretch>
                                        </pic:blipFill>
                                        <pic:spPr bwMode="auto">
                                          <a:xfrm>
                                            <a:off x="0" y="0"/>
                                            <a:ext cx="5760720" cy="1988185"/>
                                          </a:xfrm>
                                          <a:prstGeom prst="rect">
                                            <a:avLst/>
                                          </a:prstGeom>
                                        </pic:spPr>
                                      </pic:pic>
                                    </a:graphicData>
                                  </a:graphic>
                                </wp:inline>
                              </w:drawing>
                              <w:t xml:space="preserve">Figure </w:t>
                            </w:r>
                            <w:r>
                              <w:rPr/>
                              <w:fldChar w:fldCharType="begin"/>
                            </w:r>
                            <w:r>
                              <w:rPr/>
                              <w:instrText> SEQ Figure \* ARABIC </w:instrText>
                            </w:r>
                            <w:r>
                              <w:rPr/>
                              <w:fldChar w:fldCharType="separate"/>
                            </w:r>
                            <w:r>
                              <w:rPr/>
                              <w:t>11</w:t>
                            </w:r>
                            <w:r>
                              <w:rPr/>
                              <w:fldChar w:fldCharType="end"/>
                            </w:r>
                            <w:r>
                              <w:rPr/>
                              <w:t>: Decomposition plot for SBSD-BLCA</w:t>
                            </w:r>
                          </w:p>
                        </w:txbxContent>
                      </wps:txbx>
                      <wps:bodyPr anchor="t" lIns="0" tIns="0" rIns="0" bIns="0">
                        <a:noAutofit/>
                      </wps:bodyPr>
                    </wps:wsp>
                  </a:graphicData>
                </a:graphic>
              </wp:anchor>
            </w:drawing>
          </mc:Choice>
          <mc:Fallback>
            <w:pict>
              <v:rect style="position:absolute;rotation:0;width:453.6pt;height:18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60720" cy="1988185"/>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2"/>
                                    <a:stretch>
                                      <a:fillRect/>
                                    </a:stretch>
                                  </pic:blipFill>
                                  <pic:spPr bwMode="auto">
                                    <a:xfrm>
                                      <a:off x="0" y="0"/>
                                      <a:ext cx="5760720" cy="1988185"/>
                                    </a:xfrm>
                                    <a:prstGeom prst="rect">
                                      <a:avLst/>
                                    </a:prstGeom>
                                  </pic:spPr>
                                </pic:pic>
                              </a:graphicData>
                            </a:graphic>
                          </wp:inline>
                        </w:drawing>
                        <w:t xml:space="preserve">Figure </w:t>
                      </w:r>
                      <w:r>
                        <w:rPr/>
                        <w:fldChar w:fldCharType="begin"/>
                      </w:r>
                      <w:r>
                        <w:rPr/>
                        <w:instrText> SEQ Figure \* ARABIC </w:instrText>
                      </w:r>
                      <w:r>
                        <w:rPr/>
                        <w:fldChar w:fldCharType="separate"/>
                      </w:r>
                      <w:r>
                        <w:rPr/>
                        <w:t>11</w:t>
                      </w:r>
                      <w:r>
                        <w:rPr/>
                        <w:fldChar w:fldCharType="end"/>
                      </w:r>
                      <w:r>
                        <w:rPr/>
                        <w:t>: Decomposition plot for SBSD-BLCA</w:t>
                      </w:r>
                    </w:p>
                  </w:txbxContent>
                </v:textbox>
                <w10:wrap type="square" side="largest"/>
              </v:rect>
            </w:pict>
          </mc:Fallback>
        </mc:AlternateContent>
      </w:r>
    </w:p>
    <w:p>
      <w:pPr>
        <w:pStyle w:val="Normal"/>
        <w:jc w:val="both"/>
        <w:rPr>
          <w:lang w:val="en-US"/>
        </w:rPr>
      </w:pPr>
      <w:r>
        <w:rPr>
          <w:lang w:val="en-US"/>
        </w:rPr>
      </w:r>
      <w:r>
        <mc:AlternateContent>
          <mc:Choice Requires="wps">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720" cy="3125470"/>
                <wp:effectExtent l="0" t="0" r="0" b="0"/>
                <wp:wrapSquare wrapText="largest"/>
                <wp:docPr id="22" name="Frame6"/>
                <a:graphic xmlns:a="http://schemas.openxmlformats.org/drawingml/2006/main">
                  <a:graphicData uri="http://schemas.microsoft.com/office/word/2010/wordprocessingShape">
                    <wps:wsp>
                      <wps:cNvSpPr txBox="1"/>
                      <wps:spPr>
                        <a:xfrm>
                          <a:off x="0" y="0"/>
                          <a:ext cx="5760720" cy="3125470"/>
                        </a:xfrm>
                        <a:prstGeom prst="rect"/>
                      </wps:spPr>
                      <wps:txbx>
                        <w:txbxContent>
                          <w:p>
                            <w:pPr>
                              <w:pStyle w:val="Figure"/>
                              <w:spacing w:before="120" w:after="120"/>
                              <w:rPr/>
                            </w:pPr>
                            <w:r>
                              <w:rPr/>
                              <w:drawing>
                                <wp:inline distT="0" distB="0" distL="0" distR="0">
                                  <wp:extent cx="5760720" cy="2795270"/>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3"/>
                                          <a:stretch>
                                            <a:fillRect/>
                                          </a:stretch>
                                        </pic:blipFill>
                                        <pic:spPr bwMode="auto">
                                          <a:xfrm>
                                            <a:off x="0" y="0"/>
                                            <a:ext cx="5760720" cy="2795270"/>
                                          </a:xfrm>
                                          <a:prstGeom prst="rect">
                                            <a:avLst/>
                                          </a:prstGeom>
                                        </pic:spPr>
                                      </pic:pic>
                                    </a:graphicData>
                                  </a:graphic>
                                </wp:inline>
                              </w:drawing>
                              <w:t xml:space="preserve">Figure </w:t>
                            </w:r>
                            <w:r>
                              <w:rPr/>
                              <w:fldChar w:fldCharType="begin"/>
                            </w:r>
                            <w:r>
                              <w:rPr/>
                              <w:instrText> SEQ Figure \* ARABIC </w:instrText>
                            </w:r>
                            <w:r>
                              <w:rPr/>
                              <w:fldChar w:fldCharType="separate"/>
                            </w:r>
                            <w:r>
                              <w:rPr/>
                              <w:t>12</w:t>
                            </w:r>
                            <w:r>
                              <w:rPr/>
                              <w:fldChar w:fldCharType="end"/>
                            </w:r>
                            <w:r>
                              <w:rPr/>
                              <w:t>: Decomposition plot for SBSE-BLCA</w:t>
                            </w:r>
                          </w:p>
                        </w:txbxContent>
                      </wps:txbx>
                      <wps:bodyPr anchor="t" lIns="0" tIns="0" rIns="0" bIns="0">
                        <a:noAutofit/>
                      </wps:bodyPr>
                    </wps:wsp>
                  </a:graphicData>
                </a:graphic>
              </wp:anchor>
            </w:drawing>
          </mc:Choice>
          <mc:Fallback>
            <w:pict>
              <v:rect style="position:absolute;rotation:0;width:453.6pt;height:246.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60720" cy="2795270"/>
                            <wp:effectExtent l="0" t="0" r="0" b="0"/>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13"/>
                                    <a:stretch>
                                      <a:fillRect/>
                                    </a:stretch>
                                  </pic:blipFill>
                                  <pic:spPr bwMode="auto">
                                    <a:xfrm>
                                      <a:off x="0" y="0"/>
                                      <a:ext cx="5760720" cy="2795270"/>
                                    </a:xfrm>
                                    <a:prstGeom prst="rect">
                                      <a:avLst/>
                                    </a:prstGeom>
                                  </pic:spPr>
                                </pic:pic>
                              </a:graphicData>
                            </a:graphic>
                          </wp:inline>
                        </w:drawing>
                        <w:t xml:space="preserve">Figure </w:t>
                      </w:r>
                      <w:r>
                        <w:rPr/>
                        <w:fldChar w:fldCharType="begin"/>
                      </w:r>
                      <w:r>
                        <w:rPr/>
                        <w:instrText> SEQ Figure \* ARABIC </w:instrText>
                      </w:r>
                      <w:r>
                        <w:rPr/>
                        <w:fldChar w:fldCharType="separate"/>
                      </w:r>
                      <w:r>
                        <w:rPr/>
                        <w:t>12</w:t>
                      </w:r>
                      <w:r>
                        <w:rPr/>
                        <w:fldChar w:fldCharType="end"/>
                      </w:r>
                      <w:r>
                        <w:rPr/>
                        <w:t>: Decomposition plot for SBSE-BLCA</w:t>
                      </w:r>
                    </w:p>
                  </w:txbxContent>
                </v:textbox>
                <w10:wrap type="square" side="largest"/>
              </v:rect>
            </w:pict>
          </mc:Fallback>
        </mc:AlternateContent>
      </w:r>
    </w:p>
    <w:p>
      <w:pPr>
        <w:pStyle w:val="Normal"/>
        <w:jc w:val="both"/>
        <w:rPr>
          <w:lang w:val="en-US"/>
        </w:rPr>
      </w:pPr>
      <w:r>
        <w:rPr>
          <w:lang w:val="en-US"/>
        </w:rPr>
      </w:r>
      <w:r>
        <mc:AlternateContent>
          <mc:Choice Requires="wps">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3752850" cy="4578350"/>
                <wp:effectExtent l="0" t="0" r="0" b="0"/>
                <wp:wrapSquare wrapText="largest"/>
                <wp:docPr id="25" name="Frame7"/>
                <a:graphic xmlns:a="http://schemas.openxmlformats.org/drawingml/2006/main">
                  <a:graphicData uri="http://schemas.microsoft.com/office/word/2010/wordprocessingShape">
                    <wps:wsp>
                      <wps:cNvSpPr txBox="1"/>
                      <wps:spPr>
                        <a:xfrm>
                          <a:off x="0" y="0"/>
                          <a:ext cx="3752850" cy="4578350"/>
                        </a:xfrm>
                        <a:prstGeom prst="rect"/>
                      </wps:spPr>
                      <wps:txbx>
                        <w:txbxContent>
                          <w:p>
                            <w:pPr>
                              <w:pStyle w:val="Figure"/>
                              <w:spacing w:before="120" w:after="120"/>
                              <w:rPr/>
                            </w:pPr>
                            <w:r>
                              <w:rPr/>
                              <w:drawing>
                                <wp:inline distT="0" distB="0" distL="0" distR="0">
                                  <wp:extent cx="3752850" cy="4248150"/>
                                  <wp:effectExtent l="0" t="0" r="0" b="0"/>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14"/>
                                          <a:stretch>
                                            <a:fillRect/>
                                          </a:stretch>
                                        </pic:blipFill>
                                        <pic:spPr bwMode="auto">
                                          <a:xfrm>
                                            <a:off x="0" y="0"/>
                                            <a:ext cx="3752850" cy="4248150"/>
                                          </a:xfrm>
                                          <a:prstGeom prst="rect">
                                            <a:avLst/>
                                          </a:prstGeom>
                                        </pic:spPr>
                                      </pic:pic>
                                    </a:graphicData>
                                  </a:graphic>
                                </wp:inline>
                              </w:drawing>
                              <w:t xml:space="preserve">Figure </w:t>
                            </w:r>
                            <w:r>
                              <w:rPr/>
                              <w:fldChar w:fldCharType="begin"/>
                            </w:r>
                            <w:r>
                              <w:rPr/>
                              <w:instrText> SEQ Figure \* ARABIC </w:instrText>
                            </w:r>
                            <w:r>
                              <w:rPr/>
                              <w:fldChar w:fldCharType="separate"/>
                            </w:r>
                            <w:r>
                              <w:rPr/>
                              <w:t>13</w:t>
                            </w:r>
                            <w:r>
                              <w:rPr/>
                              <w:fldChar w:fldCharType="end"/>
                            </w:r>
                            <w:r>
                              <w:rPr/>
                              <w:t>: Activity of COSMIC signatures in BLCA</w:t>
                            </w:r>
                          </w:p>
                        </w:txbxContent>
                      </wps:txbx>
                      <wps:bodyPr anchor="t" lIns="0" tIns="0" rIns="0" bIns="0">
                        <a:noAutofit/>
                      </wps:bodyPr>
                    </wps:wsp>
                  </a:graphicData>
                </a:graphic>
              </wp:anchor>
            </w:drawing>
          </mc:Choice>
          <mc:Fallback>
            <w:pict>
              <v:rect style="position:absolute;rotation:0;width:295.5pt;height:360.5pt;mso-wrap-distance-left:0pt;mso-wrap-distance-right:0pt;mso-wrap-distance-top:0pt;mso-wrap-distance-bottom:0pt;margin-top:0pt;mso-position-vertical:top;mso-position-vertical-relative:text;margin-left:79.05pt;mso-position-horizontal:center;mso-position-horizontal-relative:text">
                <v:textbox inset="0in,0in,0in,0in">
                  <w:txbxContent>
                    <w:p>
                      <w:pPr>
                        <w:pStyle w:val="Figure"/>
                        <w:spacing w:before="120" w:after="120"/>
                        <w:rPr/>
                      </w:pPr>
                      <w:r>
                        <w:rPr/>
                        <w:drawing>
                          <wp:inline distT="0" distB="0" distL="0" distR="0">
                            <wp:extent cx="3752850" cy="4248150"/>
                            <wp:effectExtent l="0" t="0" r="0" b="0"/>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14"/>
                                    <a:stretch>
                                      <a:fillRect/>
                                    </a:stretch>
                                  </pic:blipFill>
                                  <pic:spPr bwMode="auto">
                                    <a:xfrm>
                                      <a:off x="0" y="0"/>
                                      <a:ext cx="3752850" cy="4248150"/>
                                    </a:xfrm>
                                    <a:prstGeom prst="rect">
                                      <a:avLst/>
                                    </a:prstGeom>
                                  </pic:spPr>
                                </pic:pic>
                              </a:graphicData>
                            </a:graphic>
                          </wp:inline>
                        </w:drawing>
                        <w:t xml:space="preserve">Figure </w:t>
                      </w:r>
                      <w:r>
                        <w:rPr/>
                        <w:fldChar w:fldCharType="begin"/>
                      </w:r>
                      <w:r>
                        <w:rPr/>
                        <w:instrText> SEQ Figure \* ARABIC </w:instrText>
                      </w:r>
                      <w:r>
                        <w:rPr/>
                        <w:fldChar w:fldCharType="separate"/>
                      </w:r>
                      <w:r>
                        <w:rPr/>
                        <w:t>13</w:t>
                      </w:r>
                      <w:r>
                        <w:rPr/>
                        <w:fldChar w:fldCharType="end"/>
                      </w:r>
                      <w:r>
                        <w:rPr/>
                        <w:t>: Activity of COSMIC signatures in BLCA</w:t>
                      </w:r>
                    </w:p>
                  </w:txbxContent>
                </v:textbox>
                <w10:wrap type="square" side="largest"/>
              </v:rect>
            </w:pict>
          </mc:Fallback>
        </mc:AlternateContent>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t xml:space="preserve">From figure 13 we can see that the most frequent signature is SBS1 as it is present in mostly all the samples. SBS5, SBS2 and SBS13 are also very common which is in accordance with what was shown previously. SBS3 and SBS10a are not that common but SBS10b is relatively well represented despite the fact that </w:t>
      </w:r>
      <w:r>
        <w:rPr>
          <w:lang w:val="en-US"/>
        </w:rPr>
        <w:t xml:space="preserve">it was not expected to show. However, the because it is associated with POLE mutations it makes sense to see it. </w:t>
      </w:r>
    </w:p>
    <w:p>
      <w:pPr>
        <w:pStyle w:val="Normal"/>
        <w:jc w:val="both"/>
        <w:rPr>
          <w:lang w:val="en-US"/>
        </w:rPr>
      </w:pPr>
      <w:r>
        <w:rPr>
          <w:lang w:val="en-US"/>
        </w:rPr>
        <w:t>SBS8 doesn’t appear but even in Alexandrov’s study it has a weak contribution, therefore I believe that the type and amount of data we have are the reasons for it. Similarly for SBS29 which is associated with tobacco smoking. SBS40 did not appear as well.</w:t>
      </w:r>
    </w:p>
    <w:p>
      <w:pPr>
        <w:pStyle w:val="Normal"/>
        <w:jc w:val="both"/>
        <w:rPr>
          <w:lang w:val="en-US"/>
        </w:rPr>
      </w:pPr>
      <w:r>
        <w:rPr>
          <w:lang w:val="en-US"/>
        </w:rPr>
        <w:t>So again sigprofiler was unable to deconvolute the signatures totally but the results seems promising as the most significant signatures are present.</w:t>
      </w:r>
    </w:p>
    <w:p>
      <w:pPr>
        <w:pStyle w:val="Heading2"/>
        <w:jc w:val="both"/>
        <w:rPr>
          <w:lang w:val="en-US"/>
        </w:rPr>
      </w:pPr>
      <w:r>
        <w:rPr>
          <w:lang w:val="en-US"/>
        </w:rPr>
        <w:tab/>
      </w:r>
      <w:r>
        <w:rPr>
          <w:rFonts w:eastAsia="" w:cs="" w:cstheme="majorBidi" w:eastAsiaTheme="majorEastAsia"/>
          <w:color w:val="2F5496" w:themeColor="accent1" w:themeShade="bf"/>
          <w:sz w:val="26"/>
          <w:szCs w:val="26"/>
          <w:lang w:val="en-US"/>
        </w:rPr>
        <w:t>MAFTOOLS to extract the signatures:</w:t>
      </w:r>
    </w:p>
    <w:p>
      <w:pPr>
        <w:pStyle w:val="Normal"/>
        <w:jc w:val="both"/>
        <w:rPr>
          <w:color w:val="000000"/>
          <w:lang w:val="en-US"/>
        </w:rPr>
      </w:pPr>
      <w:r>
        <w:rPr>
          <w:color w:val="000000"/>
          <w:lang w:val="en-US"/>
        </w:rPr>
        <w:t>I tried maftools to extract mutational signatures and the tools was super-fast. It takes less than a minute to predict the best number of signatures and extract them. However the results did not make sense at all. For example it extracted tobacco signature for breast cancer and SBS46 which is an artefact.</w:t>
      </w:r>
    </w:p>
    <w:p>
      <w:pPr>
        <w:pStyle w:val="Normal"/>
        <w:jc w:val="both"/>
        <w:rPr/>
      </w:pPr>
      <w:r>
        <w:rPr>
          <w:color w:val="000000"/>
          <w:lang w:val="en-US"/>
        </w:rPr>
        <w:tab/>
      </w:r>
      <w:r>
        <w:rPr>
          <w:rFonts w:eastAsia="" w:cs="" w:ascii="Calibri Light" w:hAnsi="Calibri Light" w:asciiTheme="majorHAnsi" w:cstheme="majorBidi" w:eastAsiaTheme="majorEastAsia" w:hAnsiTheme="majorHAnsi"/>
          <w:color w:val="2F5496" w:themeColor="accent1" w:themeShade="bf"/>
          <w:sz w:val="26"/>
          <w:szCs w:val="26"/>
          <w:lang w:val="en-US"/>
        </w:rPr>
        <w:t>GTFT</w:t>
      </w:r>
      <w:r>
        <w:rPr>
          <w:rFonts w:eastAsia="" w:cs="" w:ascii="Calibri Light" w:hAnsi="Calibri Light" w:asciiTheme="majorHAnsi" w:cstheme="majorBidi" w:eastAsiaTheme="majorEastAsia" w:hAnsiTheme="majorHAnsi"/>
          <w:color w:val="2F5496" w:themeColor="accent1" w:themeShade="bf"/>
          <w:sz w:val="26"/>
          <w:szCs w:val="26"/>
          <w:lang w:val="en-US"/>
        </w:rPr>
        <w:t xml:space="preserve">OOLS to extract </w:t>
      </w:r>
      <w:r>
        <w:rPr>
          <w:rFonts w:eastAsia="" w:cs="" w:ascii="Calibri Light" w:hAnsi="Calibri Light" w:asciiTheme="majorHAnsi" w:cstheme="majorBidi" w:eastAsiaTheme="majorEastAsia" w:hAnsiTheme="majorHAnsi"/>
          <w:color w:val="2F5496" w:themeColor="accent1" w:themeShade="bf"/>
          <w:sz w:val="26"/>
          <w:szCs w:val="26"/>
          <w:lang w:val="en-US"/>
        </w:rPr>
        <w:t>UTRs</w:t>
      </w:r>
      <w:r>
        <w:rPr>
          <w:rFonts w:eastAsia="" w:cs="" w:ascii="Calibri Light" w:hAnsi="Calibri Light" w:asciiTheme="majorHAnsi" w:cstheme="majorBidi" w:eastAsiaTheme="majorEastAsia" w:hAnsiTheme="majorHAnsi"/>
          <w:color w:val="2F5496" w:themeColor="accent1" w:themeShade="bf"/>
          <w:sz w:val="26"/>
          <w:szCs w:val="26"/>
          <w:lang w:val="en-US"/>
        </w:rPr>
        <w:t>:</w:t>
      </w:r>
    </w:p>
    <w:p>
      <w:pPr>
        <w:pStyle w:val="Normal"/>
        <w:jc w:val="both"/>
        <w:rPr>
          <w:color w:val="000000"/>
          <w:lang w:val="en-US"/>
        </w:rPr>
      </w:pPr>
      <w:r>
        <w:rPr>
          <w:color w:val="000000"/>
          <w:lang w:val="en-US"/>
        </w:rPr>
        <w:t>Using gtftools I was able to extract the 3’ and 5’ UTRs from the GTF3 annotations. I also extracted the TSS with a window of 1000bp upstream and downstream, making the total size of the window 2000 kb.</w:t>
      </w:r>
    </w:p>
    <w:p>
      <w:pPr>
        <w:pStyle w:val="Normal"/>
        <w:jc w:val="both"/>
        <w:rPr>
          <w:color w:val="000000"/>
          <w:lang w:val="en-US"/>
        </w:rPr>
      </w:pPr>
      <w:r>
        <w:rPr>
          <w:color w:val="000000"/>
          <w:lang w:val="en-US"/>
        </w:rPr>
        <w:tab/>
      </w:r>
      <w:r>
        <w:rPr>
          <w:rFonts w:eastAsia="" w:cs="" w:ascii="Calibri Light" w:hAnsi="Calibri Light" w:asciiTheme="majorHAnsi" w:cstheme="majorBidi" w:eastAsiaTheme="majorEastAsia" w:hAnsiTheme="majorHAnsi"/>
          <w:color w:val="2F5496" w:themeColor="accent1" w:themeShade="bf"/>
          <w:sz w:val="26"/>
          <w:szCs w:val="26"/>
          <w:lang w:val="en-US"/>
        </w:rPr>
        <w:t>This week planning</w:t>
      </w:r>
      <w:r>
        <w:rPr>
          <w:rFonts w:eastAsia="" w:cs="" w:ascii="Calibri Light" w:hAnsi="Calibri Light" w:asciiTheme="majorHAnsi" w:cstheme="majorBidi" w:eastAsiaTheme="majorEastAsia" w:hAnsiTheme="majorHAnsi"/>
          <w:color w:val="2F5496" w:themeColor="accent1" w:themeShade="bf"/>
          <w:sz w:val="26"/>
          <w:szCs w:val="26"/>
          <w:lang w:val="en-US"/>
        </w:rPr>
        <w:t>:</w:t>
      </w:r>
    </w:p>
    <w:p>
      <w:pPr>
        <w:pStyle w:val="Normal"/>
        <w:numPr>
          <w:ilvl w:val="0"/>
          <w:numId w:val="3"/>
        </w:numPr>
        <w:jc w:val="both"/>
        <w:rPr/>
      </w:pPr>
      <w:r>
        <w:rPr>
          <w:color w:val="000000"/>
          <w:lang w:val="en-US"/>
        </w:rPr>
        <w:t>I will start by mapping the mutations to their UTRs and lunch sigprofiler on them for both BRCA and BLCA.</w:t>
      </w:r>
    </w:p>
    <w:p>
      <w:pPr>
        <w:pStyle w:val="Normal"/>
        <w:numPr>
          <w:ilvl w:val="0"/>
          <w:numId w:val="3"/>
        </w:numPr>
        <w:jc w:val="both"/>
        <w:rPr/>
      </w:pPr>
      <w:r>
        <w:rPr>
          <w:color w:val="000000"/>
          <w:lang w:val="en-US"/>
        </w:rPr>
        <w:t xml:space="preserve">I </w:t>
      </w:r>
      <w:r>
        <w:rPr>
          <w:color w:val="000000"/>
          <w:lang w:val="en-US"/>
        </w:rPr>
        <w:t>could not install sigprofiler on my virtual environment in the cluster due to torch. I don’t know maybe torch is too big (800M) so the system refuses to install it. I sent a ticket but stefano told me that they install only one a year.</w:t>
      </w:r>
    </w:p>
    <w:p>
      <w:pPr>
        <w:pStyle w:val="Normal"/>
        <w:jc w:val="both"/>
        <w:rPr>
          <w:color w:val="000000"/>
          <w:lang w:val="en-US"/>
        </w:rPr>
      </w:pPr>
      <w:r>
        <w:rPr>
          <w:color w:val="000000"/>
          <w:lang w:val="en-US"/>
        </w:rPr>
      </w:r>
    </w:p>
    <w:sectPr>
      <w:type w:val="nextPage"/>
      <w:pgSz w:w="11906" w:h="16838"/>
      <w:pgMar w:left="1417" w:right="1417"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fr-FR" w:eastAsia="en-US" w:bidi="ar-SA"/>
    </w:rPr>
  </w:style>
  <w:style w:type="paragraph" w:styleId="Heading1">
    <w:name w:val="Heading 1"/>
    <w:basedOn w:val="Normal"/>
    <w:next w:val="Normal"/>
    <w:link w:val="Titre1Car"/>
    <w:uiPriority w:val="9"/>
    <w:qFormat/>
    <w:rsid w:val="00336e7b"/>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re2Car"/>
    <w:uiPriority w:val="9"/>
    <w:unhideWhenUsed/>
    <w:qFormat/>
    <w:rsid w:val="00336e7b"/>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itreCar" w:customStyle="1">
    <w:name w:val="Titre Car"/>
    <w:basedOn w:val="DefaultParagraphFont"/>
    <w:link w:val="Titre"/>
    <w:uiPriority w:val="10"/>
    <w:qFormat/>
    <w:rsid w:val="00336e7b"/>
    <w:rPr>
      <w:rFonts w:ascii="Calibri Light" w:hAnsi="Calibri Light" w:eastAsia="" w:cs="" w:asciiTheme="majorHAnsi" w:cstheme="majorBidi" w:eastAsiaTheme="majorEastAsia" w:hAnsiTheme="majorHAnsi"/>
      <w:spacing w:val="-10"/>
      <w:kern w:val="2"/>
      <w:sz w:val="56"/>
      <w:szCs w:val="56"/>
    </w:rPr>
  </w:style>
  <w:style w:type="character" w:styleId="Titre1Car" w:customStyle="1">
    <w:name w:val="Titre 1 Car"/>
    <w:basedOn w:val="DefaultParagraphFont"/>
    <w:link w:val="Titre1"/>
    <w:uiPriority w:val="9"/>
    <w:qFormat/>
    <w:rsid w:val="00336e7b"/>
    <w:rPr>
      <w:rFonts w:ascii="Calibri Light" w:hAnsi="Calibri Light" w:eastAsia="" w:cs="" w:asciiTheme="majorHAnsi" w:cstheme="majorBidi" w:eastAsiaTheme="majorEastAsia" w:hAnsiTheme="majorHAnsi"/>
      <w:color w:val="2F5496" w:themeColor="accent1" w:themeShade="bf"/>
      <w:sz w:val="32"/>
      <w:szCs w:val="32"/>
    </w:rPr>
  </w:style>
  <w:style w:type="character" w:styleId="Titre2Car" w:customStyle="1">
    <w:name w:val="Titre 2 Car"/>
    <w:basedOn w:val="DefaultParagraphFont"/>
    <w:link w:val="Titre2"/>
    <w:uiPriority w:val="9"/>
    <w:qFormat/>
    <w:rsid w:val="00336e7b"/>
    <w:rPr>
      <w:rFonts w:ascii="Calibri Light" w:hAnsi="Calibri Light" w:eastAsia="" w:cs="" w:asciiTheme="majorHAnsi" w:cstheme="majorBidi" w:eastAsiaTheme="majorEastAsia" w:hAnsiTheme="majorHAnsi"/>
      <w:color w:val="2F5496" w:themeColor="accent1" w:themeShade="bf"/>
      <w:sz w:val="26"/>
      <w:szCs w:val="26"/>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reCar"/>
    <w:uiPriority w:val="10"/>
    <w:qFormat/>
    <w:rsid w:val="00336e7b"/>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336e7b"/>
    <w:pPr>
      <w:spacing w:before="0" w:after="0"/>
      <w:ind w:left="720" w:hanging="0"/>
      <w:contextualSpacing/>
    </w:pPr>
    <w:rPr/>
  </w:style>
  <w:style w:type="paragraph" w:styleId="Caption1">
    <w:name w:val="caption"/>
    <w:basedOn w:val="Normal"/>
    <w:next w:val="Normal"/>
    <w:uiPriority w:val="35"/>
    <w:unhideWhenUsed/>
    <w:qFormat/>
    <w:rsid w:val="00ca2aa7"/>
    <w:pPr>
      <w:spacing w:before="0" w:after="200"/>
    </w:pPr>
    <w:rPr>
      <w:i/>
      <w:iCs/>
      <w:color w:val="44546A" w:themeColor="text2"/>
      <w:sz w:val="18"/>
      <w:szCs w:val="18"/>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Application>LibreOffice/6.4.7.2$Linux_X86_64 LibreOffice_project/40$Build-2</Application>
  <Pages>8</Pages>
  <Words>817</Words>
  <Characters>4050</Characters>
  <CharactersWithSpaces>4816</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2022-03-18T14:35:00Z</dcterms:created>
  <dc:creator>Boudemia Ala Eddine</dc:creator>
  <dc:description/>
  <dc:language>en-US</dc:language>
  <cp:lastModifiedBy/>
  <dcterms:modified xsi:type="dcterms:W3CDTF">2022-03-21T11:05:01Z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