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B0CA0" w14:textId="21476835" w:rsidR="00584587" w:rsidRDefault="00584587" w:rsidP="00584587">
      <w:pPr>
        <w:pStyle w:val="Heading1"/>
        <w:spacing w:before="320" w:after="160"/>
      </w:pPr>
      <w:r>
        <w:t>Database Schema Design</w:t>
      </w:r>
    </w:p>
    <w:p w14:paraId="59602519" w14:textId="70BC2485" w:rsidR="00584587" w:rsidRDefault="00584587" w:rsidP="00584587">
      <w:pPr>
        <w:pStyle w:val="Heading2"/>
        <w:spacing w:before="260" w:after="120"/>
      </w:pPr>
      <w:r>
        <w:t xml:space="preserve"> Entities and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84587" w14:paraId="78E2B605" w14:textId="77777777" w:rsidTr="00CC423F">
        <w:trPr>
          <w:tblHeader/>
        </w:trPr>
        <w:tc>
          <w:tcPr>
            <w:tcW w:w="4680" w:type="dxa"/>
            <w:shd w:val="clear" w:color="auto" w:fill="2F5496"/>
          </w:tcPr>
          <w:p w14:paraId="587C1B27" w14:textId="77777777" w:rsidR="00584587" w:rsidRDefault="00584587" w:rsidP="00CC423F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4680" w:type="dxa"/>
            <w:shd w:val="clear" w:color="auto" w:fill="2F5496"/>
          </w:tcPr>
          <w:p w14:paraId="2C2A96AA" w14:textId="77777777" w:rsidR="00584587" w:rsidRDefault="00584587" w:rsidP="00CC423F">
            <w:r>
              <w:rPr>
                <w:b/>
                <w:bCs/>
                <w:color w:val="FFFFFF"/>
              </w:rPr>
              <w:t>Purpose</w:t>
            </w:r>
          </w:p>
        </w:tc>
      </w:tr>
      <w:tr w:rsidR="00584587" w14:paraId="15C850B7" w14:textId="77777777" w:rsidTr="00CC423F">
        <w:tc>
          <w:tcPr>
            <w:tcW w:w="4680" w:type="dxa"/>
          </w:tcPr>
          <w:p w14:paraId="2C6DDBD9" w14:textId="77777777" w:rsidR="00584587" w:rsidRDefault="00584587" w:rsidP="00CC423F">
            <w:r>
              <w:t>Teacher</w:t>
            </w:r>
          </w:p>
        </w:tc>
        <w:tc>
          <w:tcPr>
            <w:tcW w:w="4680" w:type="dxa"/>
          </w:tcPr>
          <w:p w14:paraId="0D97DB64" w14:textId="77777777" w:rsidR="00584587" w:rsidRDefault="00584587" w:rsidP="00CC423F">
            <w:r>
              <w:t>ID (PK), Name</w:t>
            </w:r>
          </w:p>
        </w:tc>
      </w:tr>
      <w:tr w:rsidR="00584587" w14:paraId="34304616" w14:textId="77777777" w:rsidTr="00CC423F">
        <w:tc>
          <w:tcPr>
            <w:tcW w:w="4680" w:type="dxa"/>
          </w:tcPr>
          <w:p w14:paraId="40CD3799" w14:textId="77777777" w:rsidR="00584587" w:rsidRDefault="00584587" w:rsidP="00CC423F">
            <w:r>
              <w:t>Student</w:t>
            </w:r>
          </w:p>
        </w:tc>
        <w:tc>
          <w:tcPr>
            <w:tcW w:w="4680" w:type="dxa"/>
          </w:tcPr>
          <w:p w14:paraId="1BDACE7D" w14:textId="77777777" w:rsidR="00584587" w:rsidRDefault="00584587" w:rsidP="00CC423F">
            <w:r>
              <w:t>ID (PK), Name</w:t>
            </w:r>
          </w:p>
        </w:tc>
      </w:tr>
      <w:tr w:rsidR="00584587" w14:paraId="30CDEF47" w14:textId="77777777" w:rsidTr="00CC423F">
        <w:tc>
          <w:tcPr>
            <w:tcW w:w="4680" w:type="dxa"/>
          </w:tcPr>
          <w:p w14:paraId="3AFD8811" w14:textId="77777777" w:rsidR="00584587" w:rsidRDefault="00584587" w:rsidP="00CC423F">
            <w:r>
              <w:t>Course</w:t>
            </w:r>
          </w:p>
        </w:tc>
        <w:tc>
          <w:tcPr>
            <w:tcW w:w="4680" w:type="dxa"/>
          </w:tcPr>
          <w:p w14:paraId="2B59D85B" w14:textId="77777777" w:rsidR="00584587" w:rsidRDefault="00584587" w:rsidP="00CC423F">
            <w:r>
              <w:t>ID (PK), Name, Points</w:t>
            </w:r>
          </w:p>
        </w:tc>
      </w:tr>
      <w:tr w:rsidR="00584587" w14:paraId="5BBD34E2" w14:textId="77777777" w:rsidTr="00CC423F">
        <w:tc>
          <w:tcPr>
            <w:tcW w:w="4680" w:type="dxa"/>
          </w:tcPr>
          <w:p w14:paraId="676156ED" w14:textId="77777777" w:rsidR="00584587" w:rsidRDefault="00584587" w:rsidP="00CC423F">
            <w:r>
              <w:t>Semester</w:t>
            </w:r>
          </w:p>
        </w:tc>
        <w:tc>
          <w:tcPr>
            <w:tcW w:w="4680" w:type="dxa"/>
          </w:tcPr>
          <w:p w14:paraId="1C509DAA" w14:textId="77777777" w:rsidR="00584587" w:rsidRDefault="00584587" w:rsidP="00CC423F">
            <w:r>
              <w:t>ID (PK), Year, Season</w:t>
            </w:r>
          </w:p>
        </w:tc>
      </w:tr>
      <w:tr w:rsidR="00584587" w14:paraId="3B54871F" w14:textId="77777777" w:rsidTr="00CC423F">
        <w:tc>
          <w:tcPr>
            <w:tcW w:w="4680" w:type="dxa"/>
          </w:tcPr>
          <w:p w14:paraId="04A2AFCD" w14:textId="77777777" w:rsidR="00584587" w:rsidRDefault="00584587" w:rsidP="00CC423F">
            <w:proofErr w:type="spellStart"/>
            <w:r>
              <w:t>CourseByTeacher</w:t>
            </w:r>
            <w:proofErr w:type="spellEnd"/>
          </w:p>
        </w:tc>
        <w:tc>
          <w:tcPr>
            <w:tcW w:w="4680" w:type="dxa"/>
          </w:tcPr>
          <w:p w14:paraId="703EFBF3" w14:textId="77777777" w:rsidR="00584587" w:rsidRDefault="00584587" w:rsidP="00CC423F">
            <w:r>
              <w:t xml:space="preserve">The offering: a specific course, taught by a specific teacher, in a specific semester. </w:t>
            </w:r>
            <w:proofErr w:type="spellStart"/>
            <w:r>
              <w:t>OfferingID</w:t>
            </w:r>
            <w:proofErr w:type="spellEnd"/>
            <w:r>
              <w:t xml:space="preserve"> (PK), </w:t>
            </w:r>
            <w:proofErr w:type="spellStart"/>
            <w:r>
              <w:t>TeacherID</w:t>
            </w:r>
            <w:proofErr w:type="spellEnd"/>
            <w:r>
              <w:t xml:space="preserve"> (FK), </w:t>
            </w:r>
            <w:proofErr w:type="spellStart"/>
            <w:r>
              <w:t>CourseID</w:t>
            </w:r>
            <w:proofErr w:type="spellEnd"/>
            <w:r>
              <w:t xml:space="preserve"> (FK), </w:t>
            </w:r>
            <w:proofErr w:type="spellStart"/>
            <w:r>
              <w:t>SemesterID</w:t>
            </w:r>
            <w:proofErr w:type="spellEnd"/>
            <w:r>
              <w:t xml:space="preserve"> (FK), Hours</w:t>
            </w:r>
          </w:p>
        </w:tc>
      </w:tr>
      <w:tr w:rsidR="00584587" w14:paraId="0FA1651C" w14:textId="77777777" w:rsidTr="00CC423F">
        <w:tc>
          <w:tcPr>
            <w:tcW w:w="4680" w:type="dxa"/>
          </w:tcPr>
          <w:p w14:paraId="34D09531" w14:textId="77777777" w:rsidR="00584587" w:rsidRDefault="00584587" w:rsidP="00CC423F">
            <w:proofErr w:type="spellStart"/>
            <w:r>
              <w:t>CourseGrade</w:t>
            </w:r>
            <w:proofErr w:type="spellEnd"/>
          </w:p>
        </w:tc>
        <w:tc>
          <w:tcPr>
            <w:tcW w:w="4680" w:type="dxa"/>
          </w:tcPr>
          <w:p w14:paraId="40F845FA" w14:textId="77777777" w:rsidR="00584587" w:rsidRDefault="00584587" w:rsidP="00CC423F">
            <w:r>
              <w:t xml:space="preserve">A student's grade for a specific offering. </w:t>
            </w:r>
            <w:proofErr w:type="spellStart"/>
            <w:r>
              <w:t>StudentID</w:t>
            </w:r>
            <w:proofErr w:type="spellEnd"/>
            <w:r>
              <w:t xml:space="preserve"> (FK), </w:t>
            </w:r>
            <w:proofErr w:type="spellStart"/>
            <w:r>
              <w:t>OfferingID</w:t>
            </w:r>
            <w:proofErr w:type="spellEnd"/>
            <w:r>
              <w:t xml:space="preserve"> (FK), Grade</w:t>
            </w:r>
          </w:p>
        </w:tc>
      </w:tr>
    </w:tbl>
    <w:p w14:paraId="3DB09C1E" w14:textId="77777777" w:rsidR="00584587" w:rsidRDefault="00584587" w:rsidP="00584587">
      <w:pPr>
        <w:spacing w:after="100"/>
      </w:pPr>
    </w:p>
    <w:p w14:paraId="3B620689" w14:textId="538E5E24" w:rsidR="00584587" w:rsidRDefault="00584587" w:rsidP="00584587">
      <w:pPr>
        <w:pStyle w:val="Heading2"/>
        <w:spacing w:before="260" w:after="120"/>
      </w:pPr>
      <w:r>
        <w:t xml:space="preserve"> Key Design Decisions</w:t>
      </w:r>
    </w:p>
    <w:p w14:paraId="3AA1953B" w14:textId="77777777" w:rsidR="00584587" w:rsidRDefault="00584587" w:rsidP="00584587">
      <w:pPr>
        <w:spacing w:after="80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CourseByTeacher</w:t>
      </w:r>
      <w:proofErr w:type="spellEnd"/>
      <w:r>
        <w:rPr>
          <w:b/>
          <w:bCs/>
        </w:rPr>
        <w:t xml:space="preserve"> exists as its own table.</w:t>
      </w:r>
    </w:p>
    <w:p w14:paraId="63E6BBA4" w14:textId="77777777" w:rsidR="00584587" w:rsidRDefault="00584587" w:rsidP="00584587">
      <w:pPr>
        <w:spacing w:after="160"/>
      </w:pPr>
      <w:r>
        <w:t xml:space="preserve">A course, a teacher, and a semester form a genuine many-to-many-to-many relationship — the same course can be taught by different teachers in different semesters, and a teacher can teach multiple courses. Rather than cramming this into Course or Teacher directly, </w:t>
      </w:r>
      <w:proofErr w:type="spellStart"/>
      <w:r>
        <w:t>CourseByTeacher</w:t>
      </w:r>
      <w:proofErr w:type="spellEnd"/>
      <w:r>
        <w:t xml:space="preserve"> models each individual offering as its own entity, with a surrogate key (</w:t>
      </w:r>
      <w:proofErr w:type="spellStart"/>
      <w:r>
        <w:t>OfferingID</w:t>
      </w:r>
      <w:proofErr w:type="spellEnd"/>
      <w:r>
        <w:t>).</w:t>
      </w:r>
    </w:p>
    <w:p w14:paraId="25B98029" w14:textId="77777777" w:rsidR="00584587" w:rsidRDefault="00584587" w:rsidP="00584587">
      <w:pPr>
        <w:spacing w:after="80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CourseGrade</w:t>
      </w:r>
      <w:proofErr w:type="spellEnd"/>
      <w:r>
        <w:rPr>
          <w:b/>
          <w:bCs/>
        </w:rPr>
        <w:t xml:space="preserve"> references </w:t>
      </w:r>
      <w:proofErr w:type="spellStart"/>
      <w:r>
        <w:rPr>
          <w:b/>
          <w:bCs/>
        </w:rPr>
        <w:t>OfferingID</w:t>
      </w:r>
      <w:proofErr w:type="spellEnd"/>
      <w:r>
        <w:rPr>
          <w:b/>
          <w:bCs/>
        </w:rPr>
        <w:t xml:space="preserve">, not </w:t>
      </w:r>
      <w:proofErr w:type="spellStart"/>
      <w:r>
        <w:rPr>
          <w:b/>
          <w:bCs/>
        </w:rPr>
        <w:t>CourseID</w:t>
      </w:r>
      <w:proofErr w:type="spellEnd"/>
      <w:r>
        <w:rPr>
          <w:b/>
          <w:bCs/>
        </w:rPr>
        <w:t xml:space="preserve"> directly.</w:t>
      </w:r>
    </w:p>
    <w:p w14:paraId="587668DA" w14:textId="77777777" w:rsidR="00584587" w:rsidRDefault="00584587" w:rsidP="00584587">
      <w:pPr>
        <w:spacing w:after="160"/>
      </w:pPr>
      <w:r>
        <w:t xml:space="preserve">Early in design, </w:t>
      </w:r>
      <w:proofErr w:type="spellStart"/>
      <w:r>
        <w:t>CourseGrade</w:t>
      </w:r>
      <w:proofErr w:type="spellEnd"/>
      <w:r>
        <w:t xml:space="preserve"> referenced Course directly. If a student took the same course in two different semesters (or with two different teachers), there would be no way to tell which specific instance a grade belonged to. Referencing </w:t>
      </w:r>
      <w:proofErr w:type="spellStart"/>
      <w:r>
        <w:t>OfferingID</w:t>
      </w:r>
      <w:proofErr w:type="spellEnd"/>
      <w:r>
        <w:t xml:space="preserve"> instead resolves this — a grade is unambiguously tied to one teacher, one course, one semester, via a single foreign key.</w:t>
      </w:r>
    </w:p>
    <w:p w14:paraId="51A169BB" w14:textId="77777777" w:rsidR="00584587" w:rsidRDefault="00584587" w:rsidP="00584587">
      <w:pPr>
        <w:spacing w:after="80"/>
      </w:pPr>
      <w:r>
        <w:rPr>
          <w:b/>
          <w:bCs/>
        </w:rPr>
        <w:t>Uniqueness constraints enforced at the database level, not just in application code:</w:t>
      </w:r>
    </w:p>
    <w:p w14:paraId="38621269" w14:textId="77777777" w:rsidR="00584587" w:rsidRDefault="00584587" w:rsidP="00584587">
      <w:pPr>
        <w:pStyle w:val="ListParagraph"/>
        <w:numPr>
          <w:ilvl w:val="0"/>
          <w:numId w:val="1"/>
        </w:numPr>
        <w:spacing w:after="60"/>
        <w:contextualSpacing w:val="0"/>
      </w:pPr>
      <w:r>
        <w:t>UNIQUE (</w:t>
      </w:r>
      <w:proofErr w:type="spellStart"/>
      <w:r>
        <w:t>TeacherID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SemesterID</w:t>
      </w:r>
      <w:proofErr w:type="spellEnd"/>
      <w:r>
        <w:t xml:space="preserve">) on </w:t>
      </w:r>
      <w:proofErr w:type="spellStart"/>
      <w:r>
        <w:t>CourseByTeacher</w:t>
      </w:r>
      <w:proofErr w:type="spellEnd"/>
      <w:r>
        <w:t xml:space="preserve"> — a teacher can only teach a given course once per semester.</w:t>
      </w:r>
    </w:p>
    <w:p w14:paraId="25691A11" w14:textId="77777777" w:rsidR="00584587" w:rsidRDefault="00584587" w:rsidP="00584587">
      <w:pPr>
        <w:pStyle w:val="ListParagraph"/>
        <w:numPr>
          <w:ilvl w:val="0"/>
          <w:numId w:val="1"/>
        </w:numPr>
        <w:spacing w:after="60"/>
        <w:contextualSpacing w:val="0"/>
      </w:pPr>
      <w:r>
        <w:t>UNIQUE (Year, Season) on Semester — prevents duplicate semester rows.</w:t>
      </w:r>
    </w:p>
    <w:p w14:paraId="4C19C26F" w14:textId="77777777" w:rsidR="00584587" w:rsidRDefault="00584587" w:rsidP="00584587">
      <w:pPr>
        <w:pStyle w:val="ListParagraph"/>
        <w:numPr>
          <w:ilvl w:val="0"/>
          <w:numId w:val="1"/>
        </w:numPr>
        <w:spacing w:after="60"/>
        <w:contextualSpacing w:val="0"/>
      </w:pPr>
      <w:r>
        <w:t>Composite primary key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OfferingID</w:t>
      </w:r>
      <w:proofErr w:type="spellEnd"/>
      <w:r>
        <w:t xml:space="preserve">) on </w:t>
      </w:r>
      <w:proofErr w:type="spellStart"/>
      <w:r>
        <w:t>CourseGrade</w:t>
      </w:r>
      <w:proofErr w:type="spellEnd"/>
      <w:r>
        <w:t xml:space="preserve"> — a student can't have two grades for the same offering.</w:t>
      </w:r>
    </w:p>
    <w:p w14:paraId="13450860" w14:textId="77777777" w:rsidR="00584587" w:rsidRDefault="00584587" w:rsidP="00584587">
      <w:pPr>
        <w:spacing w:after="100"/>
      </w:pPr>
    </w:p>
    <w:p w14:paraId="5A5EFB81" w14:textId="7F2018B5" w:rsidR="00584587" w:rsidRDefault="00584587" w:rsidP="00584587">
      <w:pPr>
        <w:pStyle w:val="Heading2"/>
        <w:spacing w:before="260" w:after="120"/>
      </w:pPr>
      <w:r>
        <w:t xml:space="preserve"> Seed Data + Schema</w:t>
      </w:r>
    </w:p>
    <w:p w14:paraId="53F6CA08" w14:textId="39D05ED1" w:rsidR="00584587" w:rsidRPr="00584587" w:rsidRDefault="00584587" w:rsidP="00584587">
      <w:r>
        <w:t xml:space="preserve">Ive created the database on </w:t>
      </w:r>
      <w:r w:rsidR="00A009E9">
        <w:t>MySQL</w:t>
      </w:r>
      <w:r>
        <w:t xml:space="preserve"> </w:t>
      </w:r>
      <w:proofErr w:type="gramStart"/>
      <w:r>
        <w:t>workbench,</w:t>
      </w:r>
      <w:proofErr w:type="gramEnd"/>
      <w:r>
        <w:t xml:space="preserve"> </w:t>
      </w:r>
      <w:r w:rsidR="009C4798">
        <w:t>both files are attached in the project folder.</w:t>
      </w:r>
    </w:p>
    <w:p w14:paraId="031799F8" w14:textId="77777777" w:rsidR="00584587" w:rsidRDefault="00584587" w:rsidP="00584587">
      <w:pPr>
        <w:rPr>
          <w:lang w:val="en-US"/>
        </w:rPr>
      </w:pPr>
    </w:p>
    <w:p w14:paraId="611C9735" w14:textId="77777777" w:rsidR="0008049E" w:rsidRPr="00584587" w:rsidRDefault="0008049E">
      <w:pPr>
        <w:rPr>
          <w:lang w:val="en-US"/>
        </w:rPr>
      </w:pPr>
    </w:p>
    <w:sectPr w:rsidR="0008049E" w:rsidRPr="00584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D10C7"/>
    <w:multiLevelType w:val="hybridMultilevel"/>
    <w:tmpl w:val="CB869094"/>
    <w:lvl w:ilvl="0" w:tplc="1076CE68">
      <w:start w:val="1"/>
      <w:numFmt w:val="bullet"/>
      <w:lvlText w:val="●"/>
      <w:lvlJc w:val="left"/>
      <w:pPr>
        <w:ind w:left="720" w:hanging="360"/>
      </w:pPr>
    </w:lvl>
    <w:lvl w:ilvl="1" w:tplc="2B84C752">
      <w:start w:val="1"/>
      <w:numFmt w:val="bullet"/>
      <w:lvlText w:val="○"/>
      <w:lvlJc w:val="left"/>
      <w:pPr>
        <w:ind w:left="1440" w:hanging="360"/>
      </w:pPr>
    </w:lvl>
    <w:lvl w:ilvl="2" w:tplc="0876DDB2">
      <w:start w:val="1"/>
      <w:numFmt w:val="bullet"/>
      <w:lvlText w:val="■"/>
      <w:lvlJc w:val="left"/>
      <w:pPr>
        <w:ind w:left="2160" w:hanging="360"/>
      </w:pPr>
    </w:lvl>
    <w:lvl w:ilvl="3" w:tplc="9880F790">
      <w:start w:val="1"/>
      <w:numFmt w:val="bullet"/>
      <w:lvlText w:val="●"/>
      <w:lvlJc w:val="left"/>
      <w:pPr>
        <w:ind w:left="2880" w:hanging="360"/>
      </w:pPr>
    </w:lvl>
    <w:lvl w:ilvl="4" w:tplc="051204A4">
      <w:start w:val="1"/>
      <w:numFmt w:val="bullet"/>
      <w:lvlText w:val="○"/>
      <w:lvlJc w:val="left"/>
      <w:pPr>
        <w:ind w:left="3600" w:hanging="360"/>
      </w:pPr>
    </w:lvl>
    <w:lvl w:ilvl="5" w:tplc="7A1C1636">
      <w:start w:val="1"/>
      <w:numFmt w:val="bullet"/>
      <w:lvlText w:val="■"/>
      <w:lvlJc w:val="left"/>
      <w:pPr>
        <w:ind w:left="4320" w:hanging="360"/>
      </w:pPr>
    </w:lvl>
    <w:lvl w:ilvl="6" w:tplc="59F8D99A">
      <w:start w:val="1"/>
      <w:numFmt w:val="bullet"/>
      <w:lvlText w:val="●"/>
      <w:lvlJc w:val="left"/>
      <w:pPr>
        <w:ind w:left="5040" w:hanging="360"/>
      </w:pPr>
    </w:lvl>
    <w:lvl w:ilvl="7" w:tplc="84F4E57C">
      <w:start w:val="1"/>
      <w:numFmt w:val="bullet"/>
      <w:lvlText w:val="●"/>
      <w:lvlJc w:val="left"/>
      <w:pPr>
        <w:ind w:left="5760" w:hanging="360"/>
      </w:pPr>
    </w:lvl>
    <w:lvl w:ilvl="8" w:tplc="5D7A6E02">
      <w:start w:val="1"/>
      <w:numFmt w:val="bullet"/>
      <w:lvlText w:val="●"/>
      <w:lvlJc w:val="left"/>
      <w:pPr>
        <w:ind w:left="6480" w:hanging="360"/>
      </w:pPr>
    </w:lvl>
  </w:abstractNum>
  <w:num w:numId="1" w16cid:durableId="18994357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87"/>
    <w:rsid w:val="0008049E"/>
    <w:rsid w:val="00464090"/>
    <w:rsid w:val="00584587"/>
    <w:rsid w:val="00740E9D"/>
    <w:rsid w:val="009C4798"/>
    <w:rsid w:val="00A009E9"/>
    <w:rsid w:val="00B8432C"/>
    <w:rsid w:val="00C3215F"/>
    <w:rsid w:val="00E3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F6913"/>
  <w15:chartTrackingRefBased/>
  <w15:docId w15:val="{A136187F-2069-4941-AB27-9AB4A1631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58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5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5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5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5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5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58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84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אלאא בראזי</dc:creator>
  <cp:keywords/>
  <dc:description/>
  <cp:lastModifiedBy>אלאא בראזי</cp:lastModifiedBy>
  <cp:revision>4</cp:revision>
  <dcterms:created xsi:type="dcterms:W3CDTF">2026-08-09T02:47:00Z</dcterms:created>
  <dcterms:modified xsi:type="dcterms:W3CDTF">2026-08-09T03:53:00Z</dcterms:modified>
</cp:coreProperties>
</file>