
<file path=[Content_Types].xml><?xml version="1.0" encoding="utf-8"?>
<Types xmlns="http://schemas.openxmlformats.org/package/2006/content-types">
  <Default ContentType="application/vnd.openxmlformats-officedocument.spreadsheetml.sheet" Extension="xlsx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ms-office.chartstyle+xml" PartName="/word/charts/style1.xml"/>
  <Override ContentType="application/vnd.ms-office.chartstyle+xml" PartName="/word/charts/style3.xml"/>
  <Override ContentType="application/vnd.ms-office.chartstyle+xml" PartName="/word/charts/style4.xml"/>
  <Override ContentType="application/vnd.ms-office.chartstyle+xml" PartName="/word/charts/style2.xml"/>
  <Override ContentType="application/vnd.openxmlformats-package.core-properties+xml" PartName="/docProps/core.xml"/>
  <Override ContentType="application/vnd.ms-office.chartcolorstyle+xml" PartName="/word/charts/colors3.xml"/>
  <Override ContentType="application/vnd.ms-office.chartcolorstyle+xml" PartName="/word/charts/colors4.xml"/>
  <Override ContentType="application/vnd.ms-office.chartcolorstyle+xml" PartName="/word/charts/colors2.xml"/>
  <Override ContentType="application/vnd.ms-office.chartcolorstyle+xml" PartName="/word/charts/colors1.xml"/>
  <Override ContentType="application/vnd.openxmlformats-officedocument.wordprocessingml.document.main+xml" PartName="/word/document.xml"/>
  <Override ContentType="application/vnd.openxmlformats-officedocument.drawingml.chart+xml" PartName="/word/charts/chart1.xml"/>
  <Override ContentType="application/vnd.openxmlformats-officedocument.drawingml.chart+xml" PartName="/word/charts/chart2.xml"/>
  <Override ContentType="application/vnd.openxmlformats-officedocument.drawingml.chart+xml" PartName="/word/charts/chart4.xml"/>
  <Override ContentType="application/vnd.openxmlformats-officedocument.drawingml.chart+xml" PartName="/word/charts/chart3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  <w:b w:val="1"/>
          <w:bCs w:val="1"/>
          <w:sz w:val="52"/>
          <w:szCs w:val="52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</w:rPr>
        <w:drawing>
          <wp:inline distB="0" distT="0" distL="0" distR="0">
            <wp:extent cx="1813560" cy="480060"/>
            <wp:effectExtent b="0" l="0" r="0" t="0"/>
            <wp:docPr descr="A black and green text&#10;&#10;AI-generated content may be incorrect." id="1622167343" name="image1.png"/>
            <a:graphic>
              <a:graphicData uri="http://schemas.openxmlformats.org/drawingml/2006/picture">
                <pic:pic>
                  <pic:nvPicPr>
                    <pic:cNvPr descr="A black and green text&#10;&#10;AI-generated content may be incorrect." id="0" name="image1.png"/>
                    <pic:cNvPicPr preferRelativeResize="0"/>
                  </pic:nvPicPr>
                  <pic:blipFill>
                    <a:blip r:embed="rId7"/>
                    <a:srcRect b="23584" l="6522" r="7246" t="16982"/>
                    <a:stretch>
                      <a:fillRect/>
                    </a:stretch>
                  </pic:blipFill>
                  <pic:spPr>
                    <a:xfrm>
                      <a:off x="0" y="0"/>
                      <a:ext cx="1813560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mbria" w:cs="Cambria" w:eastAsia="Cambria" w:hAnsi="Cambria"/>
          <w:sz w:val="96"/>
          <w:szCs w:val="96"/>
        </w:rPr>
      </w:pPr>
      <w:r w:rsidDel="00000000" w:rsidR="00000000" w:rsidRPr="00000000">
        <w:rPr>
          <w:rFonts w:ascii="Cambria" w:cs="Cambria" w:eastAsia="Cambria" w:hAnsi="Cambria"/>
          <w:sz w:val="96"/>
          <w:szCs w:val="96"/>
          <w:rtl w:val="0"/>
        </w:rPr>
        <w:t xml:space="preserve">Closure Report</w:t>
      </w:r>
    </w:p>
    <w:p w:rsidR="00000000" w:rsidDel="00000000" w:rsidP="00000000" w:rsidRDefault="00000000" w:rsidRPr="00000000" w14:paraId="00000004">
      <w:pPr>
        <w:jc w:val="center"/>
        <w:rPr>
          <w:rFonts w:ascii="Cambria" w:cs="Cambria" w:eastAsia="Cambria" w:hAnsi="Cambria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Cambria" w:cs="Cambria" w:eastAsia="Cambria" w:hAnsi="Cambria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0"/>
        </w:rPr>
        <w:t xml:space="preserve">Manual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Cambria" w:cs="Cambria" w:eastAsia="Cambria" w:hAnsi="Cambria"/>
          <w:b w:val="1"/>
          <w:bCs w:val="1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</w:rPr>
        <w:drawing>
          <wp:inline distB="0" distT="0" distL="0" distR="0">
            <wp:extent cx="1813560" cy="480060"/>
            <wp:effectExtent b="0" l="0" r="0" t="0"/>
            <wp:docPr descr="A black and green text&#10;&#10;AI-generated content may be incorrect." id="1622167344" name="image1.png"/>
            <a:graphic>
              <a:graphicData uri="http://schemas.openxmlformats.org/drawingml/2006/picture">
                <pic:pic>
                  <pic:nvPicPr>
                    <pic:cNvPr descr="A black and green text&#10;&#10;AI-generated content may be incorrect." id="0" name="image1.png"/>
                    <pic:cNvPicPr preferRelativeResize="0"/>
                  </pic:nvPicPr>
                  <pic:blipFill>
                    <a:blip r:embed="rId7"/>
                    <a:srcRect b="23584" l="6522" r="7246" t="16982"/>
                    <a:stretch>
                      <a:fillRect/>
                    </a:stretch>
                  </pic:blipFill>
                  <pic:spPr>
                    <a:xfrm>
                      <a:off x="0" y="0"/>
                      <a:ext cx="1813560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CR-ORANGEHRM-001</w:t>
      </w:r>
    </w:p>
    <w:p w:rsidR="00000000" w:rsidDel="00000000" w:rsidP="00000000" w:rsidRDefault="00000000" w:rsidRPr="00000000" w14:paraId="00000009">
      <w:pPr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Cambria" w:cs="Cambria" w:eastAsia="Cambria" w:hAnsi="Cambria"/>
          <w:b w:val="1"/>
          <w:bCs w:val="1"/>
          <w:sz w:val="12"/>
          <w:szCs w:val="1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Date: 1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Prepared By:</w:t>
        <w:br w:type="textWrapping"/>
        <w:t xml:space="preserve">Team 1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Members : Alaa , Antony , Shehab , Esraa , Omar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Information: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Name: Orange HRM System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 of Report: December 1,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II. Test Summary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objective of this report is to formally close the testing phase of the project </w:t>
      </w:r>
      <w:r w:rsidDel="00000000" w:rsidR="00000000" w:rsidRPr="00000000">
        <w:rPr>
          <w:b w:val="1"/>
          <w:bCs w:val="1"/>
          <w:rtl w:val="0"/>
        </w:rPr>
        <w:t xml:space="preserve">Orange HRM System</w:t>
      </w:r>
      <w:r w:rsidDel="00000000" w:rsidR="00000000" w:rsidRPr="00000000">
        <w:rPr>
          <w:rtl w:val="0"/>
        </w:rPr>
        <w:t xml:space="preserve">, signaling that the software is ready for release or deployment. The testing phase commenced on </w:t>
      </w:r>
      <w:r w:rsidDel="00000000" w:rsidR="00000000" w:rsidRPr="00000000">
        <w:rPr>
          <w:b w:val="1"/>
          <w:bCs w:val="1"/>
          <w:rtl w:val="0"/>
        </w:rPr>
        <w:t xml:space="preserve">September 1, 2025</w:t>
      </w:r>
      <w:r w:rsidDel="00000000" w:rsidR="00000000" w:rsidRPr="00000000">
        <w:rPr>
          <w:rtl w:val="0"/>
        </w:rPr>
        <w:t xml:space="preserve">, and concluded on </w:t>
      </w:r>
      <w:r w:rsidDel="00000000" w:rsidR="00000000" w:rsidRPr="00000000">
        <w:rPr>
          <w:b w:val="1"/>
          <w:bCs w:val="1"/>
          <w:rtl w:val="0"/>
        </w:rPr>
        <w:t xml:space="preserve">December 1, 2025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Objectives: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Verify that the software meets all specified requirements.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Identify and resolve any defects or issues.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Ensure the software operates as intended in the target environment.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Validate that all critical functionalities are working as expected.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Activities: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Unit Testing:</w:t>
      </w:r>
      <w:r w:rsidDel="00000000" w:rsidR="00000000" w:rsidRPr="00000000">
        <w:rPr>
          <w:rtl w:val="0"/>
        </w:rPr>
        <w:t xml:space="preserve"> Conducted by the development team to verify individual components. Each function, method, or class was tested in isolation to ensure it performed as expected.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Integration Testing:</w:t>
      </w:r>
      <w:r w:rsidDel="00000000" w:rsidR="00000000" w:rsidRPr="00000000">
        <w:rPr>
          <w:rtl w:val="0"/>
        </w:rPr>
        <w:t xml:space="preserve"> Ensured that different modules of the software work together as expected. This included testing data flow and interaction between modules, ensuring seamless integration.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System Testing:</w:t>
      </w:r>
      <w:r w:rsidDel="00000000" w:rsidR="00000000" w:rsidRPr="00000000">
        <w:rPr>
          <w:rtl w:val="0"/>
        </w:rPr>
        <w:t xml:space="preserve"> Validated the complete and integrated software to check its compliance with requirements. This involved testing the software as a whole to ensure it functions correctly in a complete system environment.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III. Test Results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Summary of Test Results:</w:t>
      </w:r>
    </w:p>
    <w:tbl>
      <w:tblPr>
        <w:tblStyle w:val="Table1"/>
        <w:tblW w:w="2910.0" w:type="dxa"/>
        <w:jc w:val="left"/>
        <w:tblInd w:w="-15.0" w:type="dxa"/>
        <w:tblLayout w:type="fixed"/>
        <w:tblLook w:val="0400"/>
      </w:tblPr>
      <w:tblGrid>
        <w:gridCol w:w="2325"/>
        <w:gridCol w:w="585"/>
        <w:tblGridChange w:id="0">
          <w:tblGrid>
            <w:gridCol w:w="2325"/>
            <w:gridCol w:w="58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Total Test Cases Executed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634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Test Cases Passed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598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Test Cases Failed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</w:tr>
    </w:tbl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486400" cy="3200400"/>
            <wp:docPr id="1622167340" name=""/>
            <a:graphic>
              <a:graphicData uri="http://schemas.openxmlformats.org/drawingml/2006/chart">
                <c:chart r:id="rId8"/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486400" cy="3200400"/>
            <wp:docPr id="1622167342" name=""/>
            <a:graphic>
              <a:graphicData uri="http://schemas.openxmlformats.org/drawingml/2006/chart">
                <c:chart r:id="rId9"/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486400" cy="3200400"/>
            <wp:docPr id="1622167341" name=""/>
            <a:graphic>
              <a:graphicData uri="http://schemas.openxmlformats.org/drawingml/2006/chart">
                <c:chart r:id="rId10"/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Detailed Test Results: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IV. Defect Summary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Defect Status:</w:t>
      </w:r>
    </w:p>
    <w:tbl>
      <w:tblPr>
        <w:tblStyle w:val="Table2"/>
        <w:tblW w:w="2325.0" w:type="dxa"/>
        <w:jc w:val="left"/>
        <w:tblInd w:w="-15.0" w:type="dxa"/>
        <w:tblLayout w:type="fixed"/>
        <w:tblLook w:val="0400"/>
      </w:tblPr>
      <w:tblGrid>
        <w:gridCol w:w="1530"/>
        <w:gridCol w:w="795"/>
        <w:tblGridChange w:id="0">
          <w:tblGrid>
            <w:gridCol w:w="1530"/>
            <w:gridCol w:w="79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Defect Category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Total Defects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Open Defects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Closed Defects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Defect Type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32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Usability 10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UI/UX 2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0" distT="0" distL="0" distR="0">
            <wp:extent cx="5486400" cy="3200400"/>
            <wp:docPr id="1622167339" name=""/>
            <a:graphic>
              <a:graphicData uri="http://schemas.openxmlformats.org/drawingml/2006/chart">
                <c:chart r:id="rId11"/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2670.0" w:type="dxa"/>
        <w:jc w:val="left"/>
        <w:tblInd w:w="-15.0" w:type="dxa"/>
        <w:tblLayout w:type="fixed"/>
        <w:tblLook w:val="0400"/>
      </w:tblPr>
      <w:tblGrid>
        <w:gridCol w:w="2670"/>
        <w:tblGridChange w:id="0">
          <w:tblGrid>
            <w:gridCol w:w="267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Defect Severity Distribution:</w:t>
            </w:r>
          </w:p>
          <w:tbl>
            <w:tblPr>
              <w:tblStyle w:val="Table4"/>
              <w:tblW w:w="1451.0" w:type="dxa"/>
              <w:jc w:val="left"/>
              <w:tblLayout w:type="fixed"/>
              <w:tblLook w:val="0400"/>
            </w:tblPr>
            <w:tblGrid>
              <w:gridCol w:w="830"/>
              <w:gridCol w:w="621"/>
              <w:tblGridChange w:id="0">
                <w:tblGrid>
                  <w:gridCol w:w="830"/>
                  <w:gridCol w:w="62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0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Severity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1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Count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Critical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High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Medium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Low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</w:t>
                  </w:r>
                </w:p>
              </w:tc>
            </w:tr>
          </w:tbl>
          <w:p w:rsidR="00000000" w:rsidDel="00000000" w:rsidP="00000000" w:rsidRDefault="00000000" w:rsidRPr="00000000" w14:paraId="0000004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V. Test Coverage</w:t>
            </w:r>
          </w:p>
          <w:p w:rsidR="00000000" w:rsidDel="00000000" w:rsidP="00000000" w:rsidRDefault="00000000" w:rsidRPr="00000000" w14:paraId="000000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Coverage Analysis:</w:t>
            </w:r>
          </w:p>
          <w:tbl>
            <w:tblPr>
              <w:tblStyle w:val="Table5"/>
              <w:tblW w:w="2491.0" w:type="dxa"/>
              <w:jc w:val="left"/>
              <w:tblLayout w:type="fixed"/>
              <w:tblLook w:val="0400"/>
            </w:tblPr>
            <w:tblGrid>
              <w:gridCol w:w="1402"/>
              <w:gridCol w:w="1089"/>
              <w:tblGridChange w:id="0">
                <w:tblGrid>
                  <w:gridCol w:w="1402"/>
                  <w:gridCol w:w="108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D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Coverage Type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E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Percentage</w:t>
                  </w:r>
                </w:p>
              </w:tc>
            </w:tr>
          </w:tbl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Requirements Coverage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 testing process ensured comprehensive coverage of all critical areas, including high-risk functionalities and business-critical requirements. 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VI. Quality Assessment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 Metrics:</w:t>
      </w:r>
    </w:p>
    <w:tbl>
      <w:tblPr>
        <w:tblStyle w:val="Table6"/>
        <w:tblW w:w="2410.0" w:type="dxa"/>
        <w:jc w:val="left"/>
        <w:tblInd w:w="-15.0" w:type="dxa"/>
        <w:tblLayout w:type="fixed"/>
        <w:tblLook w:val="0400"/>
      </w:tblPr>
      <w:tblGrid>
        <w:gridCol w:w="1787"/>
        <w:gridCol w:w="623"/>
        <w:tblGridChange w:id="0">
          <w:tblGrid>
            <w:gridCol w:w="1787"/>
            <w:gridCol w:w="62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Failed Density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7.1%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Test Case Pass Rate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94.4%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Based on the above metrics and detailed analysis, the overall quality of the software is deemed high, with minimal risk of critical issues in the production environment.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VIII. Conclusion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The testing phase for the </w:t>
      </w:r>
      <w:r w:rsidDel="00000000" w:rsidR="00000000" w:rsidRPr="00000000">
        <w:rPr>
          <w:b w:val="1"/>
          <w:bCs w:val="1"/>
          <w:rtl w:val="0"/>
        </w:rPr>
        <w:t xml:space="preserve">Orange HRM System </w:t>
      </w:r>
      <w:r w:rsidDel="00000000" w:rsidR="00000000" w:rsidRPr="00000000">
        <w:rPr>
          <w:rtl w:val="0"/>
        </w:rPr>
        <w:t xml:space="preserve">is now formally closed. All testing activities have been completed, and the software has met the predefined quality standards and objectives. With minor exceptions noted, the software is ready for release.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mbria" w:cs="Cambria" w:eastAsia="Cambria" w:hAnsi="Cambria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A1FD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A1FD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A1FD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A1FD5"/>
    <w:rPr>
      <w:rFonts w:asciiTheme="majorHAnsi" w:cstheme="majorBidi" w:eastAsiaTheme="majorEastAsia" w:hAnsiTheme="majorHAnsi"/>
      <w:color w:val="365f9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A1FD5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A1FD5"/>
    <w:rPr>
      <w:rFonts w:cstheme="majorBidi" w:eastAsiaTheme="majorEastAsia"/>
      <w:color w:val="365f9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A1FD5"/>
    <w:rPr>
      <w:rFonts w:cstheme="majorBidi" w:eastAsiaTheme="majorEastAsia"/>
      <w:i w:val="1"/>
      <w:iCs w:val="1"/>
      <w:color w:val="365f9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A1FD5"/>
    <w:rPr>
      <w:rFonts w:cstheme="majorBidi" w:eastAsiaTheme="majorEastAsia"/>
      <w:color w:val="365f9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A1FD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A1FD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A1FD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A1FD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EA1FD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EA1FD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A1FD5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A1FD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A1FD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A1FD5"/>
    <w:rPr>
      <w:i w:val="1"/>
      <w:iCs w:val="1"/>
      <w:color w:val="365f9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A1FD5"/>
    <w:pPr>
      <w:pBdr>
        <w:top w:color="365f91" w:space="10" w:sz="4" w:themeColor="accent1" w:themeShade="0000BF" w:val="single"/>
        <w:bottom w:color="365f9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365f9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A1FD5"/>
    <w:rPr>
      <w:i w:val="1"/>
      <w:iCs w:val="1"/>
      <w:color w:val="365f9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A1FD5"/>
    <w:rPr>
      <w:b w:val="1"/>
      <w:bCs w:val="1"/>
      <w:smallCaps w:val="1"/>
      <w:color w:val="365f9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076A9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076A93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chart" Target="charts/chart1.xml"/><Relationship Id="rId10" Type="http://schemas.openxmlformats.org/officeDocument/2006/relationships/chart" Target="charts/chart3.xml"/><Relationship Id="rId9" Type="http://schemas.openxmlformats.org/officeDocument/2006/relationships/chart" Target="charts/chart4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chart" Target="charts/chart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charts/_rels/chart1.xml.rels><?xml version="1.0" encoding="UTF-8" standalone="yes"?><Relationships xmlns="http://schemas.openxmlformats.org/package/2006/relationships"><Relationship Id="rId1" Type="http://schemas.microsoft.com/office/2011/relationships/chartStyle" Target="style1.xml"/><Relationship Id="rId2" Type="http://schemas.microsoft.com/office/2011/relationships/chartColorStyle" Target="colors1.xml"/><Relationship Id="rId3" Type="http://schemas.openxmlformats.org/officeDocument/2006/relationships/package" Target="../embeddings/Microsoft_Excel_Sheet1.xlsx"/></Relationships>
</file>

<file path=word/charts/_rels/chart2.xml.rels><?xml version="1.0" encoding="UTF-8" standalone="yes"?><Relationships xmlns="http://schemas.openxmlformats.org/package/2006/relationships"><Relationship Id="rId1" Type="http://schemas.microsoft.com/office/2011/relationships/chartStyle" Target="style2.xml"/><Relationship Id="rId2" Type="http://schemas.microsoft.com/office/2011/relationships/chartColorStyle" Target="colors2.xml"/><Relationship Id="rId3" Type="http://schemas.openxmlformats.org/officeDocument/2006/relationships/package" Target="../embeddings/Microsoft_Excel_Sheet2.xlsx"/></Relationships>
</file>

<file path=word/charts/_rels/chart3.xml.rels><?xml version="1.0" encoding="UTF-8" standalone="yes"?><Relationships xmlns="http://schemas.openxmlformats.org/package/2006/relationships"><Relationship Id="rId1" Type="http://schemas.microsoft.com/office/2011/relationships/chartStyle" Target="style3.xml"/><Relationship Id="rId2" Type="http://schemas.microsoft.com/office/2011/relationships/chartColorStyle" Target="colors3.xml"/><Relationship Id="rId3" Type="http://schemas.openxmlformats.org/officeDocument/2006/relationships/package" Target="../embeddings/Microsoft_Excel_Sheet3.xlsx"/></Relationships>
</file>

<file path=word/charts/_rels/chart4.xml.rels><?xml version="1.0" encoding="UTF-8" standalone="yes"?><Relationships xmlns="http://schemas.openxmlformats.org/package/2006/relationships"><Relationship Id="rId1" Type="http://schemas.microsoft.com/office/2011/relationships/chartStyle" Target="style4.xml"/><Relationship Id="rId2" Type="http://schemas.microsoft.com/office/2011/relationships/chartColorStyle" Target="colors4.xml"/><Relationship Id="rId3" Type="http://schemas.openxmlformats.org/officeDocument/2006/relationships/package" Target="../embeddings/Microsoft_Excel_Sheet4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Bug Types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4038-4297-B1C2-CC4FD6FC90B1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4038-4297-B1C2-CC4FD6FC90B1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4038-4297-B1C2-CC4FD6FC90B1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3"/>
                <c:pt idx="0">
                  <c:v>Functional</c:v>
                </c:pt>
                <c:pt idx="1">
                  <c:v>Usability</c:v>
                </c:pt>
                <c:pt idx="2">
                  <c:v>UI/UX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32</c:v>
                </c:pt>
                <c:pt idx="1">
                  <c:v>10</c:v>
                </c:pt>
                <c:pt idx="2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C25-482D-AE42-08778EC9070F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all" spc="5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Test Cases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90FA-40EE-9466-976E08A1593E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90FA-40EE-9466-976E08A1593E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90FA-40EE-9466-976E08A1593E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90FA-40EE-9466-976E08A1593E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Sheet1!$A$2:$A$5</c:f>
              <c:strCache>
                <c:ptCount val="2"/>
                <c:pt idx="0">
                  <c:v>Passed</c:v>
                </c:pt>
                <c:pt idx="1">
                  <c:v>Failed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598</c:v>
                </c:pt>
                <c:pt idx="1">
                  <c:v>36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843-42B9-9266-7ECA3528F288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t"/>
      <c:legendEntry>
        <c:idx val="2"/>
        <c:delete val="1"/>
      </c:legendEntry>
      <c:legendEntry>
        <c:idx val="3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>
        <c:manualLayout>
          <c:xMode val="edge"/>
          <c:yMode val="edge"/>
          <c:x val="0.35130194663167102"/>
          <c:y val="2.380952380952380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Severity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57C0-4C05-A26C-D87DBA4F1E46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57C0-4C05-A26C-D87DBA4F1E46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57C0-4C05-A26C-D87DBA4F1E46}"/>
              </c:ext>
            </c:extLst>
          </c:dPt>
          <c:dLbls>
            <c:spPr>
              <a:pattFill prst="pct75">
                <a:fgClr>
                  <a:schemeClr val="dk1">
                    <a:lumMod val="75000"/>
                    <a:lumOff val="25000"/>
                  </a:schemeClr>
                </a:fgClr>
                <a:bgClr>
                  <a:schemeClr val="dk1">
                    <a:lumMod val="65000"/>
                    <a:lumOff val="35000"/>
                  </a:scheme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3"/>
                <c:pt idx="0">
                  <c:v>Major </c:v>
                </c:pt>
                <c:pt idx="1">
                  <c:v>Medium</c:v>
                </c:pt>
                <c:pt idx="2">
                  <c:v>Minor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173</c:v>
                </c:pt>
                <c:pt idx="1">
                  <c:v>215</c:v>
                </c:pt>
                <c:pt idx="2">
                  <c:v>93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016-4F36-8D84-268F1C234908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Test Cases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Passed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Sheet1!$A$2:$A$13</c:f>
              <c:strCache>
                <c:ptCount val="12"/>
                <c:pt idx="0">
                  <c:v>Admin</c:v>
                </c:pt>
                <c:pt idx="1">
                  <c:v>My Info	</c:v>
                </c:pt>
                <c:pt idx="2">
                  <c:v>PIM</c:v>
                </c:pt>
                <c:pt idx="3">
                  <c:v>Claim</c:v>
                </c:pt>
                <c:pt idx="4">
                  <c:v>Performance</c:v>
                </c:pt>
                <c:pt idx="5">
                  <c:v>Leave</c:v>
                </c:pt>
                <c:pt idx="6">
                  <c:v>Time</c:v>
                </c:pt>
                <c:pt idx="7">
                  <c:v>Maintenance</c:v>
                </c:pt>
                <c:pt idx="8">
                  <c:v>Directory</c:v>
                </c:pt>
                <c:pt idx="9">
                  <c:v>Dashboard</c:v>
                </c:pt>
                <c:pt idx="10">
                  <c:v>Buzz</c:v>
                </c:pt>
                <c:pt idx="11">
                  <c:v>Recruitment</c:v>
                </c:pt>
              </c:strCache>
            </c:strRef>
          </c:cat>
          <c:val>
            <c:numRef>
              <c:f>Sheet1!$B$2:$B$13</c:f>
              <c:numCache>
                <c:formatCode>General</c:formatCode>
                <c:ptCount val="12"/>
                <c:pt idx="0">
                  <c:v>146</c:v>
                </c:pt>
                <c:pt idx="1">
                  <c:v>138</c:v>
                </c:pt>
                <c:pt idx="2">
                  <c:v>67</c:v>
                </c:pt>
                <c:pt idx="3">
                  <c:v>52</c:v>
                </c:pt>
                <c:pt idx="4">
                  <c:v>45</c:v>
                </c:pt>
                <c:pt idx="5">
                  <c:v>31</c:v>
                </c:pt>
                <c:pt idx="6">
                  <c:v>29</c:v>
                </c:pt>
                <c:pt idx="7">
                  <c:v>16</c:v>
                </c:pt>
                <c:pt idx="8">
                  <c:v>4</c:v>
                </c:pt>
                <c:pt idx="9">
                  <c:v>6</c:v>
                </c:pt>
                <c:pt idx="10">
                  <c:v>14</c:v>
                </c:pt>
                <c:pt idx="11">
                  <c:v>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D55-4435-9F84-B823484ECE6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Failed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Sheet1!$A$2:$A$13</c:f>
              <c:strCache>
                <c:ptCount val="12"/>
                <c:pt idx="0">
                  <c:v>Admin</c:v>
                </c:pt>
                <c:pt idx="1">
                  <c:v>My Info	</c:v>
                </c:pt>
                <c:pt idx="2">
                  <c:v>PIM</c:v>
                </c:pt>
                <c:pt idx="3">
                  <c:v>Claim</c:v>
                </c:pt>
                <c:pt idx="4">
                  <c:v>Performance</c:v>
                </c:pt>
                <c:pt idx="5">
                  <c:v>Leave</c:v>
                </c:pt>
                <c:pt idx="6">
                  <c:v>Time</c:v>
                </c:pt>
                <c:pt idx="7">
                  <c:v>Maintenance</c:v>
                </c:pt>
                <c:pt idx="8">
                  <c:v>Directory</c:v>
                </c:pt>
                <c:pt idx="9">
                  <c:v>Dashboard</c:v>
                </c:pt>
                <c:pt idx="10">
                  <c:v>Buzz</c:v>
                </c:pt>
                <c:pt idx="11">
                  <c:v>Recruitment</c:v>
                </c:pt>
              </c:strCache>
            </c:strRef>
          </c:cat>
          <c:val>
            <c:numRef>
              <c:f>Sheet1!$C$2:$C$13</c:f>
              <c:numCache>
                <c:formatCode>General</c:formatCode>
                <c:ptCount val="12"/>
                <c:pt idx="0">
                  <c:v>5</c:v>
                </c:pt>
                <c:pt idx="1">
                  <c:v>5</c:v>
                </c:pt>
                <c:pt idx="2">
                  <c:v>0</c:v>
                </c:pt>
                <c:pt idx="3">
                  <c:v>4</c:v>
                </c:pt>
                <c:pt idx="4">
                  <c:v>2</c:v>
                </c:pt>
                <c:pt idx="5">
                  <c:v>5</c:v>
                </c:pt>
                <c:pt idx="6">
                  <c:v>2</c:v>
                </c:pt>
                <c:pt idx="7">
                  <c:v>6</c:v>
                </c:pt>
                <c:pt idx="8">
                  <c:v>2</c:v>
                </c:pt>
                <c:pt idx="9">
                  <c:v>1</c:v>
                </c:pt>
                <c:pt idx="10">
                  <c:v>2</c:v>
                </c:pt>
                <c:pt idx="11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D55-4435-9F84-B823484ECE6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533012960"/>
        <c:axId val="533001440"/>
      </c:barChart>
      <c:catAx>
        <c:axId val="5330129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33001440"/>
        <c:crosses val="autoZero"/>
        <c:auto val="1"/>
        <c:lblAlgn val="ctr"/>
        <c:lblOffset val="100"/>
        <c:noMultiLvlLbl val="0"/>
      </c:catAx>
      <c:valAx>
        <c:axId val="5330014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330129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scene3d>
        <a:camera prst="orthographicFront"/>
        <a:lightRig rig="brightRoom" dir="t"/>
      </a:scene3d>
      <a:sp3d prstMaterial="flat">
        <a:bevelT w="50800" h="101600" prst="angle"/>
        <a:contourClr>
          <a:srgbClr val="000000"/>
        </a:contourClr>
      </a:sp3d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1" i="0" kern="1200" cap="all" spc="5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3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maXRwTrK+w/uUq0/CnTJpcRxAA==">CgMxLjA4AHIhMWhiNER6Qko0d2xneS1NRkNSdUdGWFRMS1lhMmZRNzVk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2025-11-24T17:58:00Z</dcterms:created>
  <dc:creator>الاء سعيد طه الشافعى</dc:creator>
</cp:coreProperties>
</file>