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56"/>
          <w:szCs w:val="56"/>
        </w:rPr>
      </w:pPr>
      <w:bookmarkStart w:colFirst="0" w:colLast="0" w:name="_io54htd7h8s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rPr>
          <w:rFonts w:ascii="Cambria" w:cs="Cambria" w:eastAsia="Cambria" w:hAnsi="Cambria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</w:rPr>
        <w:drawing>
          <wp:inline distB="0" distT="0" distL="0" distR="0">
            <wp:extent cx="1813560" cy="48006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3583" l="6522" r="7246" t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80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276" w:lineRule="auto"/>
        <w:rPr>
          <w:rFonts w:ascii="Cambria" w:cs="Cambria" w:eastAsia="Cambria" w:hAnsi="Cambria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276" w:lineRule="auto"/>
        <w:jc w:val="center"/>
        <w:rPr>
          <w:rFonts w:ascii="Cambria" w:cs="Cambria" w:eastAsia="Cambria" w:hAnsi="Cambria"/>
          <w:sz w:val="96"/>
          <w:szCs w:val="96"/>
        </w:rPr>
      </w:pPr>
      <w:r w:rsidDel="00000000" w:rsidR="00000000" w:rsidRPr="00000000">
        <w:rPr>
          <w:rFonts w:ascii="Cambria" w:cs="Cambria" w:eastAsia="Cambria" w:hAnsi="Cambria"/>
          <w:sz w:val="96"/>
          <w:szCs w:val="96"/>
          <w:rtl w:val="0"/>
        </w:rPr>
        <w:t xml:space="preserve">Automation</w:t>
      </w:r>
      <w:r w:rsidDel="00000000" w:rsidR="00000000" w:rsidRPr="00000000">
        <w:rPr>
          <w:rFonts w:ascii="Cambria" w:cs="Cambria" w:eastAsia="Cambria" w:hAnsi="Cambria"/>
          <w:sz w:val="96"/>
          <w:szCs w:val="96"/>
          <w:rtl w:val="0"/>
        </w:rPr>
        <w:t xml:space="preserve"> Test Plan</w:t>
      </w:r>
    </w:p>
    <w:p w:rsidR="00000000" w:rsidDel="00000000" w:rsidP="00000000" w:rsidRDefault="00000000" w:rsidRPr="00000000" w14:paraId="00000006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276" w:lineRule="auto"/>
        <w:jc w:val="center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6"/>
          <w:szCs w:val="36"/>
          <w:rtl w:val="0"/>
        </w:rPr>
        <w:t xml:space="preserve">Automation Test plan for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</w:rPr>
        <w:drawing>
          <wp:inline distB="0" distT="0" distL="0" distR="0">
            <wp:extent cx="1813560" cy="48006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3583" l="6522" r="7246" t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80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TPA-ORANGEHRM-001</w:t>
      </w:r>
    </w:p>
    <w:p w:rsidR="00000000" w:rsidDel="00000000" w:rsidP="00000000" w:rsidRDefault="00000000" w:rsidRPr="00000000" w14:paraId="0000000B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Document Version: 1</w:t>
      </w:r>
    </w:p>
    <w:p w:rsidR="00000000" w:rsidDel="00000000" w:rsidP="00000000" w:rsidRDefault="00000000" w:rsidRPr="00000000" w14:paraId="00000012">
      <w:pPr>
        <w:spacing w:after="200" w:line="276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Date: 1 November 2025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6gjg0v9h9f1u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14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This Automation Test Plan defines the approach, strategy, scope, and resources required for test automation of the OrangeHRM system.</w:t>
      </w:r>
    </w:p>
    <w:p w:rsidR="00000000" w:rsidDel="00000000" w:rsidP="00000000" w:rsidRDefault="00000000" w:rsidRPr="00000000" w14:paraId="00000015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testing is planned differently from manual testing because it requires additional investments in tools, frameworks, training, and maintenance. Therefore, the main goal of this plan is:</w:t>
      </w:r>
    </w:p>
    <w:p w:rsidR="00000000" w:rsidDel="00000000" w:rsidP="00000000" w:rsidRDefault="00000000" w:rsidRPr="00000000" w14:paraId="00000016">
      <w:pPr>
        <w:spacing w:after="240" w:before="240" w:line="276" w:lineRule="auto"/>
        <w:ind w:left="0" w:right="600" w:firstLine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 ensure that automation provides a positive Return on Investment (ROI) over time.</w:t>
      </w:r>
    </w:p>
    <w:p w:rsidR="00000000" w:rsidDel="00000000" w:rsidP="00000000" w:rsidRDefault="00000000" w:rsidRPr="00000000" w14:paraId="00000017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is not intended to replace manual testing completely. Instead, it focuses on improving test coverage for repetitive, stable, and regression-prone scenarios.</w:t>
        <w:br w:type="textWrapping"/>
        <w:br w:type="textWrapping"/>
        <w:t xml:space="preserve">Automation will focus on:</w:t>
      </w:r>
    </w:p>
    <w:p w:rsidR="00000000" w:rsidDel="00000000" w:rsidP="00000000" w:rsidRDefault="00000000" w:rsidRPr="00000000" w14:paraId="00000018">
      <w:pPr>
        <w:numPr>
          <w:ilvl w:val="0"/>
          <w:numId w:val="17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Stable, repeatable, regression-prone test scenarios</w:t>
      </w:r>
    </w:p>
    <w:p w:rsidR="00000000" w:rsidDel="00000000" w:rsidP="00000000" w:rsidRDefault="00000000" w:rsidRPr="00000000" w14:paraId="00000019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Reusable flows (login, navigation, CRUD operations)</w:t>
      </w:r>
    </w:p>
    <w:p w:rsidR="00000000" w:rsidDel="00000000" w:rsidP="00000000" w:rsidRDefault="00000000" w:rsidRPr="00000000" w14:paraId="0000001A">
      <w:pPr>
        <w:numPr>
          <w:ilvl w:val="0"/>
          <w:numId w:val="17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Reducing execution time and manual effort across cycles</w:t>
      </w:r>
    </w:p>
    <w:p w:rsidR="00000000" w:rsidDel="00000000" w:rsidP="00000000" w:rsidRDefault="00000000" w:rsidRPr="00000000" w14:paraId="0000001B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w5jw7hsp72rq" w:id="2"/>
      <w:bookmarkEnd w:id="2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2. Scope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="276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k7ecto6wb0t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In Scope</w:t>
      </w:r>
    </w:p>
    <w:p w:rsidR="00000000" w:rsidDel="00000000" w:rsidP="00000000" w:rsidRDefault="00000000" w:rsidRPr="00000000" w14:paraId="0000001E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following types of test cases will be automated: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Frequently (regressed) across multiple cycles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High business impact (core flows)(Smoke testing)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Reusable business flows (login, user creation, CRUD operations)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API testing for Most critical module(Admin)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="276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sgklw1ou2bt4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Out of Scope</w:t>
      </w:r>
    </w:p>
    <w:p w:rsidR="00000000" w:rsidDel="00000000" w:rsidP="00000000" w:rsidRDefault="00000000" w:rsidRPr="00000000" w14:paraId="00000024">
      <w:pPr>
        <w:spacing w:after="240" w:before="24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The following will NOT be automated: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One-time or rarely used scenarios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Features with rapidly changing requirements or UI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Pure exploratory testing (automation cannot perform this)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Scenarios heavily dependent on human intuition/judgement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cases requiring heavy human judgment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2A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5oik8gfxjjgs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3. Test Automation Strategy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="276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60fbxt6eb5kb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3.1 Automation Approach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Implement tests using Selenium with Java.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Follow the Page Object Model (POM) design pattern.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Use TestNG for:</w:t>
      </w:r>
    </w:p>
    <w:p w:rsidR="00000000" w:rsidDel="00000000" w:rsidP="00000000" w:rsidRDefault="00000000" w:rsidRPr="00000000" w14:paraId="00000030">
      <w:pPr>
        <w:numPr>
          <w:ilvl w:val="0"/>
          <w:numId w:val="19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execution</w:t>
      </w:r>
    </w:p>
    <w:p w:rsidR="00000000" w:rsidDel="00000000" w:rsidP="00000000" w:rsidRDefault="00000000" w:rsidRPr="00000000" w14:paraId="00000031">
      <w:pPr>
        <w:numPr>
          <w:ilvl w:val="0"/>
          <w:numId w:val="19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Grouping (Smoke / Regression)</w:t>
      </w:r>
    </w:p>
    <w:p w:rsidR="00000000" w:rsidDel="00000000" w:rsidP="00000000" w:rsidRDefault="00000000" w:rsidRPr="00000000" w14:paraId="00000032">
      <w:pPr>
        <w:numPr>
          <w:ilvl w:val="0"/>
          <w:numId w:val="19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reporting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Separate: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Page logic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logic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data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Use Data-driven testing for multiple inputs.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Reuse common flows (login, navigation, logout).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="276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ygnfz7h8dgt9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3.2 Coding Standards</w:t>
      </w:r>
    </w:p>
    <w:p w:rsidR="00000000" w:rsidDel="00000000" w:rsidP="00000000" w:rsidRDefault="00000000" w:rsidRPr="00000000" w14:paraId="0000003A">
      <w:pPr>
        <w:spacing w:after="240" w:before="24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To maintain consistency and quality: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Naming conventions will be enforced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Code will be reviewed regularly</w:t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Reusable utility methods will be created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Scripts will follow defined folder structure</w:t>
      </w:r>
    </w:p>
    <w:p w:rsidR="00000000" w:rsidDel="00000000" w:rsidP="00000000" w:rsidRDefault="00000000" w:rsidRPr="00000000" w14:paraId="0000003F">
      <w:pPr>
        <w:numPr>
          <w:ilvl w:val="0"/>
          <w:numId w:val="16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Comments will be added for complex logic</w:t>
      </w:r>
    </w:p>
    <w:p w:rsidR="00000000" w:rsidDel="00000000" w:rsidP="00000000" w:rsidRDefault="00000000" w:rsidRPr="00000000" w14:paraId="00000040">
      <w:pPr>
        <w:spacing w:after="240" w:before="240" w:line="276" w:lineRule="auto"/>
        <w:ind w:left="0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yjs63wfp7otb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Entry Criteria</w:t>
      </w:r>
    </w:p>
    <w:p w:rsidR="00000000" w:rsidDel="00000000" w:rsidP="00000000" w:rsidRDefault="00000000" w:rsidRPr="00000000" w14:paraId="00000042">
      <w:pPr>
        <w:spacing w:after="240" w:before="24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Automation testing will start only when: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Application build is deployed and stable.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Stable in terms of UI and business logic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environment is ready and accessible.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cases for automation are ready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framework (POM + TestNG + Selenium) is set up and working.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Required test data is available.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Access credentials (Admin / Employee) are ready.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tools and dependencies are installed and configured.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Environment URLs are configured in properties file.</w:t>
      </w:r>
    </w:p>
    <w:p w:rsidR="00000000" w:rsidDel="00000000" w:rsidP="00000000" w:rsidRDefault="00000000" w:rsidRPr="00000000" w14:paraId="0000004C">
      <w:pPr>
        <w:spacing w:after="240" w:before="24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k25c91y2ilb8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Exit Criteria</w:t>
      </w:r>
    </w:p>
    <w:p w:rsidR="00000000" w:rsidDel="00000000" w:rsidP="00000000" w:rsidRDefault="00000000" w:rsidRPr="00000000" w14:paraId="0000004E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phase is considered complete when: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Most Smoke suite executes successfully.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Regression suite executed with acceptable pass rate.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All critical and high defects are:</w:t>
      </w:r>
    </w:p>
    <w:p w:rsidR="00000000" w:rsidDel="00000000" w:rsidP="00000000" w:rsidRDefault="00000000" w:rsidRPr="00000000" w14:paraId="00000052">
      <w:pPr>
        <w:numPr>
          <w:ilvl w:val="1"/>
          <w:numId w:val="14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Fixed and retested</w:t>
      </w:r>
    </w:p>
    <w:p w:rsidR="00000000" w:rsidDel="00000000" w:rsidP="00000000" w:rsidRDefault="00000000" w:rsidRPr="00000000" w14:paraId="00000053">
      <w:pPr>
        <w:numPr>
          <w:ilvl w:val="1"/>
          <w:numId w:val="14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Or accepted by stakeholders.</w:t>
      </w:r>
    </w:p>
    <w:p w:rsidR="00000000" w:rsidDel="00000000" w:rsidP="00000000" w:rsidRDefault="00000000" w:rsidRPr="00000000" w14:paraId="00000054">
      <w:pPr>
        <w:numPr>
          <w:ilvl w:val="0"/>
          <w:numId w:val="1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execution report is generated and shared.</w:t>
      </w:r>
    </w:p>
    <w:p w:rsidR="00000000" w:rsidDel="00000000" w:rsidP="00000000" w:rsidRDefault="00000000" w:rsidRPr="00000000" w14:paraId="00000055">
      <w:pPr>
        <w:numPr>
          <w:ilvl w:val="0"/>
          <w:numId w:val="1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scripts are:</w:t>
      </w:r>
    </w:p>
    <w:p w:rsidR="00000000" w:rsidDel="00000000" w:rsidP="00000000" w:rsidRDefault="00000000" w:rsidRPr="00000000" w14:paraId="00000056">
      <w:pPr>
        <w:numPr>
          <w:ilvl w:val="1"/>
          <w:numId w:val="14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Stable</w:t>
      </w:r>
    </w:p>
    <w:p w:rsidR="00000000" w:rsidDel="00000000" w:rsidP="00000000" w:rsidRDefault="00000000" w:rsidRPr="00000000" w14:paraId="00000057">
      <w:pPr>
        <w:numPr>
          <w:ilvl w:val="1"/>
          <w:numId w:val="14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Checked in to version control</w:t>
      </w:r>
    </w:p>
    <w:p w:rsidR="00000000" w:rsidDel="00000000" w:rsidP="00000000" w:rsidRDefault="00000000" w:rsidRPr="00000000" w14:paraId="00000058">
      <w:pPr>
        <w:numPr>
          <w:ilvl w:val="1"/>
          <w:numId w:val="14"/>
        </w:numPr>
        <w:spacing w:after="0" w:afterAutospacing="0" w:before="0" w:beforeAutospacing="0" w:line="276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Reviewed.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Summary Report is submitted.</w:t>
      </w:r>
    </w:p>
    <w:p w:rsidR="00000000" w:rsidDel="00000000" w:rsidP="00000000" w:rsidRDefault="00000000" w:rsidRPr="00000000" w14:paraId="0000005A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kqnjq7qys83v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4. Tools</w:t>
      </w:r>
    </w:p>
    <w:p w:rsidR="00000000" w:rsidDel="00000000" w:rsidP="00000000" w:rsidRDefault="00000000" w:rsidRPr="00000000" w14:paraId="0000005C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tools will be selected based on: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License availability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Team experience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Compatibility with AUT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Support for reporting and integration</w:t>
      </w:r>
    </w:p>
    <w:p w:rsidR="00000000" w:rsidDel="00000000" w:rsidP="00000000" w:rsidRDefault="00000000" w:rsidRPr="00000000" w14:paraId="00000061">
      <w:pPr>
        <w:spacing w:after="240" w:before="24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Example tools:</w:t>
      </w:r>
    </w:p>
    <w:p w:rsidR="00000000" w:rsidDel="00000000" w:rsidP="00000000" w:rsidRDefault="00000000" w:rsidRPr="00000000" w14:paraId="00000062">
      <w:pPr>
        <w:numPr>
          <w:ilvl w:val="0"/>
          <w:numId w:val="18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Tool: Selenium / Postman</w:t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Version Control: Git</w:t>
      </w:r>
    </w:p>
    <w:p w:rsidR="00000000" w:rsidDel="00000000" w:rsidP="00000000" w:rsidRDefault="00000000" w:rsidRPr="00000000" w14:paraId="00000064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46"/>
          <w:szCs w:val="46"/>
        </w:rPr>
      </w:pPr>
      <w:bookmarkStart w:colFirst="0" w:colLast="0" w:name="_8lfvteupd9ju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5. Detailed Schedule (Milestones)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Phase 4: API Testing</w:t>
      </w:r>
    </w:p>
    <w:p w:rsidR="00000000" w:rsidDel="00000000" w:rsidP="00000000" w:rsidRDefault="00000000" w:rsidRPr="00000000" w14:paraId="00000067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📍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06-Nov-2025 → 12-Nov-2025</w:t>
      </w:r>
    </w:p>
    <w:p w:rsidR="00000000" w:rsidDel="00000000" w:rsidP="00000000" w:rsidRDefault="00000000" w:rsidRPr="00000000" w14:paraId="00000068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Activities: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Design API test cases(API validation).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Execute manual API tests.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20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Writing API Scripts (Making collections)</w:t>
      </w:r>
    </w:p>
    <w:p w:rsidR="00000000" w:rsidDel="00000000" w:rsidP="00000000" w:rsidRDefault="00000000" w:rsidRPr="00000000" w14:paraId="0000006C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Phase 5: Test Automation (UI &amp; API)</w:t>
      </w:r>
    </w:p>
    <w:p w:rsidR="00000000" w:rsidDel="00000000" w:rsidP="00000000" w:rsidRDefault="00000000" w:rsidRPr="00000000" w14:paraId="0000006E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📍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13-Nov-2025 → 26-Nov-2025</w:t>
      </w:r>
    </w:p>
    <w:p w:rsidR="00000000" w:rsidDel="00000000" w:rsidP="00000000" w:rsidRDefault="00000000" w:rsidRPr="00000000" w14:paraId="0000006F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Activities:</w:t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Select automation candidates.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Setup framework.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Develop scripts.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Execute and debug tests.</w:t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spacing w:after="200" w:line="276" w:lineRule="auto"/>
        <w:ind w:left="720" w:hanging="360"/>
        <w:rPr>
          <w:rFonts w:ascii="Cambria" w:cs="Cambria" w:eastAsia="Cambria" w:hAnsi="Cambria"/>
          <w:b w:val="1"/>
          <w:bCs w:val="1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Maintain scripts.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Phase 6: Test Reporting &amp; Final Presentation</w:t>
      </w:r>
    </w:p>
    <w:p w:rsidR="00000000" w:rsidDel="00000000" w:rsidP="00000000" w:rsidRDefault="00000000" w:rsidRPr="00000000" w14:paraId="00000077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📍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27-Nov-2025 → 01-Dec-2025</w:t>
      </w:r>
    </w:p>
    <w:p w:rsidR="00000000" w:rsidDel="00000000" w:rsidP="00000000" w:rsidRDefault="00000000" w:rsidRPr="00000000" w14:paraId="00000078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Activities: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Prepare Closure Report.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200" w:line="276" w:lineRule="auto"/>
        <w:ind w:left="720" w:hanging="36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Prepare presentation.</w:t>
      </w:r>
    </w:p>
    <w:p w:rsidR="00000000" w:rsidDel="00000000" w:rsidP="00000000" w:rsidRDefault="00000000" w:rsidRPr="00000000" w14:paraId="0000007B">
      <w:pPr>
        <w:spacing w:after="240" w:before="240" w:line="276" w:lineRule="auto"/>
        <w:ind w:left="0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eearwnvnn38u" w:id="12"/>
      <w:bookmarkEnd w:id="12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6. Environment</w:t>
      </w:r>
    </w:p>
    <w:p w:rsidR="00000000" w:rsidDel="00000000" w:rsidP="00000000" w:rsidRDefault="00000000" w:rsidRPr="00000000" w14:paraId="0000007E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will be executed in: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QA Environment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UAT Environment (if applicable)</w:t>
      </w:r>
    </w:p>
    <w:p w:rsidR="00000000" w:rsidDel="00000000" w:rsidP="00000000" w:rsidRDefault="00000000" w:rsidRPr="00000000" w14:paraId="00000081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environment must include: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Stable builds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Test accounts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Reset/back-up data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API availability for Admin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Tool compatibility</w:t>
      </w:r>
    </w:p>
    <w:p w:rsidR="00000000" w:rsidDel="00000000" w:rsidP="00000000" w:rsidRDefault="00000000" w:rsidRPr="00000000" w14:paraId="00000087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q9avydy1ini4" w:id="13"/>
      <w:bookmarkEnd w:id="13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7. Deliverables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framework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Automated test scripts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Smoke test suite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Regression test suite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Execution reports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Defect reports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How-to documentation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Framework guide</w:t>
        <w:br w:type="textWrapping"/>
      </w:r>
    </w:p>
    <w:p w:rsidR="00000000" w:rsidDel="00000000" w:rsidP="00000000" w:rsidRDefault="00000000" w:rsidRPr="00000000" w14:paraId="00000091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7v4y2idyye5f" w:id="14"/>
      <w:bookmarkEnd w:id="14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8. Risks and Mitigation</w:t>
      </w:r>
    </w:p>
    <w:tbl>
      <w:tblPr>
        <w:tblStyle w:val="Table1"/>
        <w:tblW w:w="6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"/>
        <w:gridCol w:w="1335"/>
        <w:gridCol w:w="2805"/>
        <w:tblGridChange w:id="0">
          <w:tblGrid>
            <w:gridCol w:w="2520"/>
            <w:gridCol w:w="1335"/>
            <w:gridCol w:w="28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00" w:line="276" w:lineRule="auto"/>
              <w:jc w:val="center"/>
              <w:rPr>
                <w:rFonts w:ascii="Cambria" w:cs="Cambria" w:eastAsia="Cambria" w:hAnsi="Cambria"/>
                <w:b w:val="1"/>
                <w:bCs w:val="1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00" w:line="276" w:lineRule="auto"/>
              <w:jc w:val="center"/>
              <w:rPr>
                <w:rFonts w:ascii="Cambria" w:cs="Cambria" w:eastAsia="Cambria" w:hAnsi="Cambria"/>
                <w:b w:val="1"/>
                <w:bCs w:val="1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Impact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00" w:line="276" w:lineRule="auto"/>
              <w:jc w:val="center"/>
              <w:rPr>
                <w:rFonts w:ascii="Cambria" w:cs="Cambria" w:eastAsia="Cambria" w:hAnsi="Cambria"/>
                <w:b w:val="1"/>
                <w:bCs w:val="1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Mitigation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Unstable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Automate only stable features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Tool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Tool evaluation before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Poor test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Central test data management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High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00"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Use modular framework</w:t>
            </w:r>
          </w:p>
        </w:tc>
      </w:tr>
    </w:tbl>
    <w:p w:rsidR="00000000" w:rsidDel="00000000" w:rsidP="00000000" w:rsidRDefault="00000000" w:rsidRPr="00000000" w14:paraId="000000A2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="276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6md47njxwn1r" w:id="15"/>
      <w:bookmarkEnd w:id="15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9. ROI Consideration</w:t>
      </w:r>
    </w:p>
    <w:p w:rsidR="00000000" w:rsidDel="00000000" w:rsidP="00000000" w:rsidRDefault="00000000" w:rsidRPr="00000000" w14:paraId="000000A4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success will be measured using:</w:t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Reduction in manual effort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Execution time improvement</w:t>
      </w:r>
    </w:p>
    <w:p w:rsidR="00000000" w:rsidDel="00000000" w:rsidP="00000000" w:rsidRDefault="00000000" w:rsidRPr="00000000" w14:paraId="000000A7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Defect detection rate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Cost advantage over manual testing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Reusability of scripts</w:t>
        <w:br w:type="textWrapping"/>
      </w:r>
    </w:p>
    <w:p w:rsidR="00000000" w:rsidDel="00000000" w:rsidP="00000000" w:rsidRDefault="00000000" w:rsidRPr="00000000" w14:paraId="000000AA">
      <w:pPr>
        <w:spacing w:after="240" w:before="24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Automation benefits increase with:</w:t>
      </w:r>
    </w:p>
    <w:p w:rsidR="00000000" w:rsidDel="00000000" w:rsidP="00000000" w:rsidRDefault="00000000" w:rsidRPr="00000000" w14:paraId="000000AB">
      <w:pPr>
        <w:numPr>
          <w:ilvl w:val="0"/>
          <w:numId w:val="9"/>
        </w:numPr>
        <w:spacing w:after="0" w:afterAutospacing="0" w:before="24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Multiple regression cycles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Stable application</w:t>
      </w:r>
    </w:p>
    <w:p w:rsidR="00000000" w:rsidDel="00000000" w:rsidP="00000000" w:rsidRDefault="00000000" w:rsidRPr="00000000" w14:paraId="000000AD">
      <w:pPr>
        <w:numPr>
          <w:ilvl w:val="0"/>
          <w:numId w:val="9"/>
        </w:numPr>
        <w:spacing w:after="240" w:before="0" w:beforeAutospacing="0" w:line="276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Larger test coverage</w:t>
        <w:br w:type="textWrapping"/>
      </w:r>
    </w:p>
    <w:p w:rsidR="00000000" w:rsidDel="00000000" w:rsidP="00000000" w:rsidRDefault="00000000" w:rsidRPr="00000000" w14:paraId="000000AE">
      <w:pPr>
        <w:spacing w:after="200" w:line="276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