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bookmarkStart w:colFirst="0" w:colLast="0" w:name="_heading=h.io54htd7h8s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</w:rPr>
        <w:drawing>
          <wp:inline distB="0" distT="0" distL="0" distR="0">
            <wp:extent cx="1813560" cy="48006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3584" l="6522" r="7246" t="16982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  <w:sz w:val="96"/>
          <w:szCs w:val="96"/>
        </w:rPr>
      </w:pPr>
      <w:r w:rsidDel="00000000" w:rsidR="00000000" w:rsidRPr="00000000">
        <w:rPr>
          <w:rFonts w:ascii="Cambria" w:cs="Cambria" w:eastAsia="Cambria" w:hAnsi="Cambria"/>
          <w:sz w:val="96"/>
          <w:szCs w:val="96"/>
          <w:rtl w:val="0"/>
        </w:rPr>
        <w:t xml:space="preserve">Test Plan</w:t>
      </w:r>
    </w:p>
    <w:p w:rsidR="00000000" w:rsidDel="00000000" w:rsidP="00000000" w:rsidRDefault="00000000" w:rsidRPr="00000000" w14:paraId="00000006">
      <w:pPr>
        <w:jc w:val="center"/>
        <w:rPr>
          <w:rFonts w:ascii="Cambria" w:cs="Cambria" w:eastAsia="Cambria" w:hAnsi="Cambri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Test plan for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</w:rPr>
        <w:drawing>
          <wp:inline distB="0" distT="0" distL="0" distR="0">
            <wp:extent cx="1813560" cy="48006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3584" l="6522" r="7246" t="16982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TP-ORANGEHRM-001</w:t>
      </w:r>
    </w:p>
    <w:p w:rsidR="00000000" w:rsidDel="00000000" w:rsidP="00000000" w:rsidRDefault="00000000" w:rsidRPr="00000000" w14:paraId="0000000B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Document Version: 2</w:t>
      </w:r>
    </w:p>
    <w:p w:rsidR="00000000" w:rsidDel="00000000" w:rsidP="00000000" w:rsidRDefault="00000000" w:rsidRPr="00000000" w14:paraId="00000012">
      <w:pPr>
        <w:jc w:val="center"/>
        <w:rPr>
          <w:rFonts w:ascii="Cambria" w:cs="Cambria" w:eastAsia="Cambria" w:hAnsi="Cambria"/>
          <w:b w:val="1"/>
          <w:bCs w:val="1"/>
          <w:sz w:val="12"/>
          <w:szCs w:val="1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Date: 9 October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OrangeHRM is a Human Resource Management System providing functionalities such as Employee Information Management, Recruitment, Leave Management, Time Tracking, and Performance Evaluation.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Testing will cover the UI modules and all available API endpoints to ensure complete functional, performance, and security validation.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7621</wp:posOffset>
                </wp:positionH>
                <wp:positionV relativeFrom="paragraph">
                  <wp:posOffset>62230</wp:posOffset>
                </wp:positionV>
                <wp:extent cx="0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7621</wp:posOffset>
                </wp:positionH>
                <wp:positionV relativeFrom="paragraph">
                  <wp:posOffset>62230</wp:posOffset>
                </wp:positionV>
                <wp:extent cx="0" cy="12700"/>
                <wp:effectExtent b="0" l="0" r="0" t="0"/>
                <wp:wrapNone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 Objectives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Verify that all OrangeHRM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UI and API modules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function as expected.</w:t>
        <w:br w:type="textWrapping"/>
        <w:t xml:space="preserve">• Validate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authentication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integrity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role-based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  <w:t xml:space="preserve">• Provide full test coverage across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functional and integration requirements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  <w:t xml:space="preserve">• Deliver automated scripts for both UI (Selenium) and API (Postman).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146050</wp:posOffset>
                </wp:positionV>
                <wp:extent cx="0" cy="127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146050</wp:posOffset>
                </wp:positionV>
                <wp:extent cx="0" cy="12700"/>
                <wp:effectExtent b="0" l="0" r="0" t="0"/>
                <wp:wrapNone/>
                <wp:docPr id="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3. Scope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In-Scope: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• UI Testing, including(functionality , UI/UX and Usability):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(Admin, PIM, Leave, Recruitment, Time, Performance, Dashboard, Maintenance, My Info).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API Testing for all supported endpoints, including: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(Admin, PIM, Leave, Recruitment, Time, Performance, Dashboard, Maintenance, My Info).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API Automation using Postman Collections .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UI Automation using Selenium + TestNG.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Out of Scope: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Regression Testing (No Updating happens on the system)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Third-party or plugin integrations (e.g., email, SMS)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load testing beyond Postman basic checks.</w:t>
      </w:r>
    </w:p>
    <w:p w:rsidR="00000000" w:rsidDel="00000000" w:rsidP="00000000" w:rsidRDefault="00000000" w:rsidRPr="00000000" w14:paraId="00000025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-6984</wp:posOffset>
                </wp:positionV>
                <wp:extent cx="0" cy="127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-6984</wp:posOffset>
                </wp:positionV>
                <wp:extent cx="0" cy="12700"/>
                <wp:effectExtent b="0" l="0" r="0" t="0"/>
                <wp:wrapNone/>
                <wp:docPr id="2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4. Test Items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UI Modules: Login, Admin, PIM, Leave, Time, Recruitment, Performance, Dashboard, Maintenance, My Info.</w:t>
        <w:br w:type="textWrapping"/>
        <w:t xml:space="preserve">• API Endpoints for  OrangeHRM module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Test automation framework (Selenium + TestNG).</w:t>
        <w:br w:type="textWrapping"/>
        <w:t xml:space="preserve">• Postman API collections.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-6349</wp:posOffset>
                </wp:positionV>
                <wp:extent cx="0" cy="1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-6349</wp:posOffset>
                </wp:positionV>
                <wp:extent cx="0" cy="12700"/>
                <wp:effectExtent b="0" l="0" r="0" t="0"/>
                <wp:wrapNone/>
                <wp:docPr id="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5. Test Approach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Manual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Functional, UI/UX, and integration testing.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Input validation, navigation testing, page behavior testing.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Exploratory testing for edge cases.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All manual test cases are uploaded, assigned, and tracked in excel sheet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Manual API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Functional, UI, and integration testing.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Input validation, navigation testing, page behavior testing.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Exploratory testing for edge cases.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All manual test cases are uploaded, assigned, and tracked in excel sheet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Automation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Selenium + TestNG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framework for UI automation.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Defect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Defects are prioritized (Critical, High, Medium, Low) and linked to related test case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122555</wp:posOffset>
                </wp:positionV>
                <wp:extent cx="0" cy="127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122555</wp:posOffset>
                </wp:positionV>
                <wp:extent cx="0" cy="12700"/>
                <wp:effectExtent b="0" l="0" r="0" t="0"/>
                <wp:wrapNone/>
                <wp:docPr id="1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6. Entry &amp; Exit Criteria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Entry Criteria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Application deployed and stable in test environment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Plan reviewed and approved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User Stories prepared and reviewed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environment, data, and tools ready (Selenium)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100% of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critical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high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severity test cases executed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≥ 90% of test cases Executed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Most repeated and critical scripts Written as automation codes scripts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Closure Report submitted and approved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-6984</wp:posOffset>
                </wp:positionV>
                <wp:extent cx="0" cy="127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-6984</wp:posOffset>
                </wp:positionV>
                <wp:extent cx="0" cy="12700"/>
                <wp:effectExtent b="0" l="0" r="0" t="0"/>
                <wp:wrapNone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7. Test Deliverables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Phase 0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after static testing and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Jira Board: Include User Stories.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Phase 1 : Test Plan and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Phase 2 : Test cases covers Unit and system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Phase 3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UI/UX ,Usability and functional Bug report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Phase 4 : Api Test Cases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Phase 5 : Automation Scripts and code for the most critical scenarios ,</w:t>
        <w:br w:type="textWrapping"/>
        <w:tab/>
        <w:t xml:space="preserve">   Apis collection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Phase 6 : Closure reports and presentationSSS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-6984</wp:posOffset>
                </wp:positionV>
                <wp:extent cx="0" cy="127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-6984</wp:posOffset>
                </wp:positionV>
                <wp:extent cx="0" cy="12700"/>
                <wp:effectExtent b="0" l="0" r="0" t="0"/>
                <wp:wrapNone/>
                <wp:docPr id="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8. Detailed Schedule (Milestones)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0: Requirements Gathering &amp; System Exploration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01-Sep-2025 → 15-Sep-2025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Access OrangeHRM demo system and explore modules (Admin, PIM, Leave, Recruitment).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Study workflows and document business processes.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API documentation (authentication, endpoints, payloads, responses).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requirements and perform static testing.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Identify unclear, missing, or incomplete requirements(Static Testing).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1: Test Planning &amp; Environment Setup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16-Sep-2025 → 25-Sep-2025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Prepare Test Plan draft V1.0.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 up test environment (UI, API tools, Selenium, Jira, GitHub).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Organize requirements in Jira.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Prepare GitHub structure.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2: Test Case Analysis, Design &amp; Test Data Preparation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26-Sep-2025 → 24-Oct-2025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 UI functional test cases.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Prepare test data.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and finalize test cases.</w:t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3: Manual Test Execution &amp; UI/UX, Usability(Exploratory) 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25-Oct-2025 → 05-Nov-2025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UI manual test cases.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UI/UX and Usability testing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Defect Report.</w:t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4: API Testing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06-Nov-2025 → 12-Nov-2025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 API test cases(API validation).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manual API tests.</w:t>
      </w:r>
    </w:p>
    <w:p w:rsidR="00000000" w:rsidDel="00000000" w:rsidP="00000000" w:rsidRDefault="00000000" w:rsidRPr="00000000" w14:paraId="00000074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5: Test Automation (UI &amp; API)</w:t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13-Nov-2025 → 26-Nov-2025</w:t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automation candidates.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Setup framework.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 scripts.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Writing API Scripts (Making collections)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and debug tests.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Maintain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6: Test Reporting &amp; Final Presentation</w:t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27-Nov-2025 → 01-Dec-2025</w:t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Prepare Closure Report.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Prepare presentation.</w:t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9.Roles</w:t>
      </w:r>
    </w:p>
    <w:tbl>
      <w:tblPr>
        <w:tblStyle w:val="Table1"/>
        <w:tblW w:w="10350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2070"/>
        <w:gridCol w:w="6480"/>
        <w:tblGridChange w:id="0">
          <w:tblGrid>
            <w:gridCol w:w="1800"/>
            <w:gridCol w:w="2070"/>
            <w:gridCol w:w="64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Staff Member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Responsibilities</w:t>
            </w:r>
          </w:p>
        </w:tc>
      </w:tr>
      <w:tr>
        <w:trPr>
          <w:cantSplit w:val="0"/>
          <w:trHeight w:val="83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Alaa saeed 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 Define the overall testing strategy, scope, and timelines, and ensure all QA activities align with project goals.</w:t>
            </w:r>
          </w:p>
          <w:p w:rsidR="00000000" w:rsidDel="00000000" w:rsidP="00000000" w:rsidRDefault="00000000" w:rsidRPr="00000000" w14:paraId="0000009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 Supervise test case design, execution, and defect management while ensuring complete test coverage.</w:t>
            </w:r>
          </w:p>
          <w:p w:rsidR="00000000" w:rsidDel="00000000" w:rsidP="00000000" w:rsidRDefault="00000000" w:rsidRPr="00000000" w14:paraId="0000009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 tracking progress and reporting quality metrics in Jira.</w:t>
            </w:r>
          </w:p>
          <w:p w:rsidR="00000000" w:rsidDel="00000000" w:rsidP="00000000" w:rsidRDefault="00000000" w:rsidRPr="00000000" w14:paraId="000000A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4. Review and approve all QA deliverables, ensuring process compliance and final test sign-off.</w:t>
            </w:r>
          </w:p>
          <w:p w:rsidR="00000000" w:rsidDel="00000000" w:rsidP="00000000" w:rsidRDefault="00000000" w:rsidRPr="00000000" w14:paraId="000000A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9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QA Team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1.Alaa Saeed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 Esraa salah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3.Shehab Osama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4.Antony Fayez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5.Omar Ahmed</w:t>
            </w:r>
          </w:p>
          <w:p w:rsidR="00000000" w:rsidDel="00000000" w:rsidP="00000000" w:rsidRDefault="00000000" w:rsidRPr="00000000" w14:paraId="000000B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1.Design, execute, and maintain manual and automated test cases for all OrangeHRM modules .</w:t>
            </w:r>
          </w:p>
          <w:p w:rsidR="00000000" w:rsidDel="00000000" w:rsidP="00000000" w:rsidRDefault="00000000" w:rsidRPr="00000000" w14:paraId="000000B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 Identify, log, and retest defects in Jira with detailed evidence </w:t>
            </w:r>
          </w:p>
          <w:p w:rsidR="00000000" w:rsidDel="00000000" w:rsidP="00000000" w:rsidRDefault="00000000" w:rsidRPr="00000000" w14:paraId="000000B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3.Prepare and update testing documentation, including reports, test data, and GitHub uploads.</w:t>
            </w:r>
          </w:p>
          <w:p w:rsidR="00000000" w:rsidDel="00000000" w:rsidP="00000000" w:rsidRDefault="00000000" w:rsidRPr="00000000" w14:paraId="000000B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4.Develop, maintain, and optimize automated test scripts using Selenium, TestNG, and Postman/Newman for UI and API testing.</w:t>
            </w:r>
          </w:p>
          <w:p w:rsidR="00000000" w:rsidDel="00000000" w:rsidP="00000000" w:rsidRDefault="00000000" w:rsidRPr="00000000" w14:paraId="000000B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5.Analyze automation results, identify failures, and collaborate with the QA Lead and developers to resolve issues.</w:t>
            </w:r>
          </w:p>
          <w:p w:rsidR="00000000" w:rsidDel="00000000" w:rsidP="00000000" w:rsidRDefault="00000000" w:rsidRPr="00000000" w14:paraId="000000C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6.Ensure automation coverage for all critical test cases and maintain version control in GitHub.</w:t>
            </w:r>
          </w:p>
          <w:p w:rsidR="00000000" w:rsidDel="00000000" w:rsidP="00000000" w:rsidRDefault="00000000" w:rsidRPr="00000000" w14:paraId="000000C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0606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0606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0606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06068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06068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06068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06068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06068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0606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0606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0606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0606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06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0606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06068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0606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0606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06068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06068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06068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06068"/>
    <w:rPr>
      <w:b w:val="1"/>
      <w:bCs w:val="1"/>
      <w:smallCaps w:val="1"/>
      <w:color w:val="365f9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37596B"/>
    <w:rPr>
      <w:b w:val="1"/>
      <w:bCs w:val="1"/>
    </w:rPr>
  </w:style>
  <w:style w:type="table" w:styleId="TableGrid">
    <w:name w:val="Table Grid"/>
    <w:basedOn w:val="TableNormal"/>
    <w:uiPriority w:val="59"/>
    <w:rsid w:val="0037596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842AB0"/>
    <w:pPr>
      <w:spacing w:after="0" w:before="24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842AB0"/>
    <w:pPr>
      <w:spacing w:after="100" w:line="259" w:lineRule="auto"/>
      <w:ind w:left="220"/>
    </w:pPr>
    <w:rPr>
      <w:rFonts w:cs="Times New Roman" w:eastAsiaTheme="minorEastAsia"/>
      <w:kern w:val="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842AB0"/>
    <w:pPr>
      <w:spacing w:after="100" w:line="259" w:lineRule="auto"/>
    </w:pPr>
    <w:rPr>
      <w:rFonts w:cs="Times New Roman" w:eastAsiaTheme="minorEastAsia"/>
      <w:kern w:val="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842AB0"/>
    <w:pPr>
      <w:spacing w:after="100" w:line="259" w:lineRule="auto"/>
      <w:ind w:left="440"/>
    </w:pPr>
    <w:rPr>
      <w:rFonts w:cs="Times New Roman" w:eastAsiaTheme="minorEastAsia"/>
      <w:kern w:val="0"/>
    </w:rPr>
  </w:style>
  <w:style w:type="paragraph" w:styleId="NormalWeb">
    <w:name w:val="Normal (Web)"/>
    <w:basedOn w:val="Normal"/>
    <w:uiPriority w:val="99"/>
    <w:semiHidden w:val="1"/>
    <w:unhideWhenUsed w:val="1"/>
    <w:rsid w:val="003B10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xtFMMt4stCU4F0q5ZquPwjgkw==">CgMxLjAyDmguaW81NGh0ZDdoOHNuOAByITFEOFBJWVlIdnJCQ0M0aHVqWlNXZ3F0NC1ONmk0LUIwTg==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2025-10-08T21:44:00Z</dcterms:created>
  <dc:creator>الاء سعيد طه الشافعى</dc:creator>
</cp:coreProperties>
</file>