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88571DD" w14:textId="77777777" w:rsidTr="004B7E44">
        <w:trPr>
          <w:trHeight w:val="2536"/>
        </w:trPr>
        <w:tc>
          <w:tcPr>
            <w:tcW w:w="8541" w:type="dxa"/>
            <w:tcBorders>
              <w:top w:val="nil"/>
              <w:left w:val="nil"/>
              <w:bottom w:val="nil"/>
              <w:right w:val="nil"/>
            </w:tcBorders>
          </w:tcPr>
          <w:p w14:paraId="51B613C2" w14:textId="77777777" w:rsidR="004B7E44" w:rsidRDefault="004B7E44" w:rsidP="004B7E44">
            <w:r>
              <w:rPr>
                <w:noProof/>
              </w:rPr>
              <mc:AlternateContent>
                <mc:Choice Requires="wps">
                  <w:drawing>
                    <wp:inline distT="0" distB="0" distL="0" distR="0" wp14:anchorId="611A4F54" wp14:editId="49622D18">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1BD76026" w14:textId="2F29A0EB" w:rsidR="004B7E44" w:rsidRPr="0074724F" w:rsidRDefault="0074724F" w:rsidP="004B7E44">
                                  <w:pPr>
                                    <w:pStyle w:val="Title"/>
                                    <w:rPr>
                                      <w:lang w:val="en-GB"/>
                                    </w:rPr>
                                  </w:pPr>
                                  <w:r>
                                    <w:rPr>
                                      <w:lang w:val="en-GB"/>
                                    </w:rPr>
                                    <w:t>Research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11A4F54"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1BD76026" w14:textId="2F29A0EB" w:rsidR="004B7E44" w:rsidRPr="0074724F" w:rsidRDefault="0074724F" w:rsidP="004B7E44">
                            <w:pPr>
                              <w:pStyle w:val="Title"/>
                              <w:rPr>
                                <w:lang w:val="en-GB"/>
                              </w:rPr>
                            </w:pPr>
                            <w:r>
                              <w:rPr>
                                <w:lang w:val="en-GB"/>
                              </w:rPr>
                              <w:t>Research Document</w:t>
                            </w:r>
                          </w:p>
                        </w:txbxContent>
                      </v:textbox>
                      <w10:anchorlock/>
                    </v:shape>
                  </w:pict>
                </mc:Fallback>
              </mc:AlternateContent>
            </w:r>
          </w:p>
          <w:p w14:paraId="5120D0FE" w14:textId="77777777" w:rsidR="004B7E44" w:rsidRDefault="004B7E44" w:rsidP="004B7E44">
            <w:r>
              <w:rPr>
                <w:noProof/>
              </w:rPr>
              <mc:AlternateContent>
                <mc:Choice Requires="wps">
                  <w:drawing>
                    <wp:inline distT="0" distB="0" distL="0" distR="0" wp14:anchorId="5668DAEB" wp14:editId="0FA3441D">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B12F3A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72FE801B" w14:textId="77777777" w:rsidR="004B7E44" w:rsidRDefault="004B7E44" w:rsidP="004B7E44">
            <w:r>
              <w:rPr>
                <w:noProof/>
              </w:rPr>
              <mc:AlternateContent>
                <mc:Choice Requires="wps">
                  <w:drawing>
                    <wp:inline distT="0" distB="0" distL="0" distR="0" wp14:anchorId="0578BEBE" wp14:editId="5512ED45">
                      <wp:extent cx="5138670" cy="800100"/>
                      <wp:effectExtent l="0" t="0" r="0" b="0"/>
                      <wp:docPr id="3" name="Text Box 3"/>
                      <wp:cNvGraphicFramePr/>
                      <a:graphic xmlns:a="http://schemas.openxmlformats.org/drawingml/2006/main">
                        <a:graphicData uri="http://schemas.microsoft.com/office/word/2010/wordprocessingShape">
                          <wps:wsp>
                            <wps:cNvSpPr txBox="1"/>
                            <wps:spPr>
                              <a:xfrm>
                                <a:off x="0" y="0"/>
                                <a:ext cx="5138670" cy="800100"/>
                              </a:xfrm>
                              <a:prstGeom prst="rect">
                                <a:avLst/>
                              </a:prstGeom>
                              <a:noFill/>
                              <a:ln w="6350">
                                <a:noFill/>
                              </a:ln>
                            </wps:spPr>
                            <wps:txbx>
                              <w:txbxContent>
                                <w:p w14:paraId="2E02FBB0" w14:textId="6A310D5D" w:rsidR="004B7E44" w:rsidRPr="0074724F" w:rsidRDefault="0074724F" w:rsidP="004B7E44">
                                  <w:pPr>
                                    <w:pStyle w:val="Subtitle"/>
                                    <w:rPr>
                                      <w:sz w:val="32"/>
                                      <w:szCs w:val="32"/>
                                      <w:lang w:val="en-GB"/>
                                    </w:rPr>
                                  </w:pPr>
                                  <w:r w:rsidRPr="0074724F">
                                    <w:rPr>
                                      <w:sz w:val="32"/>
                                      <w:szCs w:val="32"/>
                                      <w:lang w:val="en-GB"/>
                                    </w:rPr>
                                    <w:t xml:space="preserve">What </w:t>
                                  </w:r>
                                  <w:r>
                                    <w:rPr>
                                      <w:sz w:val="32"/>
                                      <w:szCs w:val="32"/>
                                      <w:lang w:val="en-GB"/>
                                    </w:rPr>
                                    <w:t xml:space="preserve">are the security </w:t>
                                  </w:r>
                                  <w:r w:rsidR="00790824">
                                    <w:rPr>
                                      <w:sz w:val="32"/>
                                      <w:szCs w:val="32"/>
                                      <w:lang w:val="en-GB"/>
                                    </w:rPr>
                                    <w:t>implications</w:t>
                                  </w:r>
                                  <w:r>
                                    <w:rPr>
                                      <w:sz w:val="32"/>
                                      <w:szCs w:val="32"/>
                                      <w:lang w:val="en-GB"/>
                                    </w:rPr>
                                    <w:t xml:space="preserve"> and best practise for using JSON Web Tokens(JWTs) for web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78BEBE" id="Text Box 3" o:spid="_x0000_s1027" type="#_x0000_t202" style="width:404.6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" filled="f" stroked="f" strokeweight=".5pt">
                      <v:textbox>
                        <w:txbxContent>
                          <w:p w14:paraId="2E02FBB0" w14:textId="6A310D5D" w:rsidR="004B7E44" w:rsidRPr="0074724F" w:rsidRDefault="0074724F" w:rsidP="004B7E44">
                            <w:pPr>
                              <w:pStyle w:val="Subtitle"/>
                              <w:rPr>
                                <w:sz w:val="32"/>
                                <w:szCs w:val="32"/>
                                <w:lang w:val="en-GB"/>
                              </w:rPr>
                            </w:pPr>
                            <w:r w:rsidRPr="0074724F">
                              <w:rPr>
                                <w:sz w:val="32"/>
                                <w:szCs w:val="32"/>
                                <w:lang w:val="en-GB"/>
                              </w:rPr>
                              <w:t xml:space="preserve">What </w:t>
                            </w:r>
                            <w:r>
                              <w:rPr>
                                <w:sz w:val="32"/>
                                <w:szCs w:val="32"/>
                                <w:lang w:val="en-GB"/>
                              </w:rPr>
                              <w:t xml:space="preserve">are the security </w:t>
                            </w:r>
                            <w:r w:rsidR="00790824">
                              <w:rPr>
                                <w:sz w:val="32"/>
                                <w:szCs w:val="32"/>
                                <w:lang w:val="en-GB"/>
                              </w:rPr>
                              <w:t>implications</w:t>
                            </w:r>
                            <w:r>
                              <w:rPr>
                                <w:sz w:val="32"/>
                                <w:szCs w:val="32"/>
                                <w:lang w:val="en-GB"/>
                              </w:rPr>
                              <w:t xml:space="preserve"> and best practise for using JSON Web Tokens(JWTs) for web applications?</w:t>
                            </w:r>
                          </w:p>
                        </w:txbxContent>
                      </v:textbox>
                      <w10:anchorlock/>
                    </v:shape>
                  </w:pict>
                </mc:Fallback>
              </mc:AlternateContent>
            </w:r>
          </w:p>
        </w:tc>
      </w:tr>
      <w:tr w:rsidR="004B7E44" w14:paraId="5E27CCAC" w14:textId="77777777" w:rsidTr="004B7E44">
        <w:trPr>
          <w:trHeight w:val="3814"/>
        </w:trPr>
        <w:tc>
          <w:tcPr>
            <w:tcW w:w="8541" w:type="dxa"/>
            <w:tcBorders>
              <w:top w:val="nil"/>
              <w:left w:val="nil"/>
              <w:bottom w:val="nil"/>
              <w:right w:val="nil"/>
            </w:tcBorders>
            <w:vAlign w:val="bottom"/>
          </w:tcPr>
          <w:p w14:paraId="226DEE0C" w14:textId="77777777" w:rsidR="004B7E44" w:rsidRDefault="004B7E44" w:rsidP="004B7E44">
            <w:pPr>
              <w:rPr>
                <w:noProof/>
              </w:rPr>
            </w:pPr>
            <w:r>
              <w:rPr>
                <w:noProof/>
              </w:rPr>
              <mc:AlternateContent>
                <mc:Choice Requires="wps">
                  <w:drawing>
                    <wp:inline distT="0" distB="0" distL="0" distR="0" wp14:anchorId="45F57E17" wp14:editId="7685E16E">
                      <wp:extent cx="2905125" cy="888365"/>
                      <wp:effectExtent l="0" t="0" r="0" b="6985"/>
                      <wp:docPr id="6" name="Text Box 6"/>
                      <wp:cNvGraphicFramePr/>
                      <a:graphic xmlns:a="http://schemas.openxmlformats.org/drawingml/2006/main">
                        <a:graphicData uri="http://schemas.microsoft.com/office/word/2010/wordprocessingShape">
                          <wps:wsp>
                            <wps:cNvSpPr txBox="1"/>
                            <wps:spPr>
                              <a:xfrm>
                                <a:off x="0" y="0"/>
                                <a:ext cx="2905125" cy="888365"/>
                              </a:xfrm>
                              <a:prstGeom prst="rect">
                                <a:avLst/>
                              </a:prstGeom>
                              <a:noFill/>
                              <a:ln w="6350">
                                <a:noFill/>
                              </a:ln>
                            </wps:spPr>
                            <wps:txbx>
                              <w:txbxContent>
                                <w:p w14:paraId="5EBDE30E" w14:textId="5ADA8A9F" w:rsidR="004B7E44" w:rsidRPr="0074724F" w:rsidRDefault="0074724F" w:rsidP="004B7E44">
                                  <w:pPr>
                                    <w:pStyle w:val="Heading1"/>
                                    <w:rPr>
                                      <w:lang w:val="en-GB"/>
                                    </w:rPr>
                                  </w:pPr>
                                  <w:r>
                                    <w:rPr>
                                      <w:lang w:val="en-GB"/>
                                    </w:rPr>
                                    <w:t>Fontys University of Applied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57E17" id="Text Box 6" o:spid="_x0000_s1028" type="#_x0000_t202" style="width:228.75pt;height:6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" filled="f" stroked="f" strokeweight=".5pt">
                      <v:textbox>
                        <w:txbxContent>
                          <w:p w14:paraId="5EBDE30E" w14:textId="5ADA8A9F" w:rsidR="004B7E44" w:rsidRPr="0074724F" w:rsidRDefault="0074724F" w:rsidP="004B7E44">
                            <w:pPr>
                              <w:pStyle w:val="Heading1"/>
                              <w:rPr>
                                <w:lang w:val="en-GB"/>
                              </w:rPr>
                            </w:pPr>
                            <w:r>
                              <w:rPr>
                                <w:lang w:val="en-GB"/>
                              </w:rPr>
                              <w:t>Fontys University of Applied Sciences</w:t>
                            </w:r>
                          </w:p>
                        </w:txbxContent>
                      </v:textbox>
                      <w10:anchorlock/>
                    </v:shape>
                  </w:pict>
                </mc:Fallback>
              </mc:AlternateContent>
            </w:r>
          </w:p>
          <w:p w14:paraId="6E521620" w14:textId="5E2456D3" w:rsidR="004B7E44" w:rsidRDefault="004B7E44" w:rsidP="004B7E44">
            <w:pPr>
              <w:rPr>
                <w:noProof/>
              </w:rPr>
            </w:pPr>
            <w:r>
              <w:rPr>
                <w:noProof/>
              </w:rPr>
              <mc:AlternateContent>
                <mc:Choice Requires="wps">
                  <w:drawing>
                    <wp:inline distT="0" distB="0" distL="0" distR="0" wp14:anchorId="065BF8E1" wp14:editId="11677A87">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336986F9" w14:textId="1BA17FD2" w:rsidR="004B7E44" w:rsidRDefault="0074724F" w:rsidP="004B7E44">
                                  <w:pPr>
                                    <w:rPr>
                                      <w:lang w:val="en-GB"/>
                                    </w:rPr>
                                  </w:pPr>
                                  <w:r>
                                    <w:rPr>
                                      <w:lang w:val="en-GB"/>
                                    </w:rPr>
                                    <w:t>Alaa Tarakji</w:t>
                                  </w:r>
                                </w:p>
                                <w:p w14:paraId="1DB15835" w14:textId="2EBA60A1" w:rsidR="0074724F" w:rsidRPr="0074724F" w:rsidRDefault="0074724F" w:rsidP="004B7E44">
                                  <w:pPr>
                                    <w:rPr>
                                      <w:lang w:val="en-GB"/>
                                    </w:rPr>
                                  </w:pPr>
                                  <w:r>
                                    <w:rPr>
                                      <w:lang w:val="en-GB"/>
                                    </w:rPr>
                                    <w:t>S3-CB2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5BF8E1"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336986F9" w14:textId="1BA17FD2" w:rsidR="004B7E44" w:rsidRDefault="0074724F" w:rsidP="004B7E44">
                            <w:pPr>
                              <w:rPr>
                                <w:lang w:val="en-GB"/>
                              </w:rPr>
                            </w:pPr>
                            <w:r>
                              <w:rPr>
                                <w:lang w:val="en-GB"/>
                              </w:rPr>
                              <w:t>Alaa Tarakji</w:t>
                            </w:r>
                          </w:p>
                          <w:p w14:paraId="1DB15835" w14:textId="2EBA60A1" w:rsidR="0074724F" w:rsidRPr="0074724F" w:rsidRDefault="0074724F" w:rsidP="004B7E44">
                            <w:pPr>
                              <w:rPr>
                                <w:lang w:val="en-GB"/>
                              </w:rPr>
                            </w:pPr>
                            <w:r>
                              <w:rPr>
                                <w:lang w:val="en-GB"/>
                              </w:rPr>
                              <w:t>S3-CB2</w:t>
                            </w:r>
                          </w:p>
                        </w:txbxContent>
                      </v:textbox>
                      <w10:anchorlock/>
                    </v:shape>
                  </w:pict>
                </mc:Fallback>
              </mc:AlternateContent>
            </w:r>
          </w:p>
        </w:tc>
      </w:tr>
    </w:tbl>
    <w:p w14:paraId="37E3D6D9" w14:textId="77777777" w:rsidR="004B7E44" w:rsidRDefault="004B7E44" w:rsidP="004B7E44">
      <w:r>
        <w:rPr>
          <w:noProof/>
        </w:rPr>
        <w:drawing>
          <wp:anchor distT="0" distB="0" distL="114300" distR="114300" simplePos="0" relativeHeight="251658240" behindDoc="1" locked="0" layoutInCell="1" allowOverlap="1" wp14:anchorId="47766C27" wp14:editId="251FF8C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569881C6" wp14:editId="33B776B3">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6934E"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r w:rsidRPr="00D967AC">
        <w:rPr>
          <w:noProof/>
        </w:rPr>
        <w:drawing>
          <wp:anchor distT="0" distB="0" distL="114300" distR="114300" simplePos="0" relativeHeight="251660288" behindDoc="0" locked="0" layoutInCell="1" allowOverlap="1" wp14:anchorId="20518ED7" wp14:editId="73E19177">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5ECE282D" w14:textId="77777777" w:rsidR="001C7571" w:rsidRDefault="004B7E44" w:rsidP="00290218">
      <w:pPr>
        <w:pStyle w:val="Heading2"/>
      </w:pPr>
      <w:r>
        <w:br w:type="page"/>
      </w:r>
      <w:r w:rsidR="001C7571">
        <w:lastRenderedPageBreak/>
        <w:t>Introduction:</w:t>
      </w:r>
    </w:p>
    <w:p w14:paraId="5B775C33" w14:textId="77777777" w:rsidR="001C7571" w:rsidRDefault="001C7571" w:rsidP="00AC17F9">
      <w:pPr>
        <w:pStyle w:val="NoSpacing"/>
      </w:pPr>
    </w:p>
    <w:p w14:paraId="530D38B0" w14:textId="40BD7562" w:rsidR="00AC17F9" w:rsidRDefault="001C7571" w:rsidP="00AC17F9">
      <w:pPr>
        <w:rPr>
          <w:color w:val="auto"/>
          <w:sz w:val="24"/>
          <w:szCs w:val="24"/>
        </w:rPr>
      </w:pPr>
      <w:r w:rsidRPr="00AC17F9">
        <w:rPr>
          <w:color w:val="auto"/>
          <w:sz w:val="24"/>
          <w:szCs w:val="24"/>
        </w:rPr>
        <w:t xml:space="preserve">The purpose of </w:t>
      </w:r>
      <w:r w:rsidR="00AC17F9">
        <w:rPr>
          <w:color w:val="auto"/>
          <w:sz w:val="24"/>
          <w:szCs w:val="24"/>
        </w:rPr>
        <w:t>this document is to give a better understanding of JWTs and how can we use it in a secure way for web applications.</w:t>
      </w:r>
    </w:p>
    <w:p w14:paraId="3F4D0AE4" w14:textId="09A7A1F3" w:rsidR="00AC17F9" w:rsidRDefault="00AC17F9" w:rsidP="00AC17F9">
      <w:pPr>
        <w:pStyle w:val="NoSpacing"/>
      </w:pPr>
    </w:p>
    <w:p w14:paraId="7EFCA7F0" w14:textId="24B27016" w:rsidR="00AC17F9" w:rsidRDefault="00AC17F9" w:rsidP="00AC17F9">
      <w:pPr>
        <w:rPr>
          <w:color w:val="auto"/>
          <w:sz w:val="24"/>
          <w:szCs w:val="24"/>
        </w:rPr>
      </w:pPr>
      <w:r>
        <w:rPr>
          <w:color w:val="auto"/>
          <w:sz w:val="24"/>
          <w:szCs w:val="24"/>
        </w:rPr>
        <w:t xml:space="preserve">Nowadays, it is crucial for every application to have well-done security, as the IT industry is developing quit fast, comparing to how it was, </w:t>
      </w:r>
      <w:r w:rsidR="008E5EBD">
        <w:rPr>
          <w:color w:val="auto"/>
          <w:sz w:val="24"/>
          <w:szCs w:val="24"/>
        </w:rPr>
        <w:t>for example in the 90’s. Over the last few decades, developers had to come up with solutions to strength up the security to avoid hackers attack and to protect each user’s personal data, since most of the data is stored in databases.</w:t>
      </w:r>
    </w:p>
    <w:p w14:paraId="6C82CC8A" w14:textId="70EDAE16" w:rsidR="008E5EBD" w:rsidRDefault="008E5EBD" w:rsidP="00AC17F9">
      <w:pPr>
        <w:rPr>
          <w:color w:val="auto"/>
          <w:sz w:val="24"/>
          <w:szCs w:val="24"/>
        </w:rPr>
      </w:pPr>
    </w:p>
    <w:p w14:paraId="693C67D1" w14:textId="36BD4D68" w:rsidR="008E5EBD" w:rsidRPr="00AC17F9" w:rsidRDefault="008E5EBD" w:rsidP="00AC17F9">
      <w:pPr>
        <w:rPr>
          <w:color w:val="auto"/>
          <w:sz w:val="24"/>
          <w:szCs w:val="24"/>
        </w:rPr>
      </w:pPr>
      <w:r>
        <w:rPr>
          <w:color w:val="auto"/>
          <w:sz w:val="24"/>
          <w:szCs w:val="24"/>
        </w:rPr>
        <w:t xml:space="preserve">Therefore, a secure way of using JWTs needs to be found in order to improve the security of the application, this being the main question of this research document. To answer this, 3 sub questions have been added to understand the  basic knowledge about JWTs, following ways on how to store it and test it, and my recommendations on what would be the most secure way of using JWTs in the fastest way. </w:t>
      </w:r>
    </w:p>
    <w:p w14:paraId="475348BD" w14:textId="12C60DD4" w:rsidR="00E94B5F" w:rsidRDefault="001C7571" w:rsidP="00290218">
      <w:pPr>
        <w:pStyle w:val="Heading2"/>
      </w:pPr>
      <w:r w:rsidRPr="001C7571">
        <w:rPr>
          <w:sz w:val="24"/>
          <w:szCs w:val="24"/>
        </w:rPr>
        <w:br/>
      </w:r>
      <w:r w:rsidR="00290218">
        <w:t>Research Question:</w:t>
      </w:r>
    </w:p>
    <w:p w14:paraId="072ACA63" w14:textId="77777777" w:rsidR="00290218" w:rsidRDefault="00290218" w:rsidP="00290218">
      <w:pPr>
        <w:pStyle w:val="NoSpacing"/>
      </w:pPr>
    </w:p>
    <w:p w14:paraId="093CD1F9" w14:textId="03313B8C" w:rsidR="00290218" w:rsidRDefault="00AC17F9" w:rsidP="00290218">
      <w:pPr>
        <w:rPr>
          <w:color w:val="auto"/>
          <w:sz w:val="24"/>
          <w:szCs w:val="24"/>
        </w:rPr>
      </w:pPr>
      <w:r>
        <w:rPr>
          <w:color w:val="auto"/>
          <w:sz w:val="24"/>
          <w:szCs w:val="24"/>
        </w:rPr>
        <w:t>W</w:t>
      </w:r>
      <w:r w:rsidR="00290218">
        <w:rPr>
          <w:color w:val="auto"/>
          <w:sz w:val="24"/>
          <w:szCs w:val="24"/>
        </w:rPr>
        <w:t>hat are the security implications and best practice for using JSON Web Tokens (JWTs) for web applications?</w:t>
      </w:r>
    </w:p>
    <w:p w14:paraId="17DB63D1" w14:textId="5691016C" w:rsidR="00290218" w:rsidRDefault="00290218" w:rsidP="00290218">
      <w:pPr>
        <w:rPr>
          <w:color w:val="auto"/>
          <w:sz w:val="24"/>
          <w:szCs w:val="24"/>
        </w:rPr>
      </w:pPr>
    </w:p>
    <w:p w14:paraId="7A4F475B" w14:textId="39750F1E" w:rsidR="00290218" w:rsidRDefault="00DE4CBB" w:rsidP="00290218">
      <w:pPr>
        <w:pStyle w:val="Heading2"/>
      </w:pPr>
      <w:r>
        <w:t>Research plan:</w:t>
      </w:r>
    </w:p>
    <w:p w14:paraId="5AD1D567" w14:textId="2E103743" w:rsidR="00DE4CBB" w:rsidRDefault="00DE4CBB" w:rsidP="00DE4CBB">
      <w:pPr>
        <w:pStyle w:val="NoSpacing"/>
      </w:pPr>
    </w:p>
    <w:p w14:paraId="6FAC8DC6" w14:textId="7CF4533C" w:rsidR="00823B71" w:rsidRDefault="00823B71" w:rsidP="00DE4CBB">
      <w:pPr>
        <w:rPr>
          <w:color w:val="161718" w:themeColor="text1"/>
          <w:sz w:val="24"/>
          <w:szCs w:val="24"/>
        </w:rPr>
      </w:pPr>
      <w:r>
        <w:rPr>
          <w:color w:val="161718" w:themeColor="text1"/>
          <w:sz w:val="24"/>
          <w:szCs w:val="24"/>
        </w:rPr>
        <w:t xml:space="preserve">This document will use DOT Framework as research methodology. </w:t>
      </w:r>
    </w:p>
    <w:p w14:paraId="3FF03F44" w14:textId="725E9207" w:rsidR="00823B71" w:rsidRDefault="00823B71" w:rsidP="00DE4CBB">
      <w:pPr>
        <w:rPr>
          <w:color w:val="161718" w:themeColor="text1"/>
          <w:sz w:val="24"/>
          <w:szCs w:val="24"/>
        </w:rPr>
      </w:pPr>
      <w:r>
        <w:rPr>
          <w:color w:val="161718" w:themeColor="text1"/>
          <w:sz w:val="24"/>
          <w:szCs w:val="24"/>
        </w:rPr>
        <w:t xml:space="preserve">DOT (Development Oriented Triangulation) framework is a research methodology which can help ICT developer to structure the research document by coming with a problem for which we need a solution. It consist of five main method: </w:t>
      </w:r>
    </w:p>
    <w:p w14:paraId="311508F6" w14:textId="5A49ED2B" w:rsidR="00823B71" w:rsidRDefault="00823B71" w:rsidP="00823B71">
      <w:pPr>
        <w:pStyle w:val="ListParagraph"/>
        <w:numPr>
          <w:ilvl w:val="0"/>
          <w:numId w:val="3"/>
        </w:numPr>
        <w:rPr>
          <w:color w:val="161718" w:themeColor="text1"/>
          <w:sz w:val="24"/>
          <w:szCs w:val="24"/>
        </w:rPr>
      </w:pPr>
      <w:r>
        <w:rPr>
          <w:color w:val="161718" w:themeColor="text1"/>
          <w:sz w:val="24"/>
          <w:szCs w:val="24"/>
        </w:rPr>
        <w:t>Library</w:t>
      </w:r>
    </w:p>
    <w:p w14:paraId="611C77DD" w14:textId="33450FC8" w:rsidR="00823B71" w:rsidRDefault="00823B71" w:rsidP="00823B71">
      <w:pPr>
        <w:pStyle w:val="ListParagraph"/>
        <w:numPr>
          <w:ilvl w:val="0"/>
          <w:numId w:val="3"/>
        </w:numPr>
        <w:rPr>
          <w:color w:val="161718" w:themeColor="text1"/>
          <w:sz w:val="24"/>
          <w:szCs w:val="24"/>
        </w:rPr>
      </w:pPr>
      <w:r>
        <w:rPr>
          <w:color w:val="161718" w:themeColor="text1"/>
          <w:sz w:val="24"/>
          <w:szCs w:val="24"/>
        </w:rPr>
        <w:t xml:space="preserve">Field </w:t>
      </w:r>
    </w:p>
    <w:p w14:paraId="7B7B3F7F" w14:textId="1B2510FA" w:rsidR="00823B71" w:rsidRDefault="00823B71" w:rsidP="00823B71">
      <w:pPr>
        <w:pStyle w:val="ListParagraph"/>
        <w:numPr>
          <w:ilvl w:val="0"/>
          <w:numId w:val="3"/>
        </w:numPr>
        <w:rPr>
          <w:color w:val="161718" w:themeColor="text1"/>
          <w:sz w:val="24"/>
          <w:szCs w:val="24"/>
        </w:rPr>
      </w:pPr>
      <w:r>
        <w:rPr>
          <w:color w:val="161718" w:themeColor="text1"/>
          <w:sz w:val="24"/>
          <w:szCs w:val="24"/>
        </w:rPr>
        <w:t>Lab</w:t>
      </w:r>
    </w:p>
    <w:p w14:paraId="78090741" w14:textId="1FB15A4B" w:rsidR="00823B71" w:rsidRDefault="005543D4" w:rsidP="00823B71">
      <w:pPr>
        <w:pStyle w:val="ListParagraph"/>
        <w:numPr>
          <w:ilvl w:val="0"/>
          <w:numId w:val="3"/>
        </w:numPr>
        <w:rPr>
          <w:color w:val="161718" w:themeColor="text1"/>
          <w:sz w:val="24"/>
          <w:szCs w:val="24"/>
        </w:rPr>
      </w:pPr>
      <w:r>
        <w:rPr>
          <w:color w:val="161718" w:themeColor="text1"/>
          <w:sz w:val="24"/>
          <w:szCs w:val="24"/>
        </w:rPr>
        <w:t>Showroom</w:t>
      </w:r>
    </w:p>
    <w:p w14:paraId="314E30C2" w14:textId="1112F8F1" w:rsidR="005543D4" w:rsidRDefault="005543D4" w:rsidP="00823B71">
      <w:pPr>
        <w:pStyle w:val="ListParagraph"/>
        <w:numPr>
          <w:ilvl w:val="0"/>
          <w:numId w:val="3"/>
        </w:numPr>
        <w:rPr>
          <w:color w:val="161718" w:themeColor="text1"/>
          <w:sz w:val="24"/>
          <w:szCs w:val="24"/>
        </w:rPr>
      </w:pPr>
      <w:r>
        <w:rPr>
          <w:color w:val="161718" w:themeColor="text1"/>
          <w:sz w:val="24"/>
          <w:szCs w:val="24"/>
        </w:rPr>
        <w:t>Workshop</w:t>
      </w:r>
    </w:p>
    <w:p w14:paraId="6D788093" w14:textId="317AE86C" w:rsidR="005543D4" w:rsidRDefault="005543D4" w:rsidP="005543D4">
      <w:pPr>
        <w:rPr>
          <w:color w:val="161718" w:themeColor="text1"/>
          <w:sz w:val="24"/>
          <w:szCs w:val="24"/>
        </w:rPr>
      </w:pPr>
    </w:p>
    <w:p w14:paraId="533352CC" w14:textId="1550E35A" w:rsidR="005543D4" w:rsidRDefault="005543D4" w:rsidP="005543D4">
      <w:pPr>
        <w:rPr>
          <w:color w:val="161718" w:themeColor="text1"/>
          <w:sz w:val="24"/>
          <w:szCs w:val="24"/>
        </w:rPr>
      </w:pPr>
      <w:r>
        <w:rPr>
          <w:color w:val="161718" w:themeColor="text1"/>
          <w:sz w:val="24"/>
          <w:szCs w:val="24"/>
        </w:rPr>
        <w:t>In this document, the method used will be:</w:t>
      </w:r>
    </w:p>
    <w:p w14:paraId="5B2EB854" w14:textId="2EBD7FBA" w:rsidR="005543D4" w:rsidRDefault="005543D4" w:rsidP="005543D4">
      <w:pPr>
        <w:pStyle w:val="ListParagraph"/>
        <w:numPr>
          <w:ilvl w:val="0"/>
          <w:numId w:val="4"/>
        </w:numPr>
        <w:rPr>
          <w:color w:val="161718" w:themeColor="text1"/>
          <w:sz w:val="24"/>
          <w:szCs w:val="24"/>
        </w:rPr>
      </w:pPr>
      <w:r>
        <w:rPr>
          <w:color w:val="161718" w:themeColor="text1"/>
          <w:sz w:val="24"/>
          <w:szCs w:val="24"/>
        </w:rPr>
        <w:t xml:space="preserve">Library: </w:t>
      </w:r>
      <w:r w:rsidRPr="005543D4">
        <w:rPr>
          <w:color w:val="161718" w:themeColor="text1"/>
          <w:sz w:val="24"/>
          <w:szCs w:val="24"/>
        </w:rPr>
        <w:t>exploration on what is already known is done, by using literature study, community research and best good and bad practices as strategies.</w:t>
      </w:r>
    </w:p>
    <w:p w14:paraId="27C356CA" w14:textId="77777777" w:rsidR="005543D4" w:rsidRDefault="005543D4" w:rsidP="005543D4">
      <w:pPr>
        <w:pStyle w:val="ListParagraph"/>
        <w:numPr>
          <w:ilvl w:val="0"/>
          <w:numId w:val="4"/>
        </w:numPr>
        <w:rPr>
          <w:color w:val="161718" w:themeColor="text1"/>
          <w:sz w:val="24"/>
          <w:szCs w:val="24"/>
        </w:rPr>
      </w:pPr>
      <w:r>
        <w:rPr>
          <w:color w:val="161718" w:themeColor="text1"/>
          <w:sz w:val="24"/>
          <w:szCs w:val="24"/>
        </w:rPr>
        <w:t>Field: exploration in the JWT context is done, by using problem analysis and task analysis as strategies.</w:t>
      </w:r>
    </w:p>
    <w:p w14:paraId="06AC320D" w14:textId="12EDF88B" w:rsidR="005543D4" w:rsidRPr="005543D4" w:rsidRDefault="005543D4" w:rsidP="005543D4">
      <w:pPr>
        <w:pStyle w:val="ListParagraph"/>
        <w:numPr>
          <w:ilvl w:val="0"/>
          <w:numId w:val="4"/>
        </w:numPr>
        <w:rPr>
          <w:color w:val="161718" w:themeColor="text1"/>
          <w:sz w:val="24"/>
          <w:szCs w:val="24"/>
        </w:rPr>
      </w:pPr>
      <w:r w:rsidRPr="005543D4">
        <w:rPr>
          <w:color w:val="161718" w:themeColor="text1"/>
          <w:sz w:val="24"/>
          <w:szCs w:val="24"/>
        </w:rPr>
        <w:t>Lab research</w:t>
      </w:r>
      <w:r>
        <w:rPr>
          <w:color w:val="161718" w:themeColor="text1"/>
          <w:sz w:val="24"/>
          <w:szCs w:val="24"/>
        </w:rPr>
        <w:t>:</w:t>
      </w:r>
      <w:r w:rsidRPr="005543D4">
        <w:rPr>
          <w:color w:val="161718" w:themeColor="text1"/>
          <w:sz w:val="24"/>
          <w:szCs w:val="24"/>
        </w:rPr>
        <w:t xml:space="preserve"> testing for JWT is done, by using security tests as strat</w:t>
      </w:r>
      <w:r w:rsidR="00046509">
        <w:rPr>
          <w:color w:val="161718" w:themeColor="text1"/>
          <w:sz w:val="24"/>
          <w:szCs w:val="24"/>
        </w:rPr>
        <w:t>egy</w:t>
      </w:r>
      <w:r w:rsidR="00FC05D8">
        <w:rPr>
          <w:color w:val="161718" w:themeColor="text1"/>
          <w:sz w:val="24"/>
          <w:szCs w:val="24"/>
        </w:rPr>
        <w:t>.</w:t>
      </w:r>
    </w:p>
    <w:p w14:paraId="10418E0E" w14:textId="697B1D77" w:rsidR="00823B71" w:rsidRDefault="00823B71" w:rsidP="00DE4CBB">
      <w:pPr>
        <w:rPr>
          <w:color w:val="161718" w:themeColor="text1"/>
          <w:sz w:val="24"/>
          <w:szCs w:val="24"/>
        </w:rPr>
      </w:pPr>
    </w:p>
    <w:p w14:paraId="332645A2" w14:textId="0C2CC8CE" w:rsidR="00046509" w:rsidRDefault="00046509" w:rsidP="00DE4CBB">
      <w:pPr>
        <w:rPr>
          <w:color w:val="161718" w:themeColor="text1"/>
          <w:sz w:val="24"/>
          <w:szCs w:val="24"/>
        </w:rPr>
      </w:pPr>
      <w:r>
        <w:rPr>
          <w:noProof/>
          <w:color w:val="161718" w:themeColor="text1"/>
          <w:sz w:val="24"/>
          <w:szCs w:val="24"/>
        </w:rPr>
        <w:lastRenderedPageBreak/>
        <w:drawing>
          <wp:inline distT="0" distB="0" distL="0" distR="0" wp14:anchorId="580A11D6" wp14:editId="528A528A">
            <wp:extent cx="6629400" cy="675322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37779" cy="6761760"/>
                    </a:xfrm>
                    <a:prstGeom prst="rect">
                      <a:avLst/>
                    </a:prstGeom>
                  </pic:spPr>
                </pic:pic>
              </a:graphicData>
            </a:graphic>
          </wp:inline>
        </w:drawing>
      </w:r>
    </w:p>
    <w:p w14:paraId="0A7A9B8C" w14:textId="77777777" w:rsidR="00046509" w:rsidRDefault="00046509" w:rsidP="00046509">
      <w:pPr>
        <w:jc w:val="center"/>
        <w:rPr>
          <w:color w:val="161718" w:themeColor="text1"/>
          <w:sz w:val="16"/>
          <w:szCs w:val="16"/>
        </w:rPr>
      </w:pPr>
    </w:p>
    <w:p w14:paraId="2D202D0D" w14:textId="1F8D4AC8" w:rsidR="00046509" w:rsidRPr="00046509" w:rsidRDefault="00046509" w:rsidP="00046509">
      <w:pPr>
        <w:jc w:val="center"/>
        <w:rPr>
          <w:color w:val="161718" w:themeColor="text1"/>
          <w:sz w:val="16"/>
          <w:szCs w:val="16"/>
        </w:rPr>
      </w:pPr>
      <w:r w:rsidRPr="00046509">
        <w:rPr>
          <w:color w:val="161718" w:themeColor="text1"/>
          <w:sz w:val="16"/>
          <w:szCs w:val="16"/>
        </w:rPr>
        <w:t xml:space="preserve">400px-DOT-Framework. Source:  </w:t>
      </w:r>
      <w:hyperlink r:id="rId11" w:history="1">
        <w:r w:rsidRPr="00046509">
          <w:rPr>
            <w:rStyle w:val="Hyperlink"/>
            <w:sz w:val="16"/>
            <w:szCs w:val="16"/>
          </w:rPr>
          <w:t>https://ictresearchmethods.nl/Category:Field</w:t>
        </w:r>
      </w:hyperlink>
    </w:p>
    <w:p w14:paraId="35969E76" w14:textId="57F789BE" w:rsidR="00046509" w:rsidRDefault="00046509" w:rsidP="00DE4CBB">
      <w:pPr>
        <w:rPr>
          <w:color w:val="161718" w:themeColor="text1"/>
          <w:sz w:val="24"/>
          <w:szCs w:val="24"/>
        </w:rPr>
      </w:pPr>
    </w:p>
    <w:p w14:paraId="4E6C17B6" w14:textId="23D68B38" w:rsidR="00FC05D8" w:rsidRDefault="00FC05D8" w:rsidP="00DE4CBB">
      <w:pPr>
        <w:rPr>
          <w:color w:val="161718" w:themeColor="text1"/>
          <w:sz w:val="24"/>
          <w:szCs w:val="24"/>
        </w:rPr>
      </w:pPr>
    </w:p>
    <w:p w14:paraId="78A79E9C" w14:textId="517CBA83" w:rsidR="00FC05D8" w:rsidRDefault="00FC05D8" w:rsidP="00DE4CBB">
      <w:pPr>
        <w:rPr>
          <w:color w:val="161718" w:themeColor="text1"/>
          <w:sz w:val="24"/>
          <w:szCs w:val="24"/>
        </w:rPr>
      </w:pPr>
    </w:p>
    <w:p w14:paraId="390C0689" w14:textId="1D639288" w:rsidR="00FC05D8" w:rsidRDefault="00FC05D8" w:rsidP="00DE4CBB">
      <w:pPr>
        <w:rPr>
          <w:color w:val="161718" w:themeColor="text1"/>
          <w:sz w:val="24"/>
          <w:szCs w:val="24"/>
        </w:rPr>
      </w:pPr>
    </w:p>
    <w:p w14:paraId="0FF9404E" w14:textId="68249C18" w:rsidR="00FC05D8" w:rsidRDefault="00FC05D8" w:rsidP="00DE4CBB">
      <w:pPr>
        <w:rPr>
          <w:color w:val="161718" w:themeColor="text1"/>
          <w:sz w:val="24"/>
          <w:szCs w:val="24"/>
        </w:rPr>
      </w:pPr>
    </w:p>
    <w:p w14:paraId="5F85218E" w14:textId="11652074" w:rsidR="00FC05D8" w:rsidRDefault="00FC05D8" w:rsidP="00DE4CBB">
      <w:pPr>
        <w:rPr>
          <w:color w:val="161718" w:themeColor="text1"/>
          <w:sz w:val="24"/>
          <w:szCs w:val="24"/>
        </w:rPr>
      </w:pPr>
    </w:p>
    <w:p w14:paraId="6F9AA9C6" w14:textId="77777777" w:rsidR="00FC05D8" w:rsidRDefault="00FC05D8" w:rsidP="00DE4CBB">
      <w:pPr>
        <w:rPr>
          <w:color w:val="161718" w:themeColor="text1"/>
          <w:sz w:val="24"/>
          <w:szCs w:val="24"/>
        </w:rPr>
      </w:pPr>
    </w:p>
    <w:p w14:paraId="6318D2A4" w14:textId="77777777" w:rsidR="005543D4" w:rsidRDefault="005543D4" w:rsidP="005543D4">
      <w:pPr>
        <w:pStyle w:val="Heading2"/>
      </w:pPr>
      <w:r>
        <w:lastRenderedPageBreak/>
        <w:t xml:space="preserve">Subquestions: </w:t>
      </w:r>
    </w:p>
    <w:p w14:paraId="4A55D863" w14:textId="77777777" w:rsidR="005543D4" w:rsidRDefault="005543D4" w:rsidP="005543D4">
      <w:pPr>
        <w:pStyle w:val="NoSpacing"/>
      </w:pPr>
    </w:p>
    <w:p w14:paraId="5A5B1CA3" w14:textId="4E64A6A4" w:rsidR="005543D4" w:rsidRDefault="005543D4" w:rsidP="005543D4">
      <w:pPr>
        <w:pStyle w:val="Heading3"/>
        <w:numPr>
          <w:ilvl w:val="0"/>
          <w:numId w:val="1"/>
        </w:numPr>
        <w:rPr>
          <w:color w:val="002060"/>
        </w:rPr>
      </w:pPr>
      <w:r w:rsidRPr="00290218">
        <w:rPr>
          <w:color w:val="002060"/>
        </w:rPr>
        <w:t>What are JWTs and how do they work?</w:t>
      </w:r>
    </w:p>
    <w:p w14:paraId="2B122A6E" w14:textId="77777777" w:rsidR="00FC05D8" w:rsidRDefault="00FC05D8" w:rsidP="00FC05D8">
      <w:pPr>
        <w:pStyle w:val="NoSpacing"/>
      </w:pPr>
    </w:p>
    <w:p w14:paraId="07CB8547" w14:textId="77777777" w:rsidR="00871572" w:rsidRDefault="00FC05D8" w:rsidP="00FC05D8">
      <w:pPr>
        <w:rPr>
          <w:rFonts w:ascii="Arial" w:hAnsi="Arial" w:cs="Arial"/>
          <w:color w:val="auto"/>
          <w:sz w:val="22"/>
        </w:rPr>
      </w:pPr>
      <w:r w:rsidRPr="00FC05D8">
        <w:rPr>
          <w:rFonts w:ascii="Arial" w:hAnsi="Arial" w:cs="Arial"/>
          <w:color w:val="auto"/>
          <w:sz w:val="22"/>
        </w:rPr>
        <w:t xml:space="preserve">A JSON Web Token (JWT) is a standard for representing claims securely between two parties. It is a compact, self-contained mechanism for transmitting information between parties as a JSON object. JWTs are often used for authentication and authorization purposes in web applications and APIs. </w:t>
      </w:r>
    </w:p>
    <w:p w14:paraId="054FC70B" w14:textId="77777777" w:rsidR="00871572" w:rsidRDefault="00871572" w:rsidP="00FC05D8">
      <w:pPr>
        <w:rPr>
          <w:rFonts w:ascii="Arial" w:hAnsi="Arial" w:cs="Arial"/>
          <w:color w:val="auto"/>
          <w:sz w:val="22"/>
        </w:rPr>
      </w:pPr>
    </w:p>
    <w:p w14:paraId="1AB4EC28" w14:textId="77777777" w:rsidR="00871572" w:rsidRDefault="00FC05D8" w:rsidP="00FC05D8">
      <w:pPr>
        <w:rPr>
          <w:rFonts w:ascii="Arial" w:hAnsi="Arial" w:cs="Arial"/>
          <w:color w:val="auto"/>
          <w:sz w:val="22"/>
        </w:rPr>
      </w:pPr>
      <w:r w:rsidRPr="00FC05D8">
        <w:rPr>
          <w:rFonts w:ascii="Arial" w:hAnsi="Arial" w:cs="Arial"/>
          <w:color w:val="auto"/>
          <w:sz w:val="22"/>
        </w:rPr>
        <w:t xml:space="preserve">The JWT consists of three parts: header, payload, and signature. The header contains information about how the JWT is encoded, such as the algorithm used for signing. The payload contains the claims, which are statements about an entity (typically, the user) and additional metadata. The signature is used to verify that the sender of the JWT is who it says it is and to ensure that the message wasn't changed along the way. </w:t>
      </w:r>
    </w:p>
    <w:p w14:paraId="59DA02DE" w14:textId="1AF31CE9" w:rsidR="00871572" w:rsidRDefault="00871572" w:rsidP="00FC05D8">
      <w:pPr>
        <w:rPr>
          <w:rFonts w:ascii="Arial" w:hAnsi="Arial" w:cs="Arial"/>
          <w:color w:val="auto"/>
          <w:sz w:val="22"/>
        </w:rPr>
      </w:pPr>
    </w:p>
    <w:p w14:paraId="7BA8CE8A" w14:textId="4D521562" w:rsidR="00E87D7E" w:rsidRDefault="00E87D7E" w:rsidP="00FC05D8">
      <w:pPr>
        <w:rPr>
          <w:rFonts w:ascii="Arial" w:hAnsi="Arial" w:cs="Arial"/>
          <w:color w:val="auto"/>
          <w:sz w:val="22"/>
        </w:rPr>
      </w:pPr>
      <w:r>
        <w:rPr>
          <w:rFonts w:ascii="Arial" w:hAnsi="Arial" w:cs="Arial"/>
          <w:color w:val="auto"/>
          <w:sz w:val="22"/>
        </w:rPr>
        <w:t>JWT is broken into 3 main parts:</w:t>
      </w:r>
    </w:p>
    <w:p w14:paraId="610B2DE3" w14:textId="37CE8BA4" w:rsidR="00E87D7E" w:rsidRDefault="00E87D7E" w:rsidP="00E87D7E">
      <w:pPr>
        <w:pStyle w:val="ListParagraph"/>
        <w:numPr>
          <w:ilvl w:val="0"/>
          <w:numId w:val="5"/>
        </w:numPr>
        <w:rPr>
          <w:rFonts w:ascii="Arial" w:hAnsi="Arial" w:cs="Arial"/>
          <w:color w:val="auto"/>
          <w:sz w:val="22"/>
        </w:rPr>
      </w:pPr>
      <w:r>
        <w:rPr>
          <w:rFonts w:ascii="Arial" w:hAnsi="Arial" w:cs="Arial"/>
          <w:color w:val="auto"/>
          <w:sz w:val="22"/>
        </w:rPr>
        <w:t>Header</w:t>
      </w:r>
    </w:p>
    <w:p w14:paraId="09CFE53A" w14:textId="0CA58F21" w:rsidR="00E87D7E" w:rsidRDefault="00E87D7E" w:rsidP="00E87D7E">
      <w:pPr>
        <w:pStyle w:val="ListParagraph"/>
        <w:numPr>
          <w:ilvl w:val="0"/>
          <w:numId w:val="5"/>
        </w:numPr>
        <w:rPr>
          <w:rFonts w:ascii="Arial" w:hAnsi="Arial" w:cs="Arial"/>
          <w:color w:val="auto"/>
          <w:sz w:val="22"/>
        </w:rPr>
      </w:pPr>
      <w:r>
        <w:rPr>
          <w:rFonts w:ascii="Arial" w:hAnsi="Arial" w:cs="Arial"/>
          <w:color w:val="auto"/>
          <w:sz w:val="22"/>
        </w:rPr>
        <w:t>Payload</w:t>
      </w:r>
    </w:p>
    <w:p w14:paraId="4670AAC7" w14:textId="4CEFFC12" w:rsidR="00E87D7E" w:rsidRDefault="00E87D7E" w:rsidP="00E87D7E">
      <w:pPr>
        <w:pStyle w:val="ListParagraph"/>
        <w:numPr>
          <w:ilvl w:val="0"/>
          <w:numId w:val="5"/>
        </w:numPr>
        <w:rPr>
          <w:rFonts w:ascii="Arial" w:hAnsi="Arial" w:cs="Arial"/>
          <w:color w:val="auto"/>
          <w:sz w:val="22"/>
        </w:rPr>
      </w:pPr>
      <w:r>
        <w:rPr>
          <w:rFonts w:ascii="Arial" w:hAnsi="Arial" w:cs="Arial"/>
          <w:color w:val="auto"/>
          <w:sz w:val="22"/>
        </w:rPr>
        <w:t>Signature</w:t>
      </w:r>
    </w:p>
    <w:p w14:paraId="2DA60DAA" w14:textId="29D0A5BF" w:rsidR="00E87D7E" w:rsidRDefault="00E87D7E" w:rsidP="00E87D7E">
      <w:pPr>
        <w:ind w:left="360"/>
        <w:rPr>
          <w:rFonts w:ascii="Arial" w:hAnsi="Arial" w:cs="Arial"/>
          <w:color w:val="auto"/>
          <w:sz w:val="22"/>
        </w:rPr>
      </w:pPr>
    </w:p>
    <w:p w14:paraId="44735027" w14:textId="36EF976C" w:rsidR="00E87D7E" w:rsidRDefault="00E87D7E" w:rsidP="00E87D7E">
      <w:pPr>
        <w:ind w:left="360"/>
        <w:rPr>
          <w:rFonts w:ascii="Arial" w:hAnsi="Arial" w:cs="Arial"/>
          <w:color w:val="auto"/>
          <w:sz w:val="22"/>
        </w:rPr>
      </w:pPr>
      <w:r>
        <w:rPr>
          <w:rFonts w:ascii="Arial" w:hAnsi="Arial" w:cs="Arial"/>
          <w:noProof/>
          <w:color w:val="auto"/>
          <w:sz w:val="22"/>
        </w:rPr>
        <w:drawing>
          <wp:inline distT="0" distB="0" distL="0" distR="0" wp14:anchorId="217C982C" wp14:editId="3D3F596F">
            <wp:extent cx="5089585" cy="3497041"/>
            <wp:effectExtent l="0" t="0" r="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3418" cy="3513416"/>
                    </a:xfrm>
                    <a:prstGeom prst="rect">
                      <a:avLst/>
                    </a:prstGeom>
                  </pic:spPr>
                </pic:pic>
              </a:graphicData>
            </a:graphic>
          </wp:inline>
        </w:drawing>
      </w:r>
    </w:p>
    <w:p w14:paraId="2090DF21" w14:textId="77777777" w:rsidR="00E87D7E" w:rsidRDefault="00E87D7E" w:rsidP="00E87D7E">
      <w:pPr>
        <w:ind w:left="360"/>
        <w:rPr>
          <w:rFonts w:ascii="Arial" w:hAnsi="Arial" w:cs="Arial"/>
          <w:color w:val="auto"/>
          <w:sz w:val="22"/>
        </w:rPr>
      </w:pPr>
    </w:p>
    <w:p w14:paraId="168676BC" w14:textId="6834782C" w:rsidR="00E87D7E" w:rsidRDefault="00E87D7E" w:rsidP="003B385F">
      <w:pPr>
        <w:ind w:left="360"/>
        <w:jc w:val="center"/>
        <w:rPr>
          <w:i/>
          <w:iCs/>
          <w:color w:val="A6A6A6" w:themeColor="background1" w:themeShade="A6"/>
          <w:sz w:val="18"/>
          <w:szCs w:val="18"/>
        </w:rPr>
      </w:pPr>
      <w:r w:rsidRPr="003B385F">
        <w:rPr>
          <w:i/>
          <w:iCs/>
          <w:color w:val="A6A6A6" w:themeColor="background1" w:themeShade="A6"/>
          <w:sz w:val="18"/>
          <w:szCs w:val="18"/>
        </w:rPr>
        <w:t xml:space="preserve">Figure 1, visual representation of how JWT is created, source: </w:t>
      </w:r>
      <w:hyperlink r:id="rId13" w:history="1">
        <w:r w:rsidR="003B385F" w:rsidRPr="00B07414">
          <w:rPr>
            <w:rStyle w:val="Hyperlink"/>
            <w:i/>
            <w:iCs/>
            <w:color w:val="608527" w:themeColor="hyperlink" w:themeShade="A6"/>
            <w:sz w:val="18"/>
            <w:szCs w:val="18"/>
          </w:rPr>
          <w:t>https://morioh.com/p/79f6f8b073f8</w:t>
        </w:r>
      </w:hyperlink>
    </w:p>
    <w:p w14:paraId="25D4845C" w14:textId="77777777" w:rsidR="00E87D7E" w:rsidRPr="00E87D7E" w:rsidRDefault="00E87D7E" w:rsidP="00E87D7E">
      <w:pPr>
        <w:rPr>
          <w:rFonts w:ascii="Arial" w:hAnsi="Arial" w:cs="Arial"/>
          <w:color w:val="auto"/>
          <w:sz w:val="22"/>
        </w:rPr>
      </w:pPr>
    </w:p>
    <w:p w14:paraId="5016EF4C" w14:textId="77777777" w:rsidR="00871572" w:rsidRDefault="00FC05D8" w:rsidP="00FC05D8">
      <w:pPr>
        <w:rPr>
          <w:rFonts w:ascii="Arial" w:hAnsi="Arial" w:cs="Arial"/>
          <w:color w:val="auto"/>
          <w:sz w:val="22"/>
        </w:rPr>
      </w:pPr>
      <w:r w:rsidRPr="00FC05D8">
        <w:rPr>
          <w:rFonts w:ascii="Arial" w:hAnsi="Arial" w:cs="Arial"/>
          <w:color w:val="auto"/>
          <w:sz w:val="22"/>
        </w:rPr>
        <w:t xml:space="preserve">When a user logs in, the server creates a JWT containing the user's information as claims in the payload. This JWT is then sent to the client, which can store it in a cookie or local storage. The client sends the JWT with every request that requires authentication, typically in the Authorization header. The server then verifies the JWT's signature and decodes the payload to obtain the user's information. This allows the server to authorize the user to perform the requested action. </w:t>
      </w:r>
    </w:p>
    <w:p w14:paraId="30295E06" w14:textId="312CDAAA" w:rsidR="00871572" w:rsidRDefault="00871572" w:rsidP="00FC05D8">
      <w:pPr>
        <w:rPr>
          <w:rFonts w:ascii="Arial" w:hAnsi="Arial" w:cs="Arial"/>
          <w:color w:val="auto"/>
          <w:sz w:val="22"/>
        </w:rPr>
      </w:pPr>
    </w:p>
    <w:p w14:paraId="20CD80CE" w14:textId="5F1407B9" w:rsidR="00E87D7E" w:rsidRDefault="00E87D7E" w:rsidP="00E87D7E">
      <w:pPr>
        <w:pStyle w:val="ListParagraph"/>
        <w:numPr>
          <w:ilvl w:val="0"/>
          <w:numId w:val="7"/>
        </w:numPr>
        <w:rPr>
          <w:rFonts w:ascii="Arial" w:hAnsi="Arial" w:cs="Arial"/>
          <w:color w:val="002060"/>
          <w:sz w:val="22"/>
        </w:rPr>
      </w:pPr>
      <w:r w:rsidRPr="00E87D7E">
        <w:rPr>
          <w:rFonts w:ascii="Arial" w:hAnsi="Arial" w:cs="Arial"/>
          <w:color w:val="002060"/>
          <w:sz w:val="22"/>
        </w:rPr>
        <w:t>Header</w:t>
      </w:r>
    </w:p>
    <w:p w14:paraId="6F977605" w14:textId="77777777" w:rsidR="003B385F" w:rsidRDefault="003B385F" w:rsidP="003B385F">
      <w:pPr>
        <w:ind w:left="360"/>
        <w:rPr>
          <w:rFonts w:ascii="Arial" w:hAnsi="Arial" w:cs="Arial"/>
          <w:color w:val="002060"/>
          <w:sz w:val="22"/>
        </w:rPr>
      </w:pPr>
    </w:p>
    <w:p w14:paraId="1E792DC9" w14:textId="0ACE8F01" w:rsidR="003B385F" w:rsidRDefault="003B385F" w:rsidP="003B385F">
      <w:pPr>
        <w:ind w:left="360"/>
        <w:rPr>
          <w:rFonts w:ascii="Arial" w:hAnsi="Arial" w:cs="Arial"/>
          <w:color w:val="002060"/>
          <w:sz w:val="22"/>
        </w:rPr>
      </w:pPr>
      <w:r>
        <w:rPr>
          <w:rFonts w:ascii="Arial" w:hAnsi="Arial" w:cs="Arial"/>
          <w:noProof/>
          <w:color w:val="002060"/>
          <w:sz w:val="22"/>
        </w:rPr>
        <w:drawing>
          <wp:inline distT="0" distB="0" distL="0" distR="0" wp14:anchorId="2BF14B84" wp14:editId="6255DEA8">
            <wp:extent cx="1714739" cy="1019317"/>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14739" cy="1019317"/>
                    </a:xfrm>
                    <a:prstGeom prst="rect">
                      <a:avLst/>
                    </a:prstGeom>
                  </pic:spPr>
                </pic:pic>
              </a:graphicData>
            </a:graphic>
          </wp:inline>
        </w:drawing>
      </w:r>
    </w:p>
    <w:p w14:paraId="06EB61F5" w14:textId="369240B8" w:rsidR="003B385F" w:rsidRDefault="003B385F" w:rsidP="003B385F">
      <w:pPr>
        <w:ind w:left="360"/>
        <w:jc w:val="center"/>
        <w:rPr>
          <w:rFonts w:ascii="Arial" w:hAnsi="Arial" w:cs="Arial"/>
          <w:i/>
          <w:iCs/>
          <w:color w:val="A6A6A6" w:themeColor="background1" w:themeShade="A6"/>
          <w:sz w:val="18"/>
          <w:szCs w:val="18"/>
        </w:rPr>
      </w:pPr>
      <w:r w:rsidRPr="003B385F">
        <w:rPr>
          <w:rFonts w:ascii="Arial" w:hAnsi="Arial" w:cs="Arial"/>
          <w:i/>
          <w:iCs/>
          <w:color w:val="A6A6A6" w:themeColor="background1" w:themeShade="A6"/>
          <w:sz w:val="18"/>
          <w:szCs w:val="18"/>
        </w:rPr>
        <w:t xml:space="preserve">Figure 2, example of JWT Header, source: </w:t>
      </w:r>
      <w:hyperlink r:id="rId15" w:history="1">
        <w:r w:rsidRPr="00B07414">
          <w:rPr>
            <w:rStyle w:val="Hyperlink"/>
            <w:rFonts w:ascii="Arial" w:hAnsi="Arial" w:cs="Arial"/>
            <w:i/>
            <w:iCs/>
            <w:color w:val="608527" w:themeColor="hyperlink" w:themeShade="A6"/>
            <w:sz w:val="18"/>
            <w:szCs w:val="18"/>
          </w:rPr>
          <w:t>https://jwt.io/introduction</w:t>
        </w:r>
      </w:hyperlink>
    </w:p>
    <w:p w14:paraId="23C99981" w14:textId="77777777" w:rsidR="003B385F" w:rsidRDefault="003B385F" w:rsidP="003B385F">
      <w:pPr>
        <w:ind w:left="360"/>
        <w:jc w:val="center"/>
        <w:rPr>
          <w:rFonts w:ascii="Arial" w:hAnsi="Arial" w:cs="Arial"/>
          <w:i/>
          <w:iCs/>
          <w:color w:val="A6A6A6" w:themeColor="background1" w:themeShade="A6"/>
          <w:sz w:val="18"/>
          <w:szCs w:val="18"/>
        </w:rPr>
      </w:pPr>
    </w:p>
    <w:p w14:paraId="3150E198" w14:textId="0F32642D" w:rsidR="003B385F" w:rsidRPr="003B385F" w:rsidRDefault="003B385F" w:rsidP="003B385F">
      <w:pPr>
        <w:ind w:left="360"/>
        <w:rPr>
          <w:rFonts w:ascii="Arial" w:hAnsi="Arial" w:cs="Arial"/>
          <w:color w:val="auto"/>
          <w:sz w:val="22"/>
        </w:rPr>
      </w:pPr>
      <w:r w:rsidRPr="003B385F">
        <w:rPr>
          <w:rFonts w:ascii="Arial" w:hAnsi="Arial" w:cs="Arial"/>
          <w:color w:val="auto"/>
          <w:sz w:val="22"/>
        </w:rPr>
        <w:t>According to Figure 2, the header is responsible for identifying which algorithm (Mentioned in JWT definition from jwt.io) will be used for generating the signature and the token type which in our case is JWT.</w:t>
      </w:r>
    </w:p>
    <w:p w14:paraId="12D2AB52" w14:textId="77777777" w:rsidR="003B385F" w:rsidRDefault="003B385F" w:rsidP="003B385F">
      <w:pPr>
        <w:ind w:left="360"/>
        <w:rPr>
          <w:rFonts w:ascii="Arial" w:hAnsi="Arial" w:cs="Arial"/>
          <w:color w:val="002060"/>
          <w:sz w:val="22"/>
        </w:rPr>
      </w:pPr>
    </w:p>
    <w:p w14:paraId="5B16A2F5" w14:textId="77777777" w:rsidR="003B385F" w:rsidRPr="003B385F" w:rsidRDefault="003B385F" w:rsidP="003B385F">
      <w:pPr>
        <w:ind w:left="360"/>
        <w:rPr>
          <w:rFonts w:ascii="Arial" w:hAnsi="Arial" w:cs="Arial"/>
          <w:color w:val="002060"/>
          <w:sz w:val="22"/>
        </w:rPr>
      </w:pPr>
    </w:p>
    <w:p w14:paraId="5E5CD3BB" w14:textId="202B5659" w:rsidR="00E87D7E" w:rsidRDefault="00E87D7E" w:rsidP="00E87D7E">
      <w:pPr>
        <w:pStyle w:val="ListParagraph"/>
        <w:numPr>
          <w:ilvl w:val="0"/>
          <w:numId w:val="7"/>
        </w:numPr>
        <w:rPr>
          <w:rFonts w:ascii="Arial" w:hAnsi="Arial" w:cs="Arial"/>
          <w:color w:val="002060"/>
          <w:sz w:val="22"/>
        </w:rPr>
      </w:pPr>
      <w:r>
        <w:rPr>
          <w:rFonts w:ascii="Arial" w:hAnsi="Arial" w:cs="Arial"/>
          <w:color w:val="002060"/>
          <w:sz w:val="22"/>
        </w:rPr>
        <w:t>Payload</w:t>
      </w:r>
    </w:p>
    <w:p w14:paraId="1FCDF6CE" w14:textId="77777777" w:rsidR="003B385F" w:rsidRPr="003B385F" w:rsidRDefault="003B385F" w:rsidP="003B385F">
      <w:pPr>
        <w:ind w:left="360"/>
        <w:rPr>
          <w:rFonts w:ascii="Arial" w:hAnsi="Arial" w:cs="Arial"/>
          <w:color w:val="002060"/>
          <w:sz w:val="22"/>
        </w:rPr>
      </w:pPr>
    </w:p>
    <w:p w14:paraId="6F0CABCF" w14:textId="3B820F7C" w:rsidR="003B385F" w:rsidRDefault="003B385F" w:rsidP="003B385F">
      <w:pPr>
        <w:ind w:left="360"/>
        <w:rPr>
          <w:rFonts w:ascii="Arial" w:hAnsi="Arial" w:cs="Arial"/>
          <w:color w:val="002060"/>
          <w:sz w:val="22"/>
        </w:rPr>
      </w:pPr>
      <w:r>
        <w:rPr>
          <w:rFonts w:ascii="Arial" w:hAnsi="Arial" w:cs="Arial"/>
          <w:noProof/>
          <w:color w:val="002060"/>
          <w:sz w:val="22"/>
        </w:rPr>
        <w:drawing>
          <wp:inline distT="0" distB="0" distL="0" distR="0" wp14:anchorId="00982B2A" wp14:editId="2A33CC24">
            <wp:extent cx="2343477" cy="1171739"/>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43477" cy="1171739"/>
                    </a:xfrm>
                    <a:prstGeom prst="rect">
                      <a:avLst/>
                    </a:prstGeom>
                  </pic:spPr>
                </pic:pic>
              </a:graphicData>
            </a:graphic>
          </wp:inline>
        </w:drawing>
      </w:r>
    </w:p>
    <w:p w14:paraId="02EB875C" w14:textId="01906EF9" w:rsidR="003B385F" w:rsidRDefault="003B385F" w:rsidP="003B385F">
      <w:pPr>
        <w:ind w:left="360"/>
        <w:jc w:val="center"/>
        <w:rPr>
          <w:rFonts w:ascii="Arial" w:hAnsi="Arial" w:cs="Arial"/>
          <w:i/>
          <w:iCs/>
          <w:color w:val="A6A6A6" w:themeColor="background1" w:themeShade="A6"/>
          <w:sz w:val="18"/>
          <w:szCs w:val="18"/>
        </w:rPr>
      </w:pPr>
      <w:r w:rsidRPr="003B385F">
        <w:rPr>
          <w:rFonts w:ascii="Arial" w:hAnsi="Arial" w:cs="Arial"/>
          <w:i/>
          <w:iCs/>
          <w:color w:val="A6A6A6" w:themeColor="background1" w:themeShade="A6"/>
          <w:sz w:val="18"/>
          <w:szCs w:val="18"/>
        </w:rPr>
        <w:t xml:space="preserve">Figure 3, example of JWT Payload, source: </w:t>
      </w:r>
      <w:hyperlink r:id="rId17" w:history="1">
        <w:r w:rsidRPr="00B07414">
          <w:rPr>
            <w:rStyle w:val="Hyperlink"/>
            <w:rFonts w:ascii="Arial" w:hAnsi="Arial" w:cs="Arial"/>
            <w:i/>
            <w:iCs/>
            <w:color w:val="608527" w:themeColor="hyperlink" w:themeShade="A6"/>
            <w:sz w:val="18"/>
            <w:szCs w:val="18"/>
          </w:rPr>
          <w:t>https://jwt.io/introduction</w:t>
        </w:r>
      </w:hyperlink>
    </w:p>
    <w:p w14:paraId="1CFDEDCC" w14:textId="77777777" w:rsidR="003B385F" w:rsidRDefault="003B385F" w:rsidP="003B385F">
      <w:pPr>
        <w:ind w:left="360"/>
        <w:jc w:val="center"/>
        <w:rPr>
          <w:rFonts w:ascii="Arial" w:hAnsi="Arial" w:cs="Arial"/>
          <w:i/>
          <w:iCs/>
          <w:color w:val="A6A6A6" w:themeColor="background1" w:themeShade="A6"/>
          <w:sz w:val="18"/>
          <w:szCs w:val="18"/>
        </w:rPr>
      </w:pPr>
    </w:p>
    <w:p w14:paraId="768545BD" w14:textId="77777777" w:rsidR="003B385F" w:rsidRDefault="003B385F" w:rsidP="003B385F">
      <w:pPr>
        <w:ind w:left="360"/>
        <w:rPr>
          <w:rFonts w:ascii="Arial" w:hAnsi="Arial" w:cs="Arial"/>
          <w:color w:val="auto"/>
          <w:sz w:val="22"/>
        </w:rPr>
      </w:pPr>
      <w:r w:rsidRPr="003B385F">
        <w:rPr>
          <w:rFonts w:ascii="Arial" w:hAnsi="Arial" w:cs="Arial"/>
          <w:color w:val="auto"/>
          <w:sz w:val="22"/>
        </w:rPr>
        <w:t xml:space="preserve">This part contains the claims, which are split into 3 types: reserved, public, and private. </w:t>
      </w:r>
    </w:p>
    <w:p w14:paraId="060E2859" w14:textId="77777777" w:rsidR="003B385F" w:rsidRDefault="003B385F" w:rsidP="003B385F">
      <w:pPr>
        <w:pStyle w:val="NoSpacing"/>
      </w:pPr>
    </w:p>
    <w:p w14:paraId="0798C8F0" w14:textId="71D1509A" w:rsidR="003B385F" w:rsidRPr="003B385F" w:rsidRDefault="003B385F" w:rsidP="003B385F">
      <w:pPr>
        <w:ind w:left="360"/>
        <w:rPr>
          <w:rFonts w:ascii="Arial" w:hAnsi="Arial" w:cs="Arial"/>
          <w:color w:val="auto"/>
          <w:sz w:val="22"/>
        </w:rPr>
      </w:pPr>
      <w:r w:rsidRPr="003B385F">
        <w:rPr>
          <w:rFonts w:ascii="Arial" w:hAnsi="Arial" w:cs="Arial"/>
          <w:color w:val="auto"/>
          <w:sz w:val="22"/>
        </w:rPr>
        <w:t>The payload is displayed as an ordinary JSON string, having only a few fields in order to keep everything close-packed. It is used to check what type of user is sending the token and if he has any permission to do the requested action. For example, a client is trying to login, but he is trying to access the admin endpoint. Because his role is not admin, the server will send a respond saying “Forbidden”.</w:t>
      </w:r>
    </w:p>
    <w:p w14:paraId="3167C184" w14:textId="77777777" w:rsidR="003B385F" w:rsidRPr="003B385F" w:rsidRDefault="003B385F" w:rsidP="003B385F">
      <w:pPr>
        <w:ind w:left="360"/>
        <w:rPr>
          <w:rFonts w:ascii="Arial" w:hAnsi="Arial" w:cs="Arial"/>
          <w:color w:val="002060"/>
          <w:sz w:val="22"/>
        </w:rPr>
      </w:pPr>
    </w:p>
    <w:p w14:paraId="3630A9F8" w14:textId="313F71DF" w:rsidR="00E87D7E" w:rsidRDefault="00E87D7E" w:rsidP="00E87D7E">
      <w:pPr>
        <w:pStyle w:val="ListParagraph"/>
        <w:numPr>
          <w:ilvl w:val="0"/>
          <w:numId w:val="7"/>
        </w:numPr>
        <w:rPr>
          <w:rFonts w:ascii="Arial" w:hAnsi="Arial" w:cs="Arial"/>
          <w:color w:val="002060"/>
          <w:sz w:val="22"/>
        </w:rPr>
      </w:pPr>
      <w:r>
        <w:rPr>
          <w:rFonts w:ascii="Arial" w:hAnsi="Arial" w:cs="Arial"/>
          <w:color w:val="002060"/>
          <w:sz w:val="22"/>
        </w:rPr>
        <w:t>Signature</w:t>
      </w:r>
    </w:p>
    <w:p w14:paraId="6A00365A" w14:textId="77777777" w:rsidR="003B385F" w:rsidRPr="003B385F" w:rsidRDefault="003B385F" w:rsidP="003B385F">
      <w:pPr>
        <w:ind w:left="360"/>
        <w:rPr>
          <w:rFonts w:ascii="Arial" w:hAnsi="Arial" w:cs="Arial"/>
          <w:color w:val="002060"/>
          <w:sz w:val="22"/>
        </w:rPr>
      </w:pPr>
    </w:p>
    <w:p w14:paraId="2DAEE826" w14:textId="61ED139B" w:rsidR="003B385F" w:rsidRDefault="003B385F" w:rsidP="003B385F">
      <w:pPr>
        <w:ind w:left="360"/>
        <w:rPr>
          <w:rFonts w:ascii="Arial" w:hAnsi="Arial" w:cs="Arial"/>
          <w:color w:val="002060"/>
          <w:sz w:val="22"/>
        </w:rPr>
      </w:pPr>
      <w:r>
        <w:rPr>
          <w:rFonts w:ascii="Arial" w:hAnsi="Arial" w:cs="Arial"/>
          <w:noProof/>
          <w:color w:val="002060"/>
          <w:sz w:val="22"/>
        </w:rPr>
        <w:drawing>
          <wp:inline distT="0" distB="0" distL="0" distR="0" wp14:anchorId="722088A0" wp14:editId="326D96D0">
            <wp:extent cx="2886478" cy="100026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86478" cy="1000265"/>
                    </a:xfrm>
                    <a:prstGeom prst="rect">
                      <a:avLst/>
                    </a:prstGeom>
                  </pic:spPr>
                </pic:pic>
              </a:graphicData>
            </a:graphic>
          </wp:inline>
        </w:drawing>
      </w:r>
    </w:p>
    <w:p w14:paraId="6B533B53" w14:textId="77777777" w:rsidR="003B385F" w:rsidRPr="003B385F" w:rsidRDefault="003B385F" w:rsidP="003B385F">
      <w:pPr>
        <w:ind w:left="360"/>
        <w:jc w:val="center"/>
        <w:rPr>
          <w:rFonts w:ascii="Arial" w:hAnsi="Arial" w:cs="Arial"/>
          <w:i/>
          <w:iCs/>
          <w:color w:val="A6A6A6" w:themeColor="background1" w:themeShade="A6"/>
          <w:sz w:val="18"/>
          <w:szCs w:val="18"/>
        </w:rPr>
      </w:pPr>
      <w:r w:rsidRPr="003B385F">
        <w:rPr>
          <w:rFonts w:ascii="Arial" w:hAnsi="Arial" w:cs="Arial"/>
          <w:i/>
          <w:iCs/>
          <w:color w:val="A6A6A6" w:themeColor="background1" w:themeShade="A6"/>
          <w:sz w:val="18"/>
          <w:szCs w:val="18"/>
        </w:rPr>
        <w:t>Figure 4, example of JWT Signature, source: https://jwt.io/introduction</w:t>
      </w:r>
    </w:p>
    <w:p w14:paraId="5F16088F" w14:textId="0C128002" w:rsidR="003B385F" w:rsidRDefault="003B385F" w:rsidP="003B385F">
      <w:pPr>
        <w:ind w:left="360"/>
        <w:rPr>
          <w:rFonts w:ascii="Arial" w:hAnsi="Arial" w:cs="Arial"/>
          <w:color w:val="002060"/>
          <w:sz w:val="22"/>
        </w:rPr>
      </w:pPr>
    </w:p>
    <w:p w14:paraId="298DED61" w14:textId="77777777" w:rsidR="00B07A60" w:rsidRDefault="00B07A60" w:rsidP="003B385F">
      <w:pPr>
        <w:ind w:left="360"/>
        <w:rPr>
          <w:rFonts w:ascii="Arial" w:hAnsi="Arial" w:cs="Arial"/>
          <w:color w:val="auto"/>
          <w:sz w:val="22"/>
        </w:rPr>
      </w:pPr>
      <w:r w:rsidRPr="00B07A60">
        <w:rPr>
          <w:rFonts w:ascii="Arial" w:hAnsi="Arial" w:cs="Arial"/>
          <w:color w:val="auto"/>
          <w:sz w:val="22"/>
        </w:rPr>
        <w:t xml:space="preserve">When a JWT is issued, the issuer signs the token by combining the token header and payload into a single string and then encrypting it with a secret key. This produces a signature that can be included in the token. When a recipient receives a JWT, they can validate the signature by re-encrypting the header and payload using the same secret key, and comparing the resulting </w:t>
      </w:r>
      <w:r w:rsidRPr="00B07A60">
        <w:rPr>
          <w:rFonts w:ascii="Arial" w:hAnsi="Arial" w:cs="Arial"/>
          <w:color w:val="auto"/>
          <w:sz w:val="22"/>
        </w:rPr>
        <w:lastRenderedPageBreak/>
        <w:t xml:space="preserve">signature to the signature included in the token. If the signatures match, the recipient can be sure that the token has not been tampered with and that the data it contains is trustworthy. </w:t>
      </w:r>
    </w:p>
    <w:p w14:paraId="3B9C30CC" w14:textId="77777777" w:rsidR="00B07A60" w:rsidRDefault="00B07A60" w:rsidP="003B385F">
      <w:pPr>
        <w:ind w:left="360"/>
        <w:rPr>
          <w:rFonts w:ascii="Arial" w:hAnsi="Arial" w:cs="Arial"/>
          <w:color w:val="auto"/>
          <w:sz w:val="22"/>
        </w:rPr>
      </w:pPr>
    </w:p>
    <w:p w14:paraId="60C043A8" w14:textId="44D85E08" w:rsidR="003B385F" w:rsidRPr="003B385F" w:rsidRDefault="00B07A60" w:rsidP="003B385F">
      <w:pPr>
        <w:ind w:left="360"/>
        <w:rPr>
          <w:rFonts w:ascii="Arial" w:hAnsi="Arial" w:cs="Arial"/>
          <w:color w:val="002060"/>
          <w:sz w:val="22"/>
        </w:rPr>
      </w:pPr>
      <w:r w:rsidRPr="00B07A60">
        <w:rPr>
          <w:rFonts w:ascii="Arial" w:hAnsi="Arial" w:cs="Arial"/>
          <w:color w:val="auto"/>
          <w:sz w:val="22"/>
        </w:rPr>
        <w:t>This mechanism provides a way to verify that the token has not been modified, and that the data it contains is authentic. It ensures that the recipient can trust the information in the token, and that the token has not been tampered with by unauthorized parties.</w:t>
      </w:r>
    </w:p>
    <w:p w14:paraId="7AFF5A01" w14:textId="77777777" w:rsidR="00E87D7E" w:rsidRDefault="00E87D7E" w:rsidP="00FC05D8">
      <w:pPr>
        <w:rPr>
          <w:rFonts w:ascii="Arial" w:hAnsi="Arial" w:cs="Arial"/>
          <w:color w:val="auto"/>
          <w:sz w:val="22"/>
        </w:rPr>
      </w:pPr>
    </w:p>
    <w:p w14:paraId="0659B99F" w14:textId="1AE722A9" w:rsidR="00FC05D8" w:rsidRPr="00FC05D8" w:rsidRDefault="00FC05D8" w:rsidP="00FC05D8">
      <w:pPr>
        <w:rPr>
          <w:rFonts w:ascii="Arial" w:hAnsi="Arial" w:cs="Arial"/>
          <w:color w:val="auto"/>
          <w:sz w:val="22"/>
        </w:rPr>
      </w:pPr>
      <w:r w:rsidRPr="00EB5885">
        <w:rPr>
          <w:rFonts w:ascii="Arial" w:hAnsi="Arial" w:cs="Arial"/>
          <w:color w:val="auto"/>
          <w:sz w:val="22"/>
          <w:highlight w:val="yellow"/>
        </w:rPr>
        <w:t>JWTs have several advantages over traditional session-based authentication methods. They are stateless, meaning that the server doesn't need to keep track of the user's session, which can improve scalability. They are also self-contained, meaning that the payload can contain all the necessary information for authorization, reducing the need for additional database queries.</w:t>
      </w:r>
    </w:p>
    <w:p w14:paraId="5F74481E" w14:textId="77777777" w:rsidR="00FC05D8" w:rsidRPr="00FC05D8" w:rsidRDefault="00FC05D8" w:rsidP="00FC05D8">
      <w:pPr>
        <w:rPr>
          <w:rFonts w:ascii="Arial" w:hAnsi="Arial" w:cs="Arial"/>
          <w:color w:val="auto"/>
          <w:sz w:val="24"/>
          <w:szCs w:val="24"/>
        </w:rPr>
      </w:pPr>
    </w:p>
    <w:p w14:paraId="74668EC6" w14:textId="39FA4E9C" w:rsidR="005543D4" w:rsidRDefault="005543D4" w:rsidP="005543D4">
      <w:pPr>
        <w:pStyle w:val="Heading3"/>
        <w:numPr>
          <w:ilvl w:val="0"/>
          <w:numId w:val="1"/>
        </w:numPr>
        <w:rPr>
          <w:color w:val="002060"/>
        </w:rPr>
      </w:pPr>
      <w:r w:rsidRPr="00290218">
        <w:rPr>
          <w:color w:val="002060"/>
        </w:rPr>
        <w:t>What are the most common security tasks associated with JWTs?</w:t>
      </w:r>
    </w:p>
    <w:p w14:paraId="69FC71DF" w14:textId="77777777" w:rsidR="00EB5885" w:rsidRDefault="00EB5885" w:rsidP="00EB5885">
      <w:pPr>
        <w:rPr>
          <w:rFonts w:ascii="Arial" w:hAnsi="Arial" w:cs="Arial"/>
          <w:color w:val="auto"/>
          <w:sz w:val="22"/>
        </w:rPr>
      </w:pPr>
    </w:p>
    <w:p w14:paraId="77999D53" w14:textId="77777777" w:rsidR="00EB5885" w:rsidRDefault="00EB5885" w:rsidP="00EB5885">
      <w:pPr>
        <w:pStyle w:val="ListParagraph"/>
        <w:numPr>
          <w:ilvl w:val="0"/>
          <w:numId w:val="9"/>
        </w:numPr>
        <w:rPr>
          <w:rFonts w:ascii="Arial" w:hAnsi="Arial" w:cs="Arial"/>
          <w:color w:val="auto"/>
          <w:sz w:val="22"/>
        </w:rPr>
      </w:pPr>
      <w:r w:rsidRPr="00EB5885">
        <w:rPr>
          <w:rFonts w:ascii="Arial" w:hAnsi="Arial" w:cs="Arial"/>
          <w:color w:val="auto"/>
          <w:sz w:val="22"/>
        </w:rPr>
        <w:t xml:space="preserve">Authentication: JWTs are commonly used for user authentication. The token is generated upon successful authentication and then sent with each subsequent request to authenticate the user. </w:t>
      </w:r>
    </w:p>
    <w:p w14:paraId="2C8914E0" w14:textId="77777777" w:rsidR="00EB5885" w:rsidRDefault="00EB5885" w:rsidP="00EB5885">
      <w:pPr>
        <w:pStyle w:val="ListParagraph"/>
        <w:numPr>
          <w:ilvl w:val="0"/>
          <w:numId w:val="9"/>
        </w:numPr>
        <w:rPr>
          <w:rFonts w:ascii="Arial" w:hAnsi="Arial" w:cs="Arial"/>
          <w:color w:val="auto"/>
          <w:sz w:val="22"/>
        </w:rPr>
      </w:pPr>
      <w:r w:rsidRPr="00EB5885">
        <w:rPr>
          <w:rFonts w:ascii="Arial" w:hAnsi="Arial" w:cs="Arial"/>
          <w:color w:val="auto"/>
          <w:sz w:val="22"/>
        </w:rPr>
        <w:t xml:space="preserve">Authorization: JWTs can also be used for authorization. The token can contain information about the user's roles and permissions, which can be used to grant or deny access to specific resources. </w:t>
      </w:r>
    </w:p>
    <w:p w14:paraId="733EE4EC" w14:textId="77777777" w:rsidR="00EB5885" w:rsidRDefault="00EB5885" w:rsidP="00EB5885">
      <w:pPr>
        <w:pStyle w:val="ListParagraph"/>
        <w:numPr>
          <w:ilvl w:val="0"/>
          <w:numId w:val="9"/>
        </w:numPr>
        <w:rPr>
          <w:rFonts w:ascii="Arial" w:hAnsi="Arial" w:cs="Arial"/>
          <w:color w:val="auto"/>
          <w:sz w:val="22"/>
        </w:rPr>
      </w:pPr>
      <w:r w:rsidRPr="00EB5885">
        <w:rPr>
          <w:rFonts w:ascii="Arial" w:hAnsi="Arial" w:cs="Arial"/>
          <w:color w:val="auto"/>
          <w:sz w:val="22"/>
        </w:rPr>
        <w:t xml:space="preserve">Data integrity: JWTs can be signed using a secret key, which provides a way to verify that the data in the token has not been tampered with. </w:t>
      </w:r>
    </w:p>
    <w:p w14:paraId="2D2399F1" w14:textId="77777777" w:rsidR="00EB5885" w:rsidRDefault="00EB5885" w:rsidP="00EB5885">
      <w:pPr>
        <w:pStyle w:val="ListParagraph"/>
        <w:numPr>
          <w:ilvl w:val="0"/>
          <w:numId w:val="9"/>
        </w:numPr>
        <w:rPr>
          <w:rFonts w:ascii="Arial" w:hAnsi="Arial" w:cs="Arial"/>
          <w:color w:val="auto"/>
          <w:sz w:val="22"/>
        </w:rPr>
      </w:pPr>
      <w:r w:rsidRPr="00EB5885">
        <w:rPr>
          <w:rFonts w:ascii="Arial" w:hAnsi="Arial" w:cs="Arial"/>
          <w:color w:val="auto"/>
          <w:sz w:val="22"/>
        </w:rPr>
        <w:t xml:space="preserve">Confidentiality: While JWTs are not typically used for confidential data, it is possible to encrypt the token to protect sensitive information. </w:t>
      </w:r>
    </w:p>
    <w:p w14:paraId="52A68F9C" w14:textId="4EE11D08" w:rsidR="00EB5885" w:rsidRPr="00EB5885" w:rsidRDefault="00EB5885" w:rsidP="00EB5885">
      <w:pPr>
        <w:pStyle w:val="ListParagraph"/>
        <w:numPr>
          <w:ilvl w:val="0"/>
          <w:numId w:val="9"/>
        </w:numPr>
        <w:rPr>
          <w:rFonts w:ascii="Arial" w:hAnsi="Arial" w:cs="Arial"/>
          <w:color w:val="auto"/>
          <w:sz w:val="22"/>
        </w:rPr>
      </w:pPr>
      <w:r w:rsidRPr="00EB5885">
        <w:rPr>
          <w:rFonts w:ascii="Arial" w:hAnsi="Arial" w:cs="Arial"/>
          <w:color w:val="auto"/>
          <w:sz w:val="22"/>
        </w:rPr>
        <w:t>Token expiration: JWTs can have an expiration time, after which they are no longer valid. This is useful for limiting the amount of time an authenticated user can access a resource.</w:t>
      </w:r>
    </w:p>
    <w:p w14:paraId="41174E73" w14:textId="77777777" w:rsidR="00EB5885" w:rsidRPr="00EB5885" w:rsidRDefault="00EB5885" w:rsidP="00EB5885">
      <w:pPr>
        <w:ind w:firstLine="360"/>
        <w:rPr>
          <w:rFonts w:ascii="Arial" w:hAnsi="Arial" w:cs="Arial"/>
          <w:color w:val="auto"/>
          <w:sz w:val="22"/>
        </w:rPr>
      </w:pPr>
    </w:p>
    <w:p w14:paraId="1D8041E9" w14:textId="57FC2389" w:rsidR="005543D4" w:rsidRDefault="005543D4" w:rsidP="005543D4">
      <w:pPr>
        <w:pStyle w:val="Heading3"/>
        <w:numPr>
          <w:ilvl w:val="0"/>
          <w:numId w:val="1"/>
        </w:numPr>
        <w:rPr>
          <w:color w:val="002060"/>
        </w:rPr>
      </w:pPr>
      <w:r w:rsidRPr="00290218">
        <w:rPr>
          <w:color w:val="002060"/>
        </w:rPr>
        <w:t xml:space="preserve">What are the best practices </w:t>
      </w:r>
      <w:r w:rsidR="00F7572D">
        <w:rPr>
          <w:color w:val="002060"/>
        </w:rPr>
        <w:t>to store JWT</w:t>
      </w:r>
      <w:r w:rsidRPr="00290218">
        <w:rPr>
          <w:color w:val="002060"/>
        </w:rPr>
        <w:t>?</w:t>
      </w:r>
    </w:p>
    <w:p w14:paraId="3705A8EE" w14:textId="77777777" w:rsidR="00EB5885" w:rsidRDefault="00EB5885" w:rsidP="00EB5885">
      <w:pPr>
        <w:ind w:firstLine="720"/>
        <w:rPr>
          <w:rFonts w:ascii="Arial" w:hAnsi="Arial" w:cs="Arial"/>
          <w:color w:val="auto"/>
          <w:sz w:val="22"/>
        </w:rPr>
      </w:pPr>
    </w:p>
    <w:p w14:paraId="5975F5CB" w14:textId="05793A15" w:rsidR="00EB5885" w:rsidRDefault="00C44EF9" w:rsidP="00B07A60">
      <w:pPr>
        <w:ind w:left="720"/>
        <w:rPr>
          <w:rFonts w:ascii="Arial" w:hAnsi="Arial" w:cs="Arial"/>
          <w:color w:val="auto"/>
          <w:sz w:val="22"/>
        </w:rPr>
      </w:pPr>
      <w:r w:rsidRPr="00C44EF9">
        <w:rPr>
          <w:rFonts w:ascii="Arial" w:hAnsi="Arial" w:cs="Arial"/>
          <w:color w:val="auto"/>
          <w:sz w:val="22"/>
        </w:rPr>
        <w:t>When it comes to storing the token, we have to take into account all possible attack scenarios. Therefore, the tokens are stored in two common places:</w:t>
      </w:r>
    </w:p>
    <w:p w14:paraId="16B5D7ED" w14:textId="394AB09C" w:rsidR="00C44EF9" w:rsidRDefault="00C44EF9" w:rsidP="00C44EF9">
      <w:pPr>
        <w:pStyle w:val="ListParagraph"/>
        <w:numPr>
          <w:ilvl w:val="0"/>
          <w:numId w:val="10"/>
        </w:numPr>
        <w:rPr>
          <w:rFonts w:ascii="Arial" w:hAnsi="Arial" w:cs="Arial"/>
          <w:color w:val="auto"/>
          <w:sz w:val="22"/>
        </w:rPr>
      </w:pPr>
      <w:r w:rsidRPr="00C44EF9">
        <w:rPr>
          <w:rFonts w:ascii="Arial" w:hAnsi="Arial" w:cs="Arial"/>
          <w:color w:val="auto"/>
          <w:sz w:val="22"/>
        </w:rPr>
        <w:t>Local/Session storage</w:t>
      </w:r>
    </w:p>
    <w:p w14:paraId="0166239F" w14:textId="1FF49E59" w:rsidR="00C44EF9" w:rsidRDefault="00C44EF9" w:rsidP="00C44EF9">
      <w:pPr>
        <w:pStyle w:val="ListParagraph"/>
        <w:numPr>
          <w:ilvl w:val="0"/>
          <w:numId w:val="10"/>
        </w:numPr>
        <w:rPr>
          <w:rFonts w:ascii="Arial" w:hAnsi="Arial" w:cs="Arial"/>
          <w:color w:val="auto"/>
          <w:sz w:val="22"/>
        </w:rPr>
      </w:pPr>
      <w:r>
        <w:rPr>
          <w:rFonts w:ascii="Arial" w:hAnsi="Arial" w:cs="Arial"/>
          <w:color w:val="auto"/>
          <w:sz w:val="22"/>
        </w:rPr>
        <w:t>Cookies</w:t>
      </w:r>
    </w:p>
    <w:p w14:paraId="066B80E5" w14:textId="402F46AD" w:rsidR="00C44EF9" w:rsidRDefault="00C44EF9" w:rsidP="00C44EF9">
      <w:pPr>
        <w:rPr>
          <w:rFonts w:ascii="Arial" w:hAnsi="Arial" w:cs="Arial"/>
          <w:color w:val="auto"/>
          <w:sz w:val="22"/>
        </w:rPr>
      </w:pPr>
    </w:p>
    <w:p w14:paraId="70B73CDA" w14:textId="7AF37EE1" w:rsidR="00C44EF9" w:rsidRPr="00C44EF9" w:rsidRDefault="00C44EF9" w:rsidP="00C44EF9">
      <w:pPr>
        <w:pStyle w:val="Heading3"/>
        <w:numPr>
          <w:ilvl w:val="0"/>
          <w:numId w:val="15"/>
        </w:numPr>
        <w:rPr>
          <w:color w:val="605DBF" w:themeColor="text2" w:themeTint="99"/>
        </w:rPr>
      </w:pPr>
      <w:r w:rsidRPr="00C44EF9">
        <w:rPr>
          <w:color w:val="605DBF" w:themeColor="text2" w:themeTint="99"/>
        </w:rPr>
        <w:t>Local/Session storage</w:t>
      </w:r>
    </w:p>
    <w:p w14:paraId="6A577433" w14:textId="3811A91C" w:rsidR="00C44EF9" w:rsidRDefault="00C44EF9" w:rsidP="00C44EF9">
      <w:pPr>
        <w:pStyle w:val="NoSpacing"/>
      </w:pPr>
    </w:p>
    <w:p w14:paraId="11897AB2" w14:textId="77777777" w:rsidR="00C44EF9" w:rsidRDefault="00C44EF9" w:rsidP="00C44EF9">
      <w:pPr>
        <w:ind w:left="720"/>
        <w:rPr>
          <w:rFonts w:ascii="Arial" w:hAnsi="Arial" w:cs="Arial"/>
          <w:color w:val="auto"/>
          <w:sz w:val="22"/>
        </w:rPr>
      </w:pPr>
      <w:r>
        <w:rPr>
          <w:rFonts w:ascii="Arial" w:hAnsi="Arial" w:cs="Arial"/>
          <w:color w:val="auto"/>
          <w:sz w:val="22"/>
        </w:rPr>
        <w:t xml:space="preserve">Most people </w:t>
      </w:r>
      <w:r w:rsidRPr="00C44EF9">
        <w:rPr>
          <w:rFonts w:ascii="Arial" w:hAnsi="Arial" w:cs="Arial"/>
          <w:color w:val="auto"/>
          <w:sz w:val="22"/>
        </w:rPr>
        <w:t>store their JWTs in the browser’s storage, leaving their application open to attacks. (</w:t>
      </w:r>
      <w:proofErr w:type="spellStart"/>
      <w:r w:rsidRPr="00C44EF9">
        <w:rPr>
          <w:rFonts w:ascii="Arial" w:hAnsi="Arial" w:cs="Arial"/>
          <w:color w:val="auto"/>
          <w:sz w:val="22"/>
        </w:rPr>
        <w:t>e.g.:XSS</w:t>
      </w:r>
      <w:proofErr w:type="spellEnd"/>
      <w:r w:rsidRPr="00C44EF9">
        <w:rPr>
          <w:rFonts w:ascii="Arial" w:hAnsi="Arial" w:cs="Arial"/>
          <w:color w:val="auto"/>
          <w:sz w:val="22"/>
        </w:rPr>
        <w:t>). In this kind of attack, the attacker uses JavaScript code which is running on the domain the web application</w:t>
      </w:r>
      <w:r>
        <w:rPr>
          <w:rFonts w:ascii="Arial" w:hAnsi="Arial" w:cs="Arial"/>
          <w:color w:val="auto"/>
          <w:sz w:val="22"/>
        </w:rPr>
        <w:t xml:space="preserve"> </w:t>
      </w:r>
      <w:r w:rsidRPr="00C44EF9">
        <w:rPr>
          <w:rFonts w:ascii="Arial" w:hAnsi="Arial" w:cs="Arial"/>
          <w:color w:val="auto"/>
          <w:sz w:val="22"/>
        </w:rPr>
        <w:t xml:space="preserve">is hosted. Even though you manage to get rid of all untrusted data, there is still a high probability of malicious code still existing in some third parties’ modules. </w:t>
      </w:r>
    </w:p>
    <w:p w14:paraId="1891762F" w14:textId="56A84C71" w:rsidR="00C44EF9" w:rsidRPr="00C44EF9" w:rsidRDefault="00C44EF9" w:rsidP="00C44EF9">
      <w:pPr>
        <w:ind w:left="720"/>
        <w:rPr>
          <w:rFonts w:ascii="Arial" w:hAnsi="Arial" w:cs="Arial"/>
          <w:color w:val="auto"/>
          <w:sz w:val="22"/>
        </w:rPr>
      </w:pPr>
      <w:r w:rsidRPr="00C44EF9">
        <w:rPr>
          <w:rFonts w:ascii="Arial" w:hAnsi="Arial" w:cs="Arial"/>
          <w:color w:val="auto"/>
          <w:sz w:val="22"/>
        </w:rPr>
        <w:t>Another reason why this kind of storing is not secure is the fact that Web Storage does not provide secure standards for transfer. JWT needs to be sent over via HTTPS and not HTTP.</w:t>
      </w:r>
    </w:p>
    <w:p w14:paraId="2E8283ED" w14:textId="600BF1A3" w:rsidR="00C44EF9" w:rsidRDefault="00C44EF9" w:rsidP="00EB5885">
      <w:pPr>
        <w:ind w:firstLine="720"/>
        <w:rPr>
          <w:rFonts w:ascii="Arial" w:hAnsi="Arial" w:cs="Arial"/>
          <w:color w:val="auto"/>
          <w:sz w:val="22"/>
        </w:rPr>
      </w:pPr>
    </w:p>
    <w:p w14:paraId="4541F28D" w14:textId="456C846B" w:rsidR="00C44EF9" w:rsidRDefault="00C44EF9" w:rsidP="00C44EF9">
      <w:pPr>
        <w:pStyle w:val="ListParagraph"/>
        <w:numPr>
          <w:ilvl w:val="0"/>
          <w:numId w:val="15"/>
        </w:numPr>
        <w:rPr>
          <w:rFonts w:ascii="Arial" w:hAnsi="Arial" w:cs="Arial"/>
          <w:i/>
          <w:iCs/>
          <w:color w:val="605DBF" w:themeColor="text2" w:themeTint="99"/>
          <w:sz w:val="22"/>
        </w:rPr>
      </w:pPr>
      <w:r w:rsidRPr="00C44EF9">
        <w:rPr>
          <w:rFonts w:ascii="Arial" w:hAnsi="Arial" w:cs="Arial"/>
          <w:i/>
          <w:iCs/>
          <w:color w:val="605DBF" w:themeColor="text2" w:themeTint="99"/>
          <w:sz w:val="22"/>
        </w:rPr>
        <w:t>Cookies</w:t>
      </w:r>
    </w:p>
    <w:p w14:paraId="189F3076" w14:textId="77777777" w:rsidR="00C44EF9" w:rsidRDefault="00C44EF9" w:rsidP="00C44EF9">
      <w:pPr>
        <w:pStyle w:val="NoSpacing"/>
      </w:pPr>
    </w:p>
    <w:p w14:paraId="428749B2" w14:textId="77777777" w:rsidR="00F7572D" w:rsidRDefault="0087618E" w:rsidP="00F7572D">
      <w:pPr>
        <w:ind w:left="720"/>
        <w:rPr>
          <w:rFonts w:ascii="Arial" w:hAnsi="Arial" w:cs="Arial"/>
          <w:color w:val="auto"/>
          <w:sz w:val="22"/>
        </w:rPr>
      </w:pPr>
      <w:r w:rsidRPr="0087618E">
        <w:rPr>
          <w:rFonts w:ascii="Arial" w:hAnsi="Arial" w:cs="Arial"/>
          <w:color w:val="auto"/>
          <w:sz w:val="22"/>
        </w:rPr>
        <w:lastRenderedPageBreak/>
        <w:t xml:space="preserve">Another way of storing is via cookies with HttpOnly (created by server). Cookies are considered to be the most secure in this case, thanks to the fact that they are sent automatically in every request. </w:t>
      </w:r>
    </w:p>
    <w:p w14:paraId="6D180787" w14:textId="77777777" w:rsidR="00F7572D" w:rsidRDefault="0087618E" w:rsidP="00F7572D">
      <w:pPr>
        <w:ind w:left="720"/>
        <w:rPr>
          <w:rFonts w:ascii="Arial" w:hAnsi="Arial" w:cs="Arial"/>
          <w:color w:val="auto"/>
          <w:sz w:val="22"/>
        </w:rPr>
      </w:pPr>
      <w:r w:rsidRPr="0087618E">
        <w:rPr>
          <w:rFonts w:ascii="Arial" w:hAnsi="Arial" w:cs="Arial"/>
          <w:color w:val="auto"/>
          <w:sz w:val="22"/>
        </w:rPr>
        <w:t xml:space="preserve">However, they are still vulnerable to CSRF attacks by sending all cookies on cross-domain requests. In interest of avoiding these attacks, using synchronized token patterns could do the trick. Angular JS provides good implementation for synchronized tokens. </w:t>
      </w:r>
    </w:p>
    <w:p w14:paraId="0354EC3E" w14:textId="77777777" w:rsidR="00F7572D" w:rsidRDefault="00F7572D" w:rsidP="00F7572D">
      <w:pPr>
        <w:ind w:left="720"/>
        <w:rPr>
          <w:rFonts w:ascii="Arial" w:hAnsi="Arial" w:cs="Arial"/>
          <w:color w:val="auto"/>
          <w:sz w:val="22"/>
        </w:rPr>
      </w:pPr>
    </w:p>
    <w:p w14:paraId="16E1639F" w14:textId="77777777" w:rsidR="00F7572D" w:rsidRDefault="0087618E" w:rsidP="00F7572D">
      <w:pPr>
        <w:ind w:left="720"/>
        <w:rPr>
          <w:rFonts w:ascii="Arial" w:hAnsi="Arial" w:cs="Arial"/>
          <w:color w:val="auto"/>
          <w:sz w:val="22"/>
        </w:rPr>
      </w:pPr>
      <w:r w:rsidRPr="0087618E">
        <w:rPr>
          <w:rFonts w:ascii="Arial" w:hAnsi="Arial" w:cs="Arial"/>
          <w:color w:val="auto"/>
          <w:sz w:val="22"/>
        </w:rPr>
        <w:t>Luckily, modern browsers have been implemented with a cookie policy called “SameSite” which consists of 3 values:</w:t>
      </w:r>
    </w:p>
    <w:p w14:paraId="4424C75D" w14:textId="653E3CA4" w:rsidR="00F7572D" w:rsidRDefault="0087618E" w:rsidP="00F7572D">
      <w:pPr>
        <w:ind w:left="720" w:firstLine="720"/>
        <w:rPr>
          <w:rFonts w:ascii="Arial" w:hAnsi="Arial" w:cs="Arial"/>
          <w:color w:val="auto"/>
          <w:sz w:val="22"/>
        </w:rPr>
      </w:pPr>
      <w:r w:rsidRPr="0087618E">
        <w:rPr>
          <w:rFonts w:ascii="Arial" w:hAnsi="Arial" w:cs="Arial"/>
          <w:color w:val="auto"/>
          <w:sz w:val="22"/>
        </w:rPr>
        <w:t xml:space="preserve">• None – allowing each cookie to be sent in every request </w:t>
      </w:r>
    </w:p>
    <w:p w14:paraId="1ADCCF1E" w14:textId="77777777" w:rsidR="00F7572D" w:rsidRDefault="0087618E" w:rsidP="00F7572D">
      <w:pPr>
        <w:ind w:left="1440"/>
        <w:rPr>
          <w:rFonts w:ascii="Arial" w:hAnsi="Arial" w:cs="Arial"/>
          <w:color w:val="auto"/>
          <w:sz w:val="22"/>
        </w:rPr>
      </w:pPr>
      <w:r w:rsidRPr="0087618E">
        <w:rPr>
          <w:rFonts w:ascii="Arial" w:hAnsi="Arial" w:cs="Arial"/>
          <w:color w:val="auto"/>
          <w:sz w:val="22"/>
        </w:rPr>
        <w:t xml:space="preserve">• Lax – allowing cookies to be sent in cross-domain requests via GET methods. </w:t>
      </w:r>
    </w:p>
    <w:p w14:paraId="1E24F3D1" w14:textId="0D8DFAD7" w:rsidR="00F7572D" w:rsidRDefault="0087618E" w:rsidP="00F7572D">
      <w:pPr>
        <w:ind w:left="1440" w:firstLine="720"/>
        <w:rPr>
          <w:rFonts w:ascii="Arial" w:hAnsi="Arial" w:cs="Arial"/>
          <w:color w:val="auto"/>
          <w:sz w:val="22"/>
        </w:rPr>
      </w:pPr>
      <w:r w:rsidRPr="0087618E">
        <w:rPr>
          <w:rFonts w:ascii="Arial" w:hAnsi="Arial" w:cs="Arial"/>
          <w:color w:val="auto"/>
          <w:sz w:val="22"/>
        </w:rPr>
        <w:t xml:space="preserve">All other requests will not have cookies with this policy. </w:t>
      </w:r>
    </w:p>
    <w:p w14:paraId="0CA43248" w14:textId="77777777" w:rsidR="00F7572D" w:rsidRDefault="0087618E" w:rsidP="00F7572D">
      <w:pPr>
        <w:ind w:left="720" w:firstLine="720"/>
        <w:rPr>
          <w:rFonts w:ascii="Arial" w:hAnsi="Arial" w:cs="Arial"/>
          <w:color w:val="auto"/>
          <w:sz w:val="22"/>
        </w:rPr>
      </w:pPr>
      <w:r w:rsidRPr="0087618E">
        <w:rPr>
          <w:rFonts w:ascii="Arial" w:hAnsi="Arial" w:cs="Arial"/>
          <w:color w:val="auto"/>
          <w:sz w:val="22"/>
        </w:rPr>
        <w:t xml:space="preserve">• Strict – not allowing cookies to be passed through requests in any way. Considered to be the safest value. </w:t>
      </w:r>
    </w:p>
    <w:p w14:paraId="60CB3FF0" w14:textId="77777777" w:rsidR="00F7572D" w:rsidRDefault="00F7572D" w:rsidP="00F7572D">
      <w:pPr>
        <w:ind w:left="720"/>
        <w:rPr>
          <w:rFonts w:ascii="Arial" w:hAnsi="Arial" w:cs="Arial"/>
          <w:color w:val="auto"/>
          <w:sz w:val="22"/>
        </w:rPr>
      </w:pPr>
    </w:p>
    <w:p w14:paraId="670E600C" w14:textId="7060C5A2" w:rsidR="00EB5885" w:rsidRDefault="0087618E" w:rsidP="00F7572D">
      <w:pPr>
        <w:ind w:left="720"/>
        <w:rPr>
          <w:rFonts w:ascii="Arial" w:hAnsi="Arial" w:cs="Arial"/>
          <w:color w:val="auto"/>
          <w:sz w:val="22"/>
        </w:rPr>
      </w:pPr>
      <w:r w:rsidRPr="0087618E">
        <w:rPr>
          <w:rFonts w:ascii="Arial" w:hAnsi="Arial" w:cs="Arial"/>
          <w:color w:val="auto"/>
          <w:sz w:val="22"/>
        </w:rPr>
        <w:t>In order to make use of this policy, we need to make sure the user is using a modern browser which can support this functionality, otherwise the HttpOnly cookie will be treated as a regular cookie.</w:t>
      </w:r>
    </w:p>
    <w:p w14:paraId="4B8AC3D3" w14:textId="2BE8EF20" w:rsidR="00F7572D" w:rsidRDefault="00F7572D" w:rsidP="00F7572D">
      <w:pPr>
        <w:ind w:left="720"/>
        <w:rPr>
          <w:color w:val="auto"/>
        </w:rPr>
      </w:pPr>
    </w:p>
    <w:p w14:paraId="743CB4C7" w14:textId="1F5AAC85" w:rsidR="002428C3" w:rsidRDefault="002428C3" w:rsidP="002428C3">
      <w:pPr>
        <w:pStyle w:val="Heading2"/>
      </w:pPr>
      <w:r>
        <w:t>Testing JWT</w:t>
      </w:r>
      <w:r>
        <w:t xml:space="preserve">: </w:t>
      </w:r>
    </w:p>
    <w:p w14:paraId="4A63AED9" w14:textId="77777777" w:rsidR="002428C3" w:rsidRDefault="002428C3" w:rsidP="002428C3">
      <w:pPr>
        <w:pStyle w:val="NoSpacing"/>
      </w:pPr>
    </w:p>
    <w:p w14:paraId="08A91307" w14:textId="77777777" w:rsidR="00B07A60" w:rsidRDefault="00B07A60" w:rsidP="00B07A60">
      <w:pPr>
        <w:rPr>
          <w:rFonts w:ascii="Arial" w:hAnsi="Arial" w:cs="Arial"/>
          <w:color w:val="auto"/>
          <w:sz w:val="22"/>
        </w:rPr>
      </w:pPr>
      <w:r w:rsidRPr="00B07A60">
        <w:rPr>
          <w:rFonts w:ascii="Arial" w:hAnsi="Arial" w:cs="Arial"/>
          <w:color w:val="auto"/>
          <w:sz w:val="22"/>
        </w:rPr>
        <w:t>As mentioned in the beginning of the document, a JWT consists of header, payload, and signature. One of the most crucial vulnerabilities which might be encountered with JWT tokens would be when the</w:t>
      </w:r>
      <w:r>
        <w:rPr>
          <w:rFonts w:ascii="Arial" w:hAnsi="Arial" w:cs="Arial"/>
          <w:color w:val="auto"/>
          <w:sz w:val="22"/>
        </w:rPr>
        <w:t xml:space="preserve"> </w:t>
      </w:r>
      <w:r w:rsidRPr="00B07A60">
        <w:rPr>
          <w:rFonts w:ascii="Arial" w:hAnsi="Arial" w:cs="Arial"/>
          <w:color w:val="auto"/>
          <w:sz w:val="22"/>
        </w:rPr>
        <w:t>application fails in validating the signature is correct. According to (Testing JSON Web Tokens, n.d.) this can happen when a developer uses a method to decode the body instead of verifying it. The verification procedure checks the signature before decoding the token. This can be tested by editing only the body of the token, without touching the header or the signature, and adding to a request to see if the application will accept it or not.</w:t>
      </w:r>
      <w:r>
        <w:rPr>
          <w:rFonts w:ascii="Arial" w:hAnsi="Arial" w:cs="Arial"/>
          <w:color w:val="auto"/>
          <w:sz w:val="22"/>
        </w:rPr>
        <w:t xml:space="preserve"> </w:t>
      </w:r>
    </w:p>
    <w:p w14:paraId="4892229F" w14:textId="77777777" w:rsidR="00B07A60" w:rsidRDefault="00B07A60" w:rsidP="00B07A60">
      <w:pPr>
        <w:pStyle w:val="NoSpacing"/>
      </w:pPr>
    </w:p>
    <w:p w14:paraId="17ACCB52" w14:textId="20EF7FA5" w:rsidR="002428C3" w:rsidRDefault="00B07A60" w:rsidP="00B07A60">
      <w:pPr>
        <w:rPr>
          <w:rFonts w:ascii="Arial" w:hAnsi="Arial" w:cs="Arial"/>
          <w:color w:val="auto"/>
          <w:sz w:val="22"/>
        </w:rPr>
      </w:pPr>
      <w:r w:rsidRPr="00B07A60">
        <w:rPr>
          <w:rFonts w:ascii="Arial" w:hAnsi="Arial" w:cs="Arial"/>
          <w:color w:val="auto"/>
          <w:sz w:val="22"/>
        </w:rPr>
        <w:t>Another part of the token to which is crucial testing would the algorithm used for the creating signature, in the header. What would happen if there were no algorithm for signing? That would result into a token with no signature, opened for modifications. Most implementation now have a basic check to prevent this, by checking if a key has been provided. If there is no key, then the verification will fail for tokens which use no algorithm (aka none algorithm).</w:t>
      </w:r>
    </w:p>
    <w:p w14:paraId="1F00AB8B" w14:textId="359EBE0C" w:rsidR="00B07A60" w:rsidRDefault="00B07A60" w:rsidP="00B07A60">
      <w:pPr>
        <w:rPr>
          <w:rFonts w:ascii="Arial" w:hAnsi="Arial" w:cs="Arial"/>
          <w:color w:val="auto"/>
          <w:sz w:val="22"/>
        </w:rPr>
      </w:pPr>
    </w:p>
    <w:p w14:paraId="56BE9B9A" w14:textId="77777777" w:rsidR="00C249D0" w:rsidRDefault="00C249D0" w:rsidP="00B07A60">
      <w:pPr>
        <w:rPr>
          <w:rFonts w:ascii="Arial" w:hAnsi="Arial" w:cs="Arial"/>
          <w:color w:val="auto"/>
          <w:sz w:val="22"/>
        </w:rPr>
      </w:pPr>
      <w:r w:rsidRPr="00C249D0">
        <w:rPr>
          <w:rFonts w:ascii="Arial" w:hAnsi="Arial" w:cs="Arial"/>
          <w:color w:val="auto"/>
          <w:sz w:val="22"/>
        </w:rPr>
        <w:t xml:space="preserve">A further exploit to be taken into account and tested would the HMAC vs Public Key Confusion. What happens behind the scenes, in case the application uses JWTs with public key-based signatures (Testing JSON Web Tokens, n.d.), is that the application itself cannot check if the algorithm found in the token is correct. There are some conditions which should be followed so that this attack would be successful: </w:t>
      </w:r>
    </w:p>
    <w:p w14:paraId="48F214DC" w14:textId="4EC1EB72" w:rsidR="00C249D0" w:rsidRDefault="00C249D0" w:rsidP="00C249D0">
      <w:pPr>
        <w:ind w:firstLine="720"/>
        <w:rPr>
          <w:rFonts w:ascii="Arial" w:hAnsi="Arial" w:cs="Arial"/>
          <w:color w:val="auto"/>
          <w:sz w:val="22"/>
        </w:rPr>
      </w:pPr>
      <w:r w:rsidRPr="00C249D0">
        <w:rPr>
          <w:rFonts w:ascii="Arial" w:hAnsi="Arial" w:cs="Arial"/>
          <w:color w:val="auto"/>
          <w:sz w:val="22"/>
        </w:rPr>
        <w:t xml:space="preserve">• Back-end expects the token to be signed with a public </w:t>
      </w:r>
      <w:r w:rsidRPr="00C249D0">
        <w:rPr>
          <w:rFonts w:ascii="Arial" w:hAnsi="Arial" w:cs="Arial"/>
          <w:color w:val="auto"/>
          <w:sz w:val="22"/>
        </w:rPr>
        <w:t>key based</w:t>
      </w:r>
      <w:r w:rsidRPr="00C249D0">
        <w:rPr>
          <w:rFonts w:ascii="Arial" w:hAnsi="Arial" w:cs="Arial"/>
          <w:color w:val="auto"/>
          <w:sz w:val="22"/>
        </w:rPr>
        <w:t xml:space="preserve"> algorithm </w:t>
      </w:r>
    </w:p>
    <w:p w14:paraId="3D647773" w14:textId="77777777" w:rsidR="00C249D0" w:rsidRDefault="00C249D0" w:rsidP="00C249D0">
      <w:pPr>
        <w:ind w:firstLine="720"/>
        <w:rPr>
          <w:rFonts w:ascii="Arial" w:hAnsi="Arial" w:cs="Arial"/>
          <w:color w:val="auto"/>
          <w:sz w:val="22"/>
        </w:rPr>
      </w:pPr>
      <w:r w:rsidRPr="00C249D0">
        <w:rPr>
          <w:rFonts w:ascii="Arial" w:hAnsi="Arial" w:cs="Arial"/>
          <w:color w:val="auto"/>
          <w:sz w:val="22"/>
        </w:rPr>
        <w:t xml:space="preserve">• Back-end doesn’t check which algorithm the token is using for signing </w:t>
      </w:r>
    </w:p>
    <w:p w14:paraId="12041C08" w14:textId="77777777" w:rsidR="00C249D0" w:rsidRDefault="00C249D0" w:rsidP="00C249D0">
      <w:pPr>
        <w:ind w:firstLine="720"/>
        <w:rPr>
          <w:rFonts w:ascii="Arial" w:hAnsi="Arial" w:cs="Arial"/>
          <w:color w:val="auto"/>
          <w:sz w:val="22"/>
        </w:rPr>
      </w:pPr>
      <w:r w:rsidRPr="00C249D0">
        <w:rPr>
          <w:rFonts w:ascii="Arial" w:hAnsi="Arial" w:cs="Arial"/>
          <w:color w:val="auto"/>
          <w:sz w:val="22"/>
        </w:rPr>
        <w:t xml:space="preserve">• The public key used in the verification process should be known to the attacker </w:t>
      </w:r>
    </w:p>
    <w:p w14:paraId="08A4A5F8" w14:textId="2F7FDC5C" w:rsidR="00C249D0" w:rsidRDefault="00C249D0" w:rsidP="00C249D0">
      <w:pPr>
        <w:rPr>
          <w:rFonts w:ascii="Arial" w:hAnsi="Arial" w:cs="Arial"/>
          <w:color w:val="auto"/>
          <w:sz w:val="22"/>
        </w:rPr>
      </w:pPr>
    </w:p>
    <w:p w14:paraId="09F3084F" w14:textId="77777777" w:rsidR="00C249D0" w:rsidRDefault="00C249D0" w:rsidP="00C249D0">
      <w:pPr>
        <w:rPr>
          <w:rFonts w:ascii="Arial" w:hAnsi="Arial" w:cs="Arial"/>
          <w:color w:val="auto"/>
          <w:sz w:val="22"/>
        </w:rPr>
      </w:pPr>
      <w:r w:rsidRPr="00C249D0">
        <w:rPr>
          <w:rFonts w:ascii="Arial" w:hAnsi="Arial" w:cs="Arial"/>
          <w:color w:val="auto"/>
          <w:sz w:val="22"/>
        </w:rPr>
        <w:t>If we want to combat this vulnerability, we should modify the contents of the token and use the previously obtained key to sign it with HS256 algorithm.</w:t>
      </w:r>
    </w:p>
    <w:p w14:paraId="573570EA" w14:textId="3839A364" w:rsidR="00C249D0" w:rsidRDefault="00C249D0" w:rsidP="00C249D0">
      <w:pPr>
        <w:rPr>
          <w:rFonts w:ascii="Arial" w:hAnsi="Arial" w:cs="Arial"/>
          <w:color w:val="auto"/>
          <w:sz w:val="22"/>
        </w:rPr>
      </w:pPr>
    </w:p>
    <w:p w14:paraId="163DF9C3" w14:textId="351D80F4" w:rsidR="00C249D0" w:rsidRDefault="00C249D0" w:rsidP="00C249D0">
      <w:pPr>
        <w:rPr>
          <w:rFonts w:ascii="Arial" w:hAnsi="Arial" w:cs="Arial"/>
          <w:color w:val="auto"/>
          <w:sz w:val="22"/>
        </w:rPr>
      </w:pPr>
      <w:r>
        <w:rPr>
          <w:rFonts w:ascii="Arial" w:hAnsi="Arial" w:cs="Arial"/>
          <w:noProof/>
          <w:color w:val="auto"/>
          <w:sz w:val="22"/>
        </w:rPr>
        <w:drawing>
          <wp:inline distT="0" distB="0" distL="0" distR="0" wp14:anchorId="47E8F0EC" wp14:editId="6923D6D4">
            <wp:extent cx="5420481" cy="1267002"/>
            <wp:effectExtent l="0" t="0" r="0" b="9525"/>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20481" cy="1267002"/>
                    </a:xfrm>
                    <a:prstGeom prst="rect">
                      <a:avLst/>
                    </a:prstGeom>
                  </pic:spPr>
                </pic:pic>
              </a:graphicData>
            </a:graphic>
          </wp:inline>
        </w:drawing>
      </w:r>
    </w:p>
    <w:p w14:paraId="5BD9912F" w14:textId="77777777" w:rsidR="00C249D0" w:rsidRDefault="00C249D0" w:rsidP="00C249D0">
      <w:pPr>
        <w:jc w:val="center"/>
        <w:rPr>
          <w:i/>
          <w:iCs/>
          <w:color w:val="BFBFBF" w:themeColor="background1" w:themeShade="BF"/>
          <w:sz w:val="16"/>
          <w:szCs w:val="16"/>
        </w:rPr>
      </w:pPr>
    </w:p>
    <w:p w14:paraId="482B75E2" w14:textId="10530453" w:rsidR="00C249D0" w:rsidRPr="00C249D0" w:rsidRDefault="00C249D0" w:rsidP="00C249D0">
      <w:pPr>
        <w:jc w:val="center"/>
        <w:rPr>
          <w:rFonts w:ascii="Arial" w:hAnsi="Arial" w:cs="Arial"/>
          <w:i/>
          <w:iCs/>
          <w:color w:val="BFBFBF" w:themeColor="background1" w:themeShade="BF"/>
          <w:sz w:val="16"/>
          <w:szCs w:val="16"/>
        </w:rPr>
      </w:pPr>
      <w:r w:rsidRPr="00C249D0">
        <w:rPr>
          <w:i/>
          <w:iCs/>
          <w:color w:val="BFBFBF" w:themeColor="background1" w:themeShade="BF"/>
          <w:sz w:val="16"/>
          <w:szCs w:val="16"/>
        </w:rPr>
        <w:t>Figure 1, how is JWT signed using different algorithms in the header, source: https://owasp.org/wwwproject-web-security-testing-guide/latest/4-Web_Application_Security_ Testing/06- Session_Management_Testing/10-Testing_JSON_Web_Tokens</w:t>
      </w:r>
    </w:p>
    <w:p w14:paraId="74718B9E" w14:textId="568EF8AD" w:rsidR="00C249D0" w:rsidRDefault="00C249D0" w:rsidP="00C249D0">
      <w:pPr>
        <w:rPr>
          <w:rFonts w:ascii="Arial" w:hAnsi="Arial" w:cs="Arial"/>
          <w:color w:val="auto"/>
          <w:sz w:val="22"/>
        </w:rPr>
      </w:pPr>
    </w:p>
    <w:p w14:paraId="45E6FA69" w14:textId="21050010" w:rsidR="00C249D0" w:rsidRDefault="00C249D0" w:rsidP="00C249D0">
      <w:pPr>
        <w:rPr>
          <w:rFonts w:ascii="Arial" w:hAnsi="Arial" w:cs="Arial"/>
          <w:color w:val="auto"/>
          <w:sz w:val="22"/>
        </w:rPr>
      </w:pPr>
      <w:r w:rsidRPr="00C249D0">
        <w:rPr>
          <w:rFonts w:ascii="Arial" w:hAnsi="Arial" w:cs="Arial"/>
          <w:color w:val="auto"/>
          <w:sz w:val="22"/>
        </w:rPr>
        <w:t>As JWT is used pretty much everywhere for authentication, it is important to test it as there many ways to compromise an application. Nowadays, there lots of tools which can test JWTs by covering most exceptional cases.(John the Ripper, jwt2john, jwt-cracker, JSON Web Tokens Burp Extension etc.)</w:t>
      </w:r>
    </w:p>
    <w:p w14:paraId="0F782FA3" w14:textId="77777777" w:rsidR="00B07A60" w:rsidRPr="00EB5885" w:rsidRDefault="00B07A60" w:rsidP="00B07A60">
      <w:pPr>
        <w:rPr>
          <w:color w:val="auto"/>
        </w:rPr>
      </w:pPr>
    </w:p>
    <w:p w14:paraId="0C0452DE" w14:textId="6B2876DB" w:rsidR="00DE4CBB" w:rsidRPr="00DE4CBB" w:rsidRDefault="00046509" w:rsidP="00DE4CBB">
      <w:pPr>
        <w:pStyle w:val="Heading2"/>
        <w:rPr>
          <w:lang w:val="en-GB"/>
        </w:rPr>
      </w:pPr>
      <w:r>
        <w:rPr>
          <w:lang w:val="en-GB"/>
        </w:rPr>
        <w:t>Conclusion</w:t>
      </w:r>
      <w:r w:rsidR="00C249D0">
        <w:rPr>
          <w:lang w:val="en-GB"/>
        </w:rPr>
        <w:t xml:space="preserve"> and recommendation</w:t>
      </w:r>
    </w:p>
    <w:p w14:paraId="2F961CC7" w14:textId="0A649DEE" w:rsidR="00DE4CBB" w:rsidRDefault="00DE4CBB" w:rsidP="00046509">
      <w:pPr>
        <w:pStyle w:val="NoSpacing"/>
      </w:pPr>
    </w:p>
    <w:p w14:paraId="510B7C5E" w14:textId="6772AE89" w:rsidR="00C249D0" w:rsidRPr="00DE4CBB" w:rsidRDefault="00C249D0" w:rsidP="00046509">
      <w:pPr>
        <w:pStyle w:val="NoSpacing"/>
      </w:pPr>
      <w:r w:rsidRPr="00C249D0">
        <w:rPr>
          <w:rFonts w:ascii="Arial" w:hAnsi="Arial" w:cs="Arial"/>
          <w:sz w:val="22"/>
        </w:rPr>
        <w:t>In conclusion, JWT is a quite complex and compact way for protecting your application and its users from different kind of attacks. It is important, when setting it up, to think about all possible scenarios which may be encountered, starting from which is the best place to store the secret key used for decoding, up to testing each part of the token. My recommendations are to use a secure and up to date library for handling the tokens, make sure they are stored properly by using HttpOnly cookies and not local/session Storage to be securely transmitted and ensure that a strong and unique key is used for signing the token while no sensitive data is being shown in the payload.</w:t>
      </w:r>
    </w:p>
    <w:sectPr w:rsidR="00C249D0" w:rsidRPr="00DE4CBB" w:rsidSect="004B7E44">
      <w:headerReference w:type="default" r:id="rId20"/>
      <w:footerReference w:type="default" r:id="rId21"/>
      <w:footerReference w:type="first" r:id="rId2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BDD6D" w14:textId="77777777" w:rsidR="003460AC" w:rsidRDefault="003460AC" w:rsidP="004B7E44">
      <w:r>
        <w:separator/>
      </w:r>
    </w:p>
  </w:endnote>
  <w:endnote w:type="continuationSeparator" w:id="0">
    <w:p w14:paraId="481F6C69" w14:textId="77777777" w:rsidR="003460AC" w:rsidRDefault="003460A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159F40B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1250E37" w14:textId="77777777" w:rsidR="004B7E44" w:rsidRDefault="004B7E44" w:rsidP="004B7E44">
          <w:pPr>
            <w:pStyle w:val="Footer"/>
          </w:pPr>
          <w: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2BA1CD35"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0AC55" w14:textId="77777777" w:rsidR="003460AC" w:rsidRDefault="003460AC" w:rsidP="004B7E44">
      <w:r>
        <w:separator/>
      </w:r>
    </w:p>
  </w:footnote>
  <w:footnote w:type="continuationSeparator" w:id="0">
    <w:p w14:paraId="0653207B" w14:textId="77777777" w:rsidR="003460AC" w:rsidRDefault="003460A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A653D1A" w14:textId="77777777" w:rsidTr="004B7E44">
      <w:trPr>
        <w:trHeight w:val="1318"/>
      </w:trPr>
      <w:tc>
        <w:tcPr>
          <w:tcW w:w="12210" w:type="dxa"/>
          <w:tcBorders>
            <w:top w:val="nil"/>
            <w:left w:val="nil"/>
            <w:bottom w:val="nil"/>
            <w:right w:val="nil"/>
          </w:tcBorders>
        </w:tcPr>
        <w:p w14:paraId="0CD960DA" w14:textId="77777777" w:rsidR="004B7E44" w:rsidRDefault="004B7E44" w:rsidP="004B7E44">
          <w:pPr>
            <w:pStyle w:val="Header"/>
          </w:pPr>
          <w:r>
            <w:rPr>
              <w:noProof/>
            </w:rPr>
            <mc:AlternateContent>
              <mc:Choice Requires="wps">
                <w:drawing>
                  <wp:inline distT="0" distB="0" distL="0" distR="0" wp14:anchorId="02C574EC" wp14:editId="6C23288B">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F35D0B"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C574E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47F35D0B"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7321B"/>
    <w:multiLevelType w:val="hybridMultilevel"/>
    <w:tmpl w:val="234A48A0"/>
    <w:lvl w:ilvl="0" w:tplc="200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C57282"/>
    <w:multiLevelType w:val="hybridMultilevel"/>
    <w:tmpl w:val="3E64F140"/>
    <w:lvl w:ilvl="0" w:tplc="C6F091B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3E54F7"/>
    <w:multiLevelType w:val="hybridMultilevel"/>
    <w:tmpl w:val="9B30EFF8"/>
    <w:lvl w:ilvl="0" w:tplc="A91E86D2">
      <w:start w:val="1"/>
      <w:numFmt w:val="bullet"/>
      <w:lvlText w:val="•"/>
      <w:lvlJc w:val="left"/>
      <w:pPr>
        <w:tabs>
          <w:tab w:val="num" w:pos="720"/>
        </w:tabs>
        <w:ind w:left="720" w:hanging="360"/>
      </w:pPr>
      <w:rPr>
        <w:rFonts w:ascii="Arial" w:hAnsi="Arial" w:hint="default"/>
      </w:rPr>
    </w:lvl>
    <w:lvl w:ilvl="1" w:tplc="9EDE18A6" w:tentative="1">
      <w:start w:val="1"/>
      <w:numFmt w:val="bullet"/>
      <w:lvlText w:val="•"/>
      <w:lvlJc w:val="left"/>
      <w:pPr>
        <w:tabs>
          <w:tab w:val="num" w:pos="1440"/>
        </w:tabs>
        <w:ind w:left="1440" w:hanging="360"/>
      </w:pPr>
      <w:rPr>
        <w:rFonts w:ascii="Arial" w:hAnsi="Arial" w:hint="default"/>
      </w:rPr>
    </w:lvl>
    <w:lvl w:ilvl="2" w:tplc="F3B4C54C" w:tentative="1">
      <w:start w:val="1"/>
      <w:numFmt w:val="bullet"/>
      <w:lvlText w:val="•"/>
      <w:lvlJc w:val="left"/>
      <w:pPr>
        <w:tabs>
          <w:tab w:val="num" w:pos="2160"/>
        </w:tabs>
        <w:ind w:left="2160" w:hanging="360"/>
      </w:pPr>
      <w:rPr>
        <w:rFonts w:ascii="Arial" w:hAnsi="Arial" w:hint="default"/>
      </w:rPr>
    </w:lvl>
    <w:lvl w:ilvl="3" w:tplc="8F785CD4" w:tentative="1">
      <w:start w:val="1"/>
      <w:numFmt w:val="bullet"/>
      <w:lvlText w:val="•"/>
      <w:lvlJc w:val="left"/>
      <w:pPr>
        <w:tabs>
          <w:tab w:val="num" w:pos="2880"/>
        </w:tabs>
        <w:ind w:left="2880" w:hanging="360"/>
      </w:pPr>
      <w:rPr>
        <w:rFonts w:ascii="Arial" w:hAnsi="Arial" w:hint="default"/>
      </w:rPr>
    </w:lvl>
    <w:lvl w:ilvl="4" w:tplc="C24A0CD6" w:tentative="1">
      <w:start w:val="1"/>
      <w:numFmt w:val="bullet"/>
      <w:lvlText w:val="•"/>
      <w:lvlJc w:val="left"/>
      <w:pPr>
        <w:tabs>
          <w:tab w:val="num" w:pos="3600"/>
        </w:tabs>
        <w:ind w:left="3600" w:hanging="360"/>
      </w:pPr>
      <w:rPr>
        <w:rFonts w:ascii="Arial" w:hAnsi="Arial" w:hint="default"/>
      </w:rPr>
    </w:lvl>
    <w:lvl w:ilvl="5" w:tplc="C4882212" w:tentative="1">
      <w:start w:val="1"/>
      <w:numFmt w:val="bullet"/>
      <w:lvlText w:val="•"/>
      <w:lvlJc w:val="left"/>
      <w:pPr>
        <w:tabs>
          <w:tab w:val="num" w:pos="4320"/>
        </w:tabs>
        <w:ind w:left="4320" w:hanging="360"/>
      </w:pPr>
      <w:rPr>
        <w:rFonts w:ascii="Arial" w:hAnsi="Arial" w:hint="default"/>
      </w:rPr>
    </w:lvl>
    <w:lvl w:ilvl="6" w:tplc="70C22C26" w:tentative="1">
      <w:start w:val="1"/>
      <w:numFmt w:val="bullet"/>
      <w:lvlText w:val="•"/>
      <w:lvlJc w:val="left"/>
      <w:pPr>
        <w:tabs>
          <w:tab w:val="num" w:pos="5040"/>
        </w:tabs>
        <w:ind w:left="5040" w:hanging="360"/>
      </w:pPr>
      <w:rPr>
        <w:rFonts w:ascii="Arial" w:hAnsi="Arial" w:hint="default"/>
      </w:rPr>
    </w:lvl>
    <w:lvl w:ilvl="7" w:tplc="3C4E0ED0" w:tentative="1">
      <w:start w:val="1"/>
      <w:numFmt w:val="bullet"/>
      <w:lvlText w:val="•"/>
      <w:lvlJc w:val="left"/>
      <w:pPr>
        <w:tabs>
          <w:tab w:val="num" w:pos="5760"/>
        </w:tabs>
        <w:ind w:left="5760" w:hanging="360"/>
      </w:pPr>
      <w:rPr>
        <w:rFonts w:ascii="Arial" w:hAnsi="Arial" w:hint="default"/>
      </w:rPr>
    </w:lvl>
    <w:lvl w:ilvl="8" w:tplc="BC88581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273A07"/>
    <w:multiLevelType w:val="hybridMultilevel"/>
    <w:tmpl w:val="26B2E96E"/>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564E4B"/>
    <w:multiLevelType w:val="hybridMultilevel"/>
    <w:tmpl w:val="A8741596"/>
    <w:lvl w:ilvl="0" w:tplc="67D60686">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1C41FAC"/>
    <w:multiLevelType w:val="hybridMultilevel"/>
    <w:tmpl w:val="8C52939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 w15:restartNumberingAfterBreak="0">
    <w:nsid w:val="3ACB4893"/>
    <w:multiLevelType w:val="hybridMultilevel"/>
    <w:tmpl w:val="26B2E96E"/>
    <w:lvl w:ilvl="0" w:tplc="B7AE40EA">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3E38BE"/>
    <w:multiLevelType w:val="hybridMultilevel"/>
    <w:tmpl w:val="115899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0C914FD"/>
    <w:multiLevelType w:val="hybridMultilevel"/>
    <w:tmpl w:val="83024752"/>
    <w:lvl w:ilvl="0" w:tplc="0B7E2082">
      <w:start w:val="1"/>
      <w:numFmt w:val="bullet"/>
      <w:lvlText w:val=""/>
      <w:lvlJc w:val="left"/>
      <w:pPr>
        <w:ind w:left="720" w:hanging="360"/>
      </w:pPr>
      <w:rPr>
        <w:rFonts w:ascii="Symbol" w:eastAsiaTheme="minorEastAsia"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B471C96"/>
    <w:multiLevelType w:val="hybridMultilevel"/>
    <w:tmpl w:val="08BECA8C"/>
    <w:lvl w:ilvl="0" w:tplc="B7AE40EA">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4C262098"/>
    <w:multiLevelType w:val="hybridMultilevel"/>
    <w:tmpl w:val="2F924A2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1" w15:restartNumberingAfterBreak="0">
    <w:nsid w:val="573C5484"/>
    <w:multiLevelType w:val="hybridMultilevel"/>
    <w:tmpl w:val="1AB26902"/>
    <w:lvl w:ilvl="0" w:tplc="BA96A85A">
      <w:start w:val="3"/>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7E12D92"/>
    <w:multiLevelType w:val="hybridMultilevel"/>
    <w:tmpl w:val="10060A9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3" w15:restartNumberingAfterBreak="0">
    <w:nsid w:val="6E1A1A29"/>
    <w:multiLevelType w:val="hybridMultilevel"/>
    <w:tmpl w:val="3B76955A"/>
    <w:lvl w:ilvl="0" w:tplc="BA96A85A">
      <w:start w:val="3"/>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CB876D4"/>
    <w:multiLevelType w:val="hybridMultilevel"/>
    <w:tmpl w:val="C70E20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53693615">
    <w:abstractNumId w:val="4"/>
  </w:num>
  <w:num w:numId="2" w16cid:durableId="855190587">
    <w:abstractNumId w:val="2"/>
  </w:num>
  <w:num w:numId="3" w16cid:durableId="1722556540">
    <w:abstractNumId w:val="1"/>
  </w:num>
  <w:num w:numId="4" w16cid:durableId="1390692773">
    <w:abstractNumId w:val="8"/>
  </w:num>
  <w:num w:numId="5" w16cid:durableId="1928348232">
    <w:abstractNumId w:val="14"/>
  </w:num>
  <w:num w:numId="6" w16cid:durableId="1663577999">
    <w:abstractNumId w:val="7"/>
  </w:num>
  <w:num w:numId="7" w16cid:durableId="1656489876">
    <w:abstractNumId w:val="6"/>
  </w:num>
  <w:num w:numId="8" w16cid:durableId="1289623646">
    <w:abstractNumId w:val="3"/>
  </w:num>
  <w:num w:numId="9" w16cid:durableId="1955360271">
    <w:abstractNumId w:val="0"/>
  </w:num>
  <w:num w:numId="10" w16cid:durableId="251009020">
    <w:abstractNumId w:val="12"/>
  </w:num>
  <w:num w:numId="11" w16cid:durableId="4747049">
    <w:abstractNumId w:val="10"/>
  </w:num>
  <w:num w:numId="12" w16cid:durableId="1186939892">
    <w:abstractNumId w:val="5"/>
  </w:num>
  <w:num w:numId="13" w16cid:durableId="1840268699">
    <w:abstractNumId w:val="9"/>
  </w:num>
  <w:num w:numId="14" w16cid:durableId="360665745">
    <w:abstractNumId w:val="11"/>
  </w:num>
  <w:num w:numId="15" w16cid:durableId="10343100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24F"/>
    <w:rsid w:val="00046509"/>
    <w:rsid w:val="001C7571"/>
    <w:rsid w:val="002428C3"/>
    <w:rsid w:val="00290218"/>
    <w:rsid w:val="00293B83"/>
    <w:rsid w:val="002D10D1"/>
    <w:rsid w:val="003460AC"/>
    <w:rsid w:val="003B385F"/>
    <w:rsid w:val="003C220A"/>
    <w:rsid w:val="004A7BBF"/>
    <w:rsid w:val="004B7E44"/>
    <w:rsid w:val="004D5252"/>
    <w:rsid w:val="004F2B86"/>
    <w:rsid w:val="005543D4"/>
    <w:rsid w:val="005A718F"/>
    <w:rsid w:val="006A3CE7"/>
    <w:rsid w:val="0074724F"/>
    <w:rsid w:val="007516CF"/>
    <w:rsid w:val="00790824"/>
    <w:rsid w:val="0080619C"/>
    <w:rsid w:val="00823B71"/>
    <w:rsid w:val="00871572"/>
    <w:rsid w:val="0087618E"/>
    <w:rsid w:val="008B33BC"/>
    <w:rsid w:val="008E5EBD"/>
    <w:rsid w:val="009120E9"/>
    <w:rsid w:val="00945900"/>
    <w:rsid w:val="009C396C"/>
    <w:rsid w:val="00A874A0"/>
    <w:rsid w:val="00AC17F9"/>
    <w:rsid w:val="00B07A60"/>
    <w:rsid w:val="00B572B4"/>
    <w:rsid w:val="00C249D0"/>
    <w:rsid w:val="00C44EF9"/>
    <w:rsid w:val="00D922B4"/>
    <w:rsid w:val="00DB26A7"/>
    <w:rsid w:val="00DE4CBB"/>
    <w:rsid w:val="00E76CAD"/>
    <w:rsid w:val="00E87D7E"/>
    <w:rsid w:val="00E94B5F"/>
    <w:rsid w:val="00EB5885"/>
    <w:rsid w:val="00F7572D"/>
    <w:rsid w:val="00FC05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CB42B"/>
  <w15:chartTrackingRefBased/>
  <w15:docId w15:val="{0B326330-0328-4A80-9ECA-94F123DAB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CBB"/>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823B71"/>
    <w:pPr>
      <w:ind w:left="720"/>
      <w:contextualSpacing/>
    </w:pPr>
  </w:style>
  <w:style w:type="character" w:styleId="Hyperlink">
    <w:name w:val="Hyperlink"/>
    <w:basedOn w:val="DefaultParagraphFont"/>
    <w:uiPriority w:val="99"/>
    <w:unhideWhenUsed/>
    <w:rsid w:val="00046509"/>
    <w:rPr>
      <w:color w:val="93C842" w:themeColor="hyperlink"/>
      <w:u w:val="single"/>
    </w:rPr>
  </w:style>
  <w:style w:type="character" w:styleId="UnresolvedMention">
    <w:name w:val="Unresolved Mention"/>
    <w:basedOn w:val="DefaultParagraphFont"/>
    <w:uiPriority w:val="99"/>
    <w:semiHidden/>
    <w:unhideWhenUsed/>
    <w:rsid w:val="000465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590812">
      <w:bodyDiv w:val="1"/>
      <w:marLeft w:val="0"/>
      <w:marRight w:val="0"/>
      <w:marTop w:val="0"/>
      <w:marBottom w:val="0"/>
      <w:divBdr>
        <w:top w:val="none" w:sz="0" w:space="0" w:color="auto"/>
        <w:left w:val="none" w:sz="0" w:space="0" w:color="auto"/>
        <w:bottom w:val="none" w:sz="0" w:space="0" w:color="auto"/>
        <w:right w:val="none" w:sz="0" w:space="0" w:color="auto"/>
      </w:divBdr>
      <w:divsChild>
        <w:div w:id="1886941338">
          <w:marLeft w:val="547"/>
          <w:marRight w:val="0"/>
          <w:marTop w:val="115"/>
          <w:marBottom w:val="0"/>
          <w:divBdr>
            <w:top w:val="none" w:sz="0" w:space="0" w:color="auto"/>
            <w:left w:val="none" w:sz="0" w:space="0" w:color="auto"/>
            <w:bottom w:val="none" w:sz="0" w:space="0" w:color="auto"/>
            <w:right w:val="none" w:sz="0" w:space="0" w:color="auto"/>
          </w:divBdr>
        </w:div>
        <w:div w:id="1185098143">
          <w:marLeft w:val="547"/>
          <w:marRight w:val="0"/>
          <w:marTop w:val="115"/>
          <w:marBottom w:val="0"/>
          <w:divBdr>
            <w:top w:val="none" w:sz="0" w:space="0" w:color="auto"/>
            <w:left w:val="none" w:sz="0" w:space="0" w:color="auto"/>
            <w:bottom w:val="none" w:sz="0" w:space="0" w:color="auto"/>
            <w:right w:val="none" w:sz="0" w:space="0" w:color="auto"/>
          </w:divBdr>
        </w:div>
        <w:div w:id="42985671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orioh.com/p/79f6f8b073f8"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jwt.io/introductio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ctresearchmethods.nl/Category:Field"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jwt.io/introduction" TargetMode="External"/><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a\AppData\Local\Microsoft\Office\16.0\DTS\en-US%7b615AC19B-3F44-4A01-8A3D-556787DFD1AA%7d\%7b8FAD3604-6753-4573-AD38-941A955FCED9%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{8FAD3604-6753-4573-AD38-941A955FCED9}tf16392796_win32.dotx</Template>
  <TotalTime>2790</TotalTime>
  <Pages>8</Pages>
  <Words>1742</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dc:creator>
  <cp:keywords/>
  <dc:description/>
  <cp:lastModifiedBy>Alaa Tarakji</cp:lastModifiedBy>
  <cp:revision>8</cp:revision>
  <dcterms:created xsi:type="dcterms:W3CDTF">2023-03-19T10:16:00Z</dcterms:created>
  <dcterms:modified xsi:type="dcterms:W3CDTF">2023-05-03T09:41:00Z</dcterms:modified>
</cp:coreProperties>
</file>