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8E5C4" w14:textId="77DD3C99" w:rsidR="000460E8" w:rsidRDefault="000460E8" w:rsidP="000460E8">
      <w:pPr>
        <w:jc w:val="center"/>
        <w:rPr>
          <w:b/>
          <w:bCs/>
          <w:color w:val="1AC075"/>
          <w:sz w:val="72"/>
          <w:szCs w:val="72"/>
        </w:rPr>
      </w:pPr>
      <w:r w:rsidRPr="000460E8">
        <w:rPr>
          <w:b/>
          <w:bCs/>
          <w:color w:val="1AC075"/>
          <w:sz w:val="72"/>
          <w:szCs w:val="72"/>
        </w:rPr>
        <w:t>Healthcare Analysis Report</w:t>
      </w:r>
    </w:p>
    <w:p w14:paraId="7E91F1F0" w14:textId="77777777" w:rsidR="000460E8" w:rsidRDefault="000460E8" w:rsidP="000460E8">
      <w:pPr>
        <w:jc w:val="center"/>
        <w:rPr>
          <w:b/>
          <w:bCs/>
          <w:color w:val="1AC075"/>
          <w:sz w:val="72"/>
          <w:szCs w:val="72"/>
        </w:rPr>
      </w:pPr>
    </w:p>
    <w:p w14:paraId="45CF862F" w14:textId="2D2123B0" w:rsidR="000460E8" w:rsidRPr="000460E8" w:rsidRDefault="000460E8" w:rsidP="000460E8">
      <w:pPr>
        <w:jc w:val="right"/>
        <w:rPr>
          <w:b/>
          <w:bCs/>
          <w:color w:val="FF0000"/>
          <w:sz w:val="36"/>
          <w:szCs w:val="36"/>
        </w:rPr>
      </w:pPr>
      <w:r w:rsidRPr="000460E8">
        <w:rPr>
          <w:b/>
          <w:bCs/>
          <w:color w:val="FF0000"/>
          <w:sz w:val="36"/>
          <w:szCs w:val="36"/>
        </w:rPr>
        <w:t>Methodology</w:t>
      </w:r>
      <w:r>
        <w:rPr>
          <w:b/>
          <w:bCs/>
          <w:color w:val="FF0000"/>
          <w:sz w:val="36"/>
          <w:szCs w:val="36"/>
        </w:rPr>
        <w:br/>
      </w:r>
    </w:p>
    <w:p w14:paraId="455B97A2" w14:textId="77777777" w:rsidR="000460E8" w:rsidRPr="000460E8" w:rsidRDefault="000460E8" w:rsidP="000460E8">
      <w:pPr>
        <w:jc w:val="right"/>
        <w:rPr>
          <w:b/>
          <w:bCs/>
          <w:color w:val="538135" w:themeColor="accent6" w:themeShade="BF"/>
          <w:sz w:val="32"/>
          <w:szCs w:val="32"/>
        </w:rPr>
      </w:pPr>
      <w:r w:rsidRPr="000460E8">
        <w:rPr>
          <w:b/>
          <w:bCs/>
          <w:color w:val="538135" w:themeColor="accent6" w:themeShade="BF"/>
          <w:sz w:val="32"/>
          <w:szCs w:val="32"/>
        </w:rPr>
        <w:t>Tools Used:</w:t>
      </w:r>
    </w:p>
    <w:p w14:paraId="65D50488" w14:textId="45E65D05" w:rsidR="000460E8" w:rsidRPr="000460E8" w:rsidRDefault="000460E8" w:rsidP="000460E8">
      <w:pPr>
        <w:ind w:left="360"/>
        <w:jc w:val="right"/>
        <w:rPr>
          <w:b/>
          <w:bCs/>
          <w:color w:val="262626" w:themeColor="text1" w:themeTint="D9"/>
          <w:sz w:val="32"/>
          <w:szCs w:val="32"/>
        </w:rPr>
      </w:pPr>
      <w:r w:rsidRPr="000460E8">
        <w:rPr>
          <w:b/>
          <w:bCs/>
          <w:color w:val="262626" w:themeColor="text1" w:themeTint="D9"/>
          <w:sz w:val="32"/>
          <w:szCs w:val="32"/>
        </w:rPr>
        <w:t>-</w:t>
      </w:r>
      <w:r w:rsidRPr="000460E8">
        <w:rPr>
          <w:b/>
          <w:bCs/>
          <w:color w:val="262626" w:themeColor="text1" w:themeTint="D9"/>
          <w:sz w:val="32"/>
          <w:szCs w:val="32"/>
        </w:rPr>
        <w:t>Power BI: For data visualization and</w:t>
      </w:r>
      <w:r w:rsidRPr="000460E8">
        <w:rPr>
          <w:b/>
          <w:bCs/>
          <w:color w:val="262626" w:themeColor="text1" w:themeTint="D9"/>
          <w:sz w:val="32"/>
          <w:szCs w:val="32"/>
        </w:rPr>
        <w:t xml:space="preserve"> </w:t>
      </w:r>
      <w:r w:rsidRPr="000460E8">
        <w:rPr>
          <w:b/>
          <w:bCs/>
          <w:color w:val="262626" w:themeColor="text1" w:themeTint="D9"/>
          <w:sz w:val="32"/>
          <w:szCs w:val="32"/>
        </w:rPr>
        <w:t>dashboard creation.</w:t>
      </w:r>
      <w:r w:rsidRPr="000460E8">
        <w:rPr>
          <w:b/>
          <w:bCs/>
          <w:color w:val="262626" w:themeColor="text1" w:themeTint="D9"/>
          <w:sz w:val="32"/>
          <w:szCs w:val="32"/>
        </w:rPr>
        <w:br/>
      </w:r>
    </w:p>
    <w:p w14:paraId="1A63A6F3" w14:textId="441ABFC3" w:rsidR="000460E8" w:rsidRPr="000460E8" w:rsidRDefault="000460E8" w:rsidP="000460E8">
      <w:pPr>
        <w:ind w:left="360"/>
        <w:jc w:val="right"/>
        <w:rPr>
          <w:b/>
          <w:bCs/>
          <w:color w:val="538135" w:themeColor="accent6" w:themeShade="BF"/>
          <w:sz w:val="32"/>
          <w:szCs w:val="32"/>
        </w:rPr>
      </w:pPr>
      <w:r w:rsidRPr="000460E8">
        <w:rPr>
          <w:b/>
          <w:bCs/>
          <w:color w:val="538135" w:themeColor="accent6" w:themeShade="BF"/>
          <w:sz w:val="32"/>
          <w:szCs w:val="32"/>
        </w:rPr>
        <w:t>Data Cleaning</w:t>
      </w:r>
    </w:p>
    <w:p w14:paraId="7C0865FB" w14:textId="78893DF4" w:rsidR="000460E8" w:rsidRPr="000460E8" w:rsidRDefault="000460E8" w:rsidP="000460E8">
      <w:pPr>
        <w:ind w:left="360"/>
        <w:jc w:val="right"/>
        <w:rPr>
          <w:b/>
          <w:bCs/>
          <w:color w:val="0D0D0D" w:themeColor="text1" w:themeTint="F2"/>
          <w:sz w:val="32"/>
          <w:szCs w:val="32"/>
        </w:rPr>
      </w:pPr>
      <w:r w:rsidRPr="000460E8">
        <w:rPr>
          <w:b/>
          <w:bCs/>
          <w:color w:val="0D0D0D" w:themeColor="text1" w:themeTint="F2"/>
          <w:sz w:val="32"/>
          <w:szCs w:val="32"/>
        </w:rPr>
        <w:t xml:space="preserve">- </w:t>
      </w:r>
      <w:r w:rsidRPr="000460E8">
        <w:rPr>
          <w:b/>
          <w:bCs/>
          <w:color w:val="0D0D0D" w:themeColor="text1" w:themeTint="F2"/>
          <w:sz w:val="32"/>
          <w:szCs w:val="32"/>
        </w:rPr>
        <w:t>Before analysis, data was cleaned to remove any</w:t>
      </w:r>
      <w:r w:rsidRPr="000460E8">
        <w:rPr>
          <w:b/>
          <w:bCs/>
          <w:color w:val="0D0D0D" w:themeColor="text1" w:themeTint="F2"/>
          <w:sz w:val="32"/>
          <w:szCs w:val="32"/>
        </w:rPr>
        <w:t xml:space="preserve"> </w:t>
      </w:r>
      <w:r w:rsidRPr="000460E8">
        <w:rPr>
          <w:b/>
          <w:bCs/>
          <w:color w:val="0D0D0D" w:themeColor="text1" w:themeTint="F2"/>
          <w:sz w:val="32"/>
          <w:szCs w:val="32"/>
        </w:rPr>
        <w:t>inconsistencies, such as missing values and incorrect data entries. This ensured that the analysis was based on accurate and reliable data.</w:t>
      </w:r>
    </w:p>
    <w:p w14:paraId="693D46BE" w14:textId="79EC255B" w:rsidR="000460E8" w:rsidRPr="000460E8" w:rsidRDefault="000460E8" w:rsidP="000460E8">
      <w:pPr>
        <w:ind w:left="360"/>
        <w:jc w:val="right"/>
        <w:rPr>
          <w:b/>
          <w:bCs/>
          <w:color w:val="0D0D0D" w:themeColor="text1" w:themeTint="F2"/>
          <w:sz w:val="32"/>
          <w:szCs w:val="32"/>
        </w:rPr>
      </w:pPr>
      <w:r w:rsidRPr="000460E8">
        <w:rPr>
          <w:b/>
          <w:bCs/>
          <w:color w:val="0D0D0D" w:themeColor="text1" w:themeTint="F2"/>
          <w:sz w:val="32"/>
          <w:szCs w:val="32"/>
        </w:rPr>
        <w:t xml:space="preserve">- </w:t>
      </w:r>
      <w:r w:rsidRPr="000460E8">
        <w:rPr>
          <w:b/>
          <w:bCs/>
          <w:color w:val="0D0D0D" w:themeColor="text1" w:themeTint="F2"/>
          <w:sz w:val="32"/>
          <w:szCs w:val="32"/>
        </w:rPr>
        <w:t>Specific steps included formatting date and time fields, categorizing age groups, and verifying referral department consistency.</w:t>
      </w:r>
    </w:p>
    <w:p w14:paraId="2B173DA9" w14:textId="77777777" w:rsidR="000460E8" w:rsidRPr="000460E8" w:rsidRDefault="000460E8" w:rsidP="000460E8">
      <w:pPr>
        <w:ind w:left="360"/>
        <w:jc w:val="right"/>
        <w:rPr>
          <w:b/>
          <w:bCs/>
          <w:color w:val="0D0D0D" w:themeColor="text1" w:themeTint="F2"/>
          <w:sz w:val="32"/>
          <w:szCs w:val="32"/>
        </w:rPr>
      </w:pPr>
    </w:p>
    <w:p w14:paraId="6ECFCAE6" w14:textId="77777777" w:rsidR="000460E8" w:rsidRPr="000460E8" w:rsidRDefault="000460E8" w:rsidP="000460E8">
      <w:pPr>
        <w:ind w:left="360"/>
        <w:jc w:val="right"/>
        <w:rPr>
          <w:b/>
          <w:bCs/>
          <w:color w:val="538135" w:themeColor="accent6" w:themeShade="BF"/>
          <w:sz w:val="32"/>
          <w:szCs w:val="32"/>
        </w:rPr>
      </w:pPr>
      <w:r w:rsidRPr="000460E8">
        <w:rPr>
          <w:b/>
          <w:bCs/>
          <w:color w:val="538135" w:themeColor="accent6" w:themeShade="BF"/>
          <w:sz w:val="32"/>
          <w:szCs w:val="32"/>
        </w:rPr>
        <w:t>Data Analysis:</w:t>
      </w:r>
    </w:p>
    <w:p w14:paraId="271490BE" w14:textId="30C71FCC" w:rsidR="000460E8" w:rsidRPr="0069639B" w:rsidRDefault="000460E8" w:rsidP="0069639B">
      <w:pPr>
        <w:ind w:left="360"/>
        <w:jc w:val="right"/>
        <w:rPr>
          <w:b/>
          <w:bCs/>
          <w:color w:val="0D0D0D" w:themeColor="text1" w:themeTint="F2"/>
          <w:sz w:val="32"/>
          <w:szCs w:val="32"/>
        </w:rPr>
      </w:pPr>
      <w:r w:rsidRPr="000460E8">
        <w:rPr>
          <w:b/>
          <w:bCs/>
          <w:color w:val="0D0D0D" w:themeColor="text1" w:themeTint="F2"/>
          <w:sz w:val="32"/>
          <w:szCs w:val="32"/>
        </w:rPr>
        <w:t>The cleaned data was then analyzed in Power BI to generate key insights, which are presented in this report. The analysis focused on understanding patient demographics, satisfaction scores, wait times, and departmental efficiency.</w:t>
      </w:r>
    </w:p>
    <w:p w14:paraId="5444ACC2" w14:textId="28D0C6D3" w:rsidR="0069639B" w:rsidRPr="0069639B" w:rsidRDefault="0069639B" w:rsidP="0069639B">
      <w:pPr>
        <w:jc w:val="right"/>
        <w:rPr>
          <w:b/>
          <w:bCs/>
          <w:color w:val="538135" w:themeColor="accent6" w:themeShade="BF"/>
          <w:sz w:val="36"/>
          <w:szCs w:val="36"/>
          <w:rtl/>
          <w:lang w:bidi="ar-EG"/>
        </w:rPr>
      </w:pPr>
      <w:r w:rsidRPr="0069639B">
        <w:rPr>
          <w:b/>
          <w:bCs/>
          <w:color w:val="538135" w:themeColor="accent6" w:themeShade="BF"/>
          <w:sz w:val="36"/>
          <w:szCs w:val="36"/>
          <w:lang w:bidi="ar-EG"/>
        </w:rPr>
        <w:lastRenderedPageBreak/>
        <w:t xml:space="preserve">The dataset you've provided </w:t>
      </w:r>
      <w:r w:rsidR="00C31860">
        <w:rPr>
          <w:b/>
          <w:bCs/>
          <w:color w:val="538135" w:themeColor="accent6" w:themeShade="BF"/>
          <w:sz w:val="36"/>
          <w:szCs w:val="36"/>
          <w:lang w:bidi="ar-EG"/>
        </w:rPr>
        <w:t xml:space="preserve">is CSV file </w:t>
      </w:r>
      <w:r w:rsidRPr="0069639B">
        <w:rPr>
          <w:b/>
          <w:bCs/>
          <w:color w:val="538135" w:themeColor="accent6" w:themeShade="BF"/>
          <w:sz w:val="36"/>
          <w:szCs w:val="36"/>
          <w:lang w:bidi="ar-EG"/>
        </w:rPr>
        <w:t>contains various columns related to patient visits to the emergency room, including:</w:t>
      </w:r>
    </w:p>
    <w:p w14:paraId="48D56E51" w14:textId="77777777" w:rsidR="0069639B" w:rsidRPr="0069639B" w:rsidRDefault="0069639B" w:rsidP="0069639B">
      <w:pPr>
        <w:jc w:val="right"/>
        <w:rPr>
          <w:b/>
          <w:bCs/>
          <w:color w:val="1AC075"/>
          <w:sz w:val="32"/>
          <w:szCs w:val="32"/>
          <w:lang w:bidi="ar-EG"/>
        </w:rPr>
      </w:pPr>
    </w:p>
    <w:p w14:paraId="69A470A1" w14:textId="0B51DCA3" w:rsidR="0069639B" w:rsidRPr="00C31860" w:rsidRDefault="0069639B" w:rsidP="0069639B">
      <w:pPr>
        <w:ind w:left="360"/>
        <w:jc w:val="right"/>
        <w:rPr>
          <w:b/>
          <w:bCs/>
          <w:color w:val="171717" w:themeColor="background2" w:themeShade="1A"/>
          <w:sz w:val="32"/>
          <w:szCs w:val="32"/>
          <w:lang w:bidi="ar-EG"/>
        </w:rPr>
      </w:pPr>
      <w:r w:rsidRPr="00C31860">
        <w:rPr>
          <w:b/>
          <w:bCs/>
          <w:color w:val="171717" w:themeColor="background2" w:themeShade="1A"/>
          <w:sz w:val="32"/>
          <w:szCs w:val="32"/>
          <w:lang w:bidi="ar-EG"/>
        </w:rPr>
        <w:t xml:space="preserve">* </w:t>
      </w:r>
      <w:r w:rsidRPr="00C31860">
        <w:rPr>
          <w:b/>
          <w:bCs/>
          <w:color w:val="171717" w:themeColor="background2" w:themeShade="1A"/>
          <w:sz w:val="32"/>
          <w:szCs w:val="32"/>
          <w:lang w:bidi="ar-EG"/>
        </w:rPr>
        <w:t>Date and Time (date)</w:t>
      </w:r>
    </w:p>
    <w:p w14:paraId="6481CEBE" w14:textId="5E8A2138" w:rsidR="0069639B" w:rsidRPr="0069639B" w:rsidRDefault="0069639B" w:rsidP="0069639B">
      <w:pPr>
        <w:ind w:left="360"/>
        <w:jc w:val="right"/>
        <w:rPr>
          <w:b/>
          <w:bCs/>
          <w:color w:val="171717" w:themeColor="background2" w:themeShade="1A"/>
          <w:sz w:val="32"/>
          <w:szCs w:val="32"/>
          <w:lang w:bidi="ar-EG"/>
        </w:rPr>
      </w:pPr>
      <w:r w:rsidRPr="00C31860">
        <w:rPr>
          <w:b/>
          <w:bCs/>
          <w:color w:val="171717" w:themeColor="background2" w:themeShade="1A"/>
          <w:sz w:val="32"/>
          <w:szCs w:val="32"/>
          <w:lang w:bidi="ar-EG"/>
        </w:rPr>
        <w:t xml:space="preserve">* </w:t>
      </w:r>
      <w:r w:rsidRPr="0069639B">
        <w:rPr>
          <w:b/>
          <w:bCs/>
          <w:color w:val="171717" w:themeColor="background2" w:themeShade="1A"/>
          <w:sz w:val="32"/>
          <w:szCs w:val="32"/>
          <w:lang w:bidi="ar-EG"/>
        </w:rPr>
        <w:t>Patient ID (</w:t>
      </w:r>
      <w:proofErr w:type="spellStart"/>
      <w:r w:rsidRPr="0069639B">
        <w:rPr>
          <w:b/>
          <w:bCs/>
          <w:color w:val="171717" w:themeColor="background2" w:themeShade="1A"/>
          <w:sz w:val="32"/>
          <w:szCs w:val="32"/>
          <w:lang w:bidi="ar-EG"/>
        </w:rPr>
        <w:t>patient_id</w:t>
      </w:r>
      <w:proofErr w:type="spellEnd"/>
      <w:r w:rsidRPr="0069639B">
        <w:rPr>
          <w:b/>
          <w:bCs/>
          <w:color w:val="171717" w:themeColor="background2" w:themeShade="1A"/>
          <w:sz w:val="32"/>
          <w:szCs w:val="32"/>
          <w:lang w:bidi="ar-EG"/>
        </w:rPr>
        <w:t>)</w:t>
      </w:r>
    </w:p>
    <w:p w14:paraId="62E52B55" w14:textId="700386E3" w:rsidR="0069639B" w:rsidRPr="0069639B" w:rsidRDefault="0069639B" w:rsidP="0069639B">
      <w:pPr>
        <w:ind w:left="360"/>
        <w:jc w:val="right"/>
        <w:rPr>
          <w:b/>
          <w:bCs/>
          <w:color w:val="171717" w:themeColor="background2" w:themeShade="1A"/>
          <w:sz w:val="32"/>
          <w:szCs w:val="32"/>
          <w:lang w:bidi="ar-EG"/>
        </w:rPr>
      </w:pPr>
      <w:r w:rsidRPr="00C31860">
        <w:rPr>
          <w:b/>
          <w:bCs/>
          <w:color w:val="171717" w:themeColor="background2" w:themeShade="1A"/>
          <w:sz w:val="32"/>
          <w:szCs w:val="32"/>
          <w:lang w:bidi="ar-EG"/>
        </w:rPr>
        <w:t xml:space="preserve">* </w:t>
      </w:r>
      <w:r w:rsidRPr="0069639B">
        <w:rPr>
          <w:b/>
          <w:bCs/>
          <w:color w:val="171717" w:themeColor="background2" w:themeShade="1A"/>
          <w:sz w:val="32"/>
          <w:szCs w:val="32"/>
          <w:lang w:bidi="ar-EG"/>
        </w:rPr>
        <w:t>Patient Gender (</w:t>
      </w:r>
      <w:proofErr w:type="spellStart"/>
      <w:r w:rsidRPr="0069639B">
        <w:rPr>
          <w:b/>
          <w:bCs/>
          <w:color w:val="171717" w:themeColor="background2" w:themeShade="1A"/>
          <w:sz w:val="32"/>
          <w:szCs w:val="32"/>
          <w:lang w:bidi="ar-EG"/>
        </w:rPr>
        <w:t>patient_gender</w:t>
      </w:r>
      <w:proofErr w:type="spellEnd"/>
      <w:r w:rsidRPr="0069639B">
        <w:rPr>
          <w:b/>
          <w:bCs/>
          <w:color w:val="171717" w:themeColor="background2" w:themeShade="1A"/>
          <w:sz w:val="32"/>
          <w:szCs w:val="32"/>
          <w:lang w:bidi="ar-EG"/>
        </w:rPr>
        <w:t>)</w:t>
      </w:r>
    </w:p>
    <w:p w14:paraId="0CBC53B1" w14:textId="751CFA66" w:rsidR="0069639B" w:rsidRPr="0069639B" w:rsidRDefault="0069639B" w:rsidP="0069639B">
      <w:pPr>
        <w:ind w:left="360"/>
        <w:jc w:val="right"/>
        <w:rPr>
          <w:b/>
          <w:bCs/>
          <w:color w:val="171717" w:themeColor="background2" w:themeShade="1A"/>
          <w:sz w:val="32"/>
          <w:szCs w:val="32"/>
          <w:lang w:bidi="ar-EG"/>
        </w:rPr>
      </w:pPr>
      <w:r w:rsidRPr="00C31860">
        <w:rPr>
          <w:b/>
          <w:bCs/>
          <w:color w:val="171717" w:themeColor="background2" w:themeShade="1A"/>
          <w:sz w:val="32"/>
          <w:szCs w:val="32"/>
          <w:lang w:bidi="ar-EG"/>
        </w:rPr>
        <w:t xml:space="preserve">* </w:t>
      </w:r>
      <w:r w:rsidRPr="0069639B">
        <w:rPr>
          <w:b/>
          <w:bCs/>
          <w:color w:val="171717" w:themeColor="background2" w:themeShade="1A"/>
          <w:sz w:val="32"/>
          <w:szCs w:val="32"/>
          <w:lang w:bidi="ar-EG"/>
        </w:rPr>
        <w:t>Patient Age (</w:t>
      </w:r>
      <w:proofErr w:type="spellStart"/>
      <w:r w:rsidRPr="0069639B">
        <w:rPr>
          <w:b/>
          <w:bCs/>
          <w:color w:val="171717" w:themeColor="background2" w:themeShade="1A"/>
          <w:sz w:val="32"/>
          <w:szCs w:val="32"/>
          <w:lang w:bidi="ar-EG"/>
        </w:rPr>
        <w:t>patient_age</w:t>
      </w:r>
      <w:proofErr w:type="spellEnd"/>
      <w:r w:rsidRPr="0069639B">
        <w:rPr>
          <w:b/>
          <w:bCs/>
          <w:color w:val="171717" w:themeColor="background2" w:themeShade="1A"/>
          <w:sz w:val="32"/>
          <w:szCs w:val="32"/>
          <w:lang w:bidi="ar-EG"/>
        </w:rPr>
        <w:t>)</w:t>
      </w:r>
    </w:p>
    <w:p w14:paraId="2FE371C9" w14:textId="05C1E1F0" w:rsidR="0069639B" w:rsidRPr="0069639B" w:rsidRDefault="0069639B" w:rsidP="0069639B">
      <w:pPr>
        <w:ind w:left="360"/>
        <w:jc w:val="right"/>
        <w:rPr>
          <w:b/>
          <w:bCs/>
          <w:color w:val="171717" w:themeColor="background2" w:themeShade="1A"/>
          <w:sz w:val="32"/>
          <w:szCs w:val="32"/>
          <w:lang w:bidi="ar-EG"/>
        </w:rPr>
      </w:pPr>
      <w:r w:rsidRPr="00C31860">
        <w:rPr>
          <w:b/>
          <w:bCs/>
          <w:color w:val="171717" w:themeColor="background2" w:themeShade="1A"/>
          <w:sz w:val="32"/>
          <w:szCs w:val="32"/>
          <w:lang w:bidi="ar-EG"/>
        </w:rPr>
        <w:t xml:space="preserve">* </w:t>
      </w:r>
      <w:r w:rsidRPr="0069639B">
        <w:rPr>
          <w:b/>
          <w:bCs/>
          <w:color w:val="171717" w:themeColor="background2" w:themeShade="1A"/>
          <w:sz w:val="32"/>
          <w:szCs w:val="32"/>
          <w:lang w:bidi="ar-EG"/>
        </w:rPr>
        <w:t>Patient Satisfaction Score (</w:t>
      </w:r>
      <w:proofErr w:type="spellStart"/>
      <w:r w:rsidRPr="0069639B">
        <w:rPr>
          <w:b/>
          <w:bCs/>
          <w:color w:val="171717" w:themeColor="background2" w:themeShade="1A"/>
          <w:sz w:val="32"/>
          <w:szCs w:val="32"/>
          <w:lang w:bidi="ar-EG"/>
        </w:rPr>
        <w:t>patient_sat_score</w:t>
      </w:r>
      <w:proofErr w:type="spellEnd"/>
      <w:r w:rsidRPr="0069639B">
        <w:rPr>
          <w:b/>
          <w:bCs/>
          <w:color w:val="171717" w:themeColor="background2" w:themeShade="1A"/>
          <w:sz w:val="32"/>
          <w:szCs w:val="32"/>
          <w:lang w:bidi="ar-EG"/>
        </w:rPr>
        <w:t>)</w:t>
      </w:r>
    </w:p>
    <w:p w14:paraId="4391069C" w14:textId="3ADFC805" w:rsidR="0069639B" w:rsidRPr="0069639B" w:rsidRDefault="0069639B" w:rsidP="0069639B">
      <w:pPr>
        <w:ind w:left="360"/>
        <w:jc w:val="right"/>
        <w:rPr>
          <w:b/>
          <w:bCs/>
          <w:color w:val="171717" w:themeColor="background2" w:themeShade="1A"/>
          <w:sz w:val="32"/>
          <w:szCs w:val="32"/>
          <w:lang w:bidi="ar-EG"/>
        </w:rPr>
      </w:pPr>
      <w:r w:rsidRPr="00C31860">
        <w:rPr>
          <w:b/>
          <w:bCs/>
          <w:color w:val="171717" w:themeColor="background2" w:themeShade="1A"/>
          <w:sz w:val="32"/>
          <w:szCs w:val="32"/>
          <w:lang w:bidi="ar-EG"/>
        </w:rPr>
        <w:t xml:space="preserve">* </w:t>
      </w:r>
      <w:r w:rsidRPr="0069639B">
        <w:rPr>
          <w:b/>
          <w:bCs/>
          <w:color w:val="171717" w:themeColor="background2" w:themeShade="1A"/>
          <w:sz w:val="32"/>
          <w:szCs w:val="32"/>
          <w:lang w:bidi="ar-EG"/>
        </w:rPr>
        <w:t>Patient Race (</w:t>
      </w:r>
      <w:proofErr w:type="spellStart"/>
      <w:r w:rsidRPr="0069639B">
        <w:rPr>
          <w:b/>
          <w:bCs/>
          <w:color w:val="171717" w:themeColor="background2" w:themeShade="1A"/>
          <w:sz w:val="32"/>
          <w:szCs w:val="32"/>
          <w:lang w:bidi="ar-EG"/>
        </w:rPr>
        <w:t>patient_race</w:t>
      </w:r>
      <w:proofErr w:type="spellEnd"/>
      <w:r w:rsidRPr="0069639B">
        <w:rPr>
          <w:b/>
          <w:bCs/>
          <w:color w:val="171717" w:themeColor="background2" w:themeShade="1A"/>
          <w:sz w:val="32"/>
          <w:szCs w:val="32"/>
          <w:lang w:bidi="ar-EG"/>
        </w:rPr>
        <w:t>)</w:t>
      </w:r>
      <w:r w:rsidRPr="00C31860">
        <w:rPr>
          <w:b/>
          <w:bCs/>
          <w:color w:val="171717" w:themeColor="background2" w:themeShade="1A"/>
          <w:sz w:val="32"/>
          <w:szCs w:val="32"/>
          <w:lang w:bidi="ar-EG"/>
        </w:rPr>
        <w:t xml:space="preserve"> </w:t>
      </w:r>
    </w:p>
    <w:p w14:paraId="2DB7594D" w14:textId="19DE3617" w:rsidR="0069639B" w:rsidRPr="0069639B" w:rsidRDefault="0069639B" w:rsidP="0069639B">
      <w:pPr>
        <w:ind w:left="360"/>
        <w:jc w:val="right"/>
        <w:rPr>
          <w:b/>
          <w:bCs/>
          <w:color w:val="171717" w:themeColor="background2" w:themeShade="1A"/>
          <w:sz w:val="32"/>
          <w:szCs w:val="32"/>
          <w:lang w:bidi="ar-EG"/>
        </w:rPr>
      </w:pPr>
      <w:r w:rsidRPr="00C31860">
        <w:rPr>
          <w:b/>
          <w:bCs/>
          <w:color w:val="171717" w:themeColor="background2" w:themeShade="1A"/>
          <w:sz w:val="32"/>
          <w:szCs w:val="32"/>
          <w:lang w:bidi="ar-EG"/>
        </w:rPr>
        <w:t xml:space="preserve">* </w:t>
      </w:r>
      <w:r w:rsidRPr="0069639B">
        <w:rPr>
          <w:b/>
          <w:bCs/>
          <w:color w:val="171717" w:themeColor="background2" w:themeShade="1A"/>
          <w:sz w:val="32"/>
          <w:szCs w:val="32"/>
          <w:lang w:bidi="ar-EG"/>
        </w:rPr>
        <w:t>Administrative Flag (</w:t>
      </w:r>
      <w:proofErr w:type="spellStart"/>
      <w:r w:rsidRPr="0069639B">
        <w:rPr>
          <w:b/>
          <w:bCs/>
          <w:color w:val="171717" w:themeColor="background2" w:themeShade="1A"/>
          <w:sz w:val="32"/>
          <w:szCs w:val="32"/>
          <w:lang w:bidi="ar-EG"/>
        </w:rPr>
        <w:t>patient_admin_flag</w:t>
      </w:r>
      <w:proofErr w:type="spellEnd"/>
      <w:r w:rsidRPr="0069639B">
        <w:rPr>
          <w:b/>
          <w:bCs/>
          <w:color w:val="171717" w:themeColor="background2" w:themeShade="1A"/>
          <w:sz w:val="32"/>
          <w:szCs w:val="32"/>
          <w:lang w:bidi="ar-EG"/>
        </w:rPr>
        <w:t>)</w:t>
      </w:r>
    </w:p>
    <w:p w14:paraId="6DE9B583" w14:textId="7C4EDA84" w:rsidR="0069639B" w:rsidRPr="0069639B" w:rsidRDefault="0069639B" w:rsidP="0069639B">
      <w:pPr>
        <w:ind w:left="360"/>
        <w:jc w:val="right"/>
        <w:rPr>
          <w:b/>
          <w:bCs/>
          <w:color w:val="171717" w:themeColor="background2" w:themeShade="1A"/>
          <w:sz w:val="32"/>
          <w:szCs w:val="32"/>
          <w:lang w:bidi="ar-EG"/>
        </w:rPr>
      </w:pPr>
      <w:r w:rsidRPr="00C31860">
        <w:rPr>
          <w:b/>
          <w:bCs/>
          <w:color w:val="171717" w:themeColor="background2" w:themeShade="1A"/>
          <w:sz w:val="32"/>
          <w:szCs w:val="32"/>
          <w:lang w:bidi="ar-EG"/>
        </w:rPr>
        <w:t xml:space="preserve">* </w:t>
      </w:r>
      <w:r w:rsidRPr="0069639B">
        <w:rPr>
          <w:b/>
          <w:bCs/>
          <w:color w:val="171717" w:themeColor="background2" w:themeShade="1A"/>
          <w:sz w:val="32"/>
          <w:szCs w:val="32"/>
          <w:lang w:bidi="ar-EG"/>
        </w:rPr>
        <w:t>Wait Time (</w:t>
      </w:r>
      <w:proofErr w:type="spellStart"/>
      <w:r w:rsidRPr="0069639B">
        <w:rPr>
          <w:b/>
          <w:bCs/>
          <w:color w:val="171717" w:themeColor="background2" w:themeShade="1A"/>
          <w:sz w:val="32"/>
          <w:szCs w:val="32"/>
          <w:lang w:bidi="ar-EG"/>
        </w:rPr>
        <w:t>patient_waittime</w:t>
      </w:r>
      <w:proofErr w:type="spellEnd"/>
      <w:r w:rsidRPr="0069639B">
        <w:rPr>
          <w:b/>
          <w:bCs/>
          <w:color w:val="171717" w:themeColor="background2" w:themeShade="1A"/>
          <w:sz w:val="32"/>
          <w:szCs w:val="32"/>
          <w:lang w:bidi="ar-EG"/>
        </w:rPr>
        <w:t>)</w:t>
      </w:r>
    </w:p>
    <w:p w14:paraId="39E55AED" w14:textId="4B40B834" w:rsidR="0069639B" w:rsidRPr="0069639B" w:rsidRDefault="0069639B" w:rsidP="0069639B">
      <w:pPr>
        <w:ind w:left="360"/>
        <w:jc w:val="right"/>
        <w:rPr>
          <w:b/>
          <w:bCs/>
          <w:color w:val="1AC075"/>
          <w:sz w:val="36"/>
          <w:szCs w:val="36"/>
          <w:lang w:bidi="ar-EG"/>
        </w:rPr>
      </w:pPr>
      <w:r w:rsidRPr="00C31860">
        <w:rPr>
          <w:b/>
          <w:bCs/>
          <w:color w:val="171717" w:themeColor="background2" w:themeShade="1A"/>
          <w:sz w:val="32"/>
          <w:szCs w:val="32"/>
          <w:lang w:bidi="ar-EG"/>
        </w:rPr>
        <w:t xml:space="preserve">* </w:t>
      </w:r>
      <w:r w:rsidRPr="0069639B">
        <w:rPr>
          <w:b/>
          <w:bCs/>
          <w:color w:val="171717" w:themeColor="background2" w:themeShade="1A"/>
          <w:sz w:val="32"/>
          <w:szCs w:val="32"/>
          <w:lang w:bidi="ar-EG"/>
        </w:rPr>
        <w:t>Department Referral (</w:t>
      </w:r>
      <w:proofErr w:type="spellStart"/>
      <w:r w:rsidRPr="0069639B">
        <w:rPr>
          <w:b/>
          <w:bCs/>
          <w:color w:val="171717" w:themeColor="background2" w:themeShade="1A"/>
          <w:sz w:val="32"/>
          <w:szCs w:val="32"/>
          <w:lang w:bidi="ar-EG"/>
        </w:rPr>
        <w:t>department_referral</w:t>
      </w:r>
      <w:proofErr w:type="spellEnd"/>
      <w:r w:rsidRPr="0069639B">
        <w:rPr>
          <w:b/>
          <w:bCs/>
          <w:color w:val="171717" w:themeColor="background2" w:themeShade="1A"/>
          <w:sz w:val="32"/>
          <w:szCs w:val="32"/>
          <w:lang w:bidi="ar-EG"/>
        </w:rPr>
        <w:t>)</w:t>
      </w:r>
      <w:r>
        <w:rPr>
          <w:b/>
          <w:bCs/>
          <w:color w:val="1AC075"/>
          <w:sz w:val="36"/>
          <w:szCs w:val="36"/>
          <w:lang w:bidi="ar-EG"/>
        </w:rPr>
        <w:br/>
      </w:r>
      <w:r w:rsidR="00C31860">
        <w:rPr>
          <w:b/>
          <w:bCs/>
          <w:color w:val="1AC075"/>
          <w:sz w:val="36"/>
          <w:szCs w:val="36"/>
          <w:lang w:bidi="ar-EG"/>
        </w:rPr>
        <w:br/>
      </w:r>
    </w:p>
    <w:p w14:paraId="2EDE0526" w14:textId="0CE7899F" w:rsidR="0069639B" w:rsidRPr="0069639B" w:rsidRDefault="0069639B" w:rsidP="0069639B">
      <w:pPr>
        <w:ind w:left="360"/>
        <w:jc w:val="right"/>
        <w:rPr>
          <w:b/>
          <w:bCs/>
          <w:color w:val="1AC075"/>
          <w:sz w:val="36"/>
          <w:szCs w:val="36"/>
          <w:lang w:bidi="ar-EG"/>
        </w:rPr>
      </w:pPr>
      <w:r w:rsidRPr="00C31860">
        <w:rPr>
          <w:b/>
          <w:bCs/>
          <w:color w:val="538135" w:themeColor="accent6" w:themeShade="BF"/>
          <w:sz w:val="36"/>
          <w:szCs w:val="36"/>
          <w:lang w:bidi="ar-EG"/>
        </w:rPr>
        <w:t>I will now extract key insights from this data, focusing on the following aspects:</w:t>
      </w:r>
      <w:r w:rsidR="00C31860">
        <w:rPr>
          <w:b/>
          <w:bCs/>
          <w:color w:val="1AC075"/>
          <w:sz w:val="36"/>
          <w:szCs w:val="36"/>
          <w:lang w:bidi="ar-EG"/>
        </w:rPr>
        <w:br/>
      </w:r>
    </w:p>
    <w:p w14:paraId="16784E7C" w14:textId="1842F722" w:rsidR="0069639B" w:rsidRPr="0069639B" w:rsidRDefault="00C31860" w:rsidP="0069639B">
      <w:pPr>
        <w:ind w:left="360"/>
        <w:jc w:val="right"/>
        <w:rPr>
          <w:b/>
          <w:bCs/>
          <w:color w:val="0D0D0D" w:themeColor="text1" w:themeTint="F2"/>
          <w:sz w:val="32"/>
          <w:szCs w:val="32"/>
          <w:lang w:bidi="ar-EG"/>
        </w:rPr>
      </w:pPr>
      <w:r w:rsidRPr="00C31860">
        <w:rPr>
          <w:b/>
          <w:bCs/>
          <w:color w:val="0D0D0D" w:themeColor="text1" w:themeTint="F2"/>
          <w:sz w:val="32"/>
          <w:szCs w:val="32"/>
          <w:lang w:bidi="ar-EG"/>
        </w:rPr>
        <w:t xml:space="preserve">-  </w:t>
      </w:r>
      <w:r w:rsidR="0069639B" w:rsidRPr="0069639B">
        <w:rPr>
          <w:b/>
          <w:bCs/>
          <w:color w:val="0D0D0D" w:themeColor="text1" w:themeTint="F2"/>
          <w:sz w:val="32"/>
          <w:szCs w:val="32"/>
          <w:lang w:bidi="ar-EG"/>
        </w:rPr>
        <w:t>Total Patient Visits: Breakdown by time, demographics, and referral departments.</w:t>
      </w:r>
    </w:p>
    <w:p w14:paraId="2067B00F" w14:textId="5D5A6F8B" w:rsidR="0069639B" w:rsidRPr="0069639B" w:rsidRDefault="00C31860" w:rsidP="0069639B">
      <w:pPr>
        <w:ind w:left="360"/>
        <w:jc w:val="right"/>
        <w:rPr>
          <w:b/>
          <w:bCs/>
          <w:color w:val="0D0D0D" w:themeColor="text1" w:themeTint="F2"/>
          <w:sz w:val="32"/>
          <w:szCs w:val="32"/>
          <w:lang w:bidi="ar-EG"/>
        </w:rPr>
      </w:pPr>
      <w:r w:rsidRPr="00C31860">
        <w:rPr>
          <w:b/>
          <w:bCs/>
          <w:color w:val="0D0D0D" w:themeColor="text1" w:themeTint="F2"/>
          <w:sz w:val="32"/>
          <w:szCs w:val="32"/>
          <w:lang w:bidi="ar-EG"/>
        </w:rPr>
        <w:t xml:space="preserve">- </w:t>
      </w:r>
      <w:r w:rsidR="0069639B" w:rsidRPr="0069639B">
        <w:rPr>
          <w:b/>
          <w:bCs/>
          <w:color w:val="0D0D0D" w:themeColor="text1" w:themeTint="F2"/>
          <w:sz w:val="32"/>
          <w:szCs w:val="32"/>
          <w:lang w:bidi="ar-EG"/>
        </w:rPr>
        <w:t>Satisfaction Analysis: Average satisfaction score across different patient demographics and departments.</w:t>
      </w:r>
    </w:p>
    <w:p w14:paraId="44D9EE17" w14:textId="5862E34D" w:rsidR="0069639B" w:rsidRPr="00C31860" w:rsidRDefault="00C31860" w:rsidP="0069639B">
      <w:pPr>
        <w:ind w:left="360"/>
        <w:jc w:val="right"/>
        <w:rPr>
          <w:b/>
          <w:bCs/>
          <w:color w:val="0D0D0D" w:themeColor="text1" w:themeTint="F2"/>
          <w:sz w:val="32"/>
          <w:szCs w:val="32"/>
          <w:lang w:bidi="ar-EG"/>
        </w:rPr>
      </w:pPr>
      <w:r w:rsidRPr="00C31860">
        <w:rPr>
          <w:b/>
          <w:bCs/>
          <w:color w:val="0D0D0D" w:themeColor="text1" w:themeTint="F2"/>
          <w:sz w:val="32"/>
          <w:szCs w:val="32"/>
          <w:lang w:bidi="ar-EG"/>
        </w:rPr>
        <w:t xml:space="preserve">- </w:t>
      </w:r>
      <w:r w:rsidR="0069639B" w:rsidRPr="0069639B">
        <w:rPr>
          <w:b/>
          <w:bCs/>
          <w:color w:val="0D0D0D" w:themeColor="text1" w:themeTint="F2"/>
          <w:sz w:val="32"/>
          <w:szCs w:val="32"/>
          <w:lang w:bidi="ar-EG"/>
        </w:rPr>
        <w:t>Wait Time Analysis: Average wait times by age group, race, and referral department.</w:t>
      </w:r>
    </w:p>
    <w:p w14:paraId="521558FB" w14:textId="77777777" w:rsidR="00C31860" w:rsidRPr="0069639B" w:rsidRDefault="00C31860" w:rsidP="0069639B">
      <w:pPr>
        <w:ind w:left="360"/>
        <w:jc w:val="right"/>
        <w:rPr>
          <w:b/>
          <w:bCs/>
          <w:color w:val="1AC075"/>
          <w:sz w:val="32"/>
          <w:szCs w:val="32"/>
          <w:lang w:bidi="ar-EG"/>
        </w:rPr>
      </w:pPr>
    </w:p>
    <w:p w14:paraId="4AE96B00" w14:textId="77777777" w:rsidR="00C31860" w:rsidRPr="00C31860" w:rsidRDefault="0069639B" w:rsidP="0069639B">
      <w:pPr>
        <w:ind w:left="360"/>
        <w:jc w:val="right"/>
        <w:rPr>
          <w:b/>
          <w:bCs/>
          <w:color w:val="538135" w:themeColor="accent6" w:themeShade="BF"/>
          <w:sz w:val="32"/>
          <w:szCs w:val="32"/>
          <w:lang w:bidi="ar-EG"/>
        </w:rPr>
      </w:pPr>
      <w:r w:rsidRPr="0069639B">
        <w:rPr>
          <w:b/>
          <w:bCs/>
          <w:color w:val="538135" w:themeColor="accent6" w:themeShade="BF"/>
          <w:sz w:val="32"/>
          <w:szCs w:val="32"/>
          <w:lang w:bidi="ar-EG"/>
        </w:rPr>
        <w:lastRenderedPageBreak/>
        <w:t xml:space="preserve">Administrative vs. Non-Administrative Visits: </w:t>
      </w:r>
    </w:p>
    <w:p w14:paraId="5ABADD54" w14:textId="77777777" w:rsidR="00C31860" w:rsidRDefault="00C31860" w:rsidP="0069639B">
      <w:pPr>
        <w:ind w:left="360"/>
        <w:jc w:val="right"/>
        <w:rPr>
          <w:b/>
          <w:bCs/>
          <w:color w:val="1AC075"/>
          <w:sz w:val="32"/>
          <w:szCs w:val="32"/>
          <w:lang w:bidi="ar-EG"/>
        </w:rPr>
      </w:pPr>
    </w:p>
    <w:p w14:paraId="7E0E4977" w14:textId="77777777" w:rsidR="00C31860" w:rsidRDefault="0069639B" w:rsidP="00C31860">
      <w:pPr>
        <w:ind w:left="360"/>
        <w:jc w:val="right"/>
        <w:rPr>
          <w:b/>
          <w:bCs/>
          <w:color w:val="0D0D0D" w:themeColor="text1" w:themeTint="F2"/>
          <w:sz w:val="32"/>
          <w:szCs w:val="32"/>
          <w:lang w:bidi="ar-EG"/>
        </w:rPr>
      </w:pPr>
      <w:r w:rsidRPr="00C31860">
        <w:rPr>
          <w:b/>
          <w:bCs/>
          <w:color w:val="0D0D0D" w:themeColor="text1" w:themeTint="F2"/>
          <w:sz w:val="32"/>
          <w:szCs w:val="32"/>
          <w:lang w:bidi="ar-EG"/>
        </w:rPr>
        <w:t>Comparison and impact on overall metrics.</w:t>
      </w:r>
    </w:p>
    <w:p w14:paraId="02A9C17E" w14:textId="77777777" w:rsidR="00C31860" w:rsidRDefault="00C31860" w:rsidP="00C31860">
      <w:pPr>
        <w:ind w:left="360"/>
        <w:jc w:val="right"/>
        <w:rPr>
          <w:b/>
          <w:bCs/>
          <w:color w:val="0D0D0D" w:themeColor="text1" w:themeTint="F2"/>
          <w:sz w:val="32"/>
          <w:szCs w:val="32"/>
          <w:lang w:bidi="ar-EG"/>
        </w:rPr>
      </w:pPr>
    </w:p>
    <w:p w14:paraId="55E18AB1" w14:textId="17638681" w:rsidR="00C31860" w:rsidRPr="00C31860" w:rsidRDefault="00C31860" w:rsidP="00C31860">
      <w:pPr>
        <w:ind w:left="360"/>
        <w:jc w:val="right"/>
        <w:rPr>
          <w:b/>
          <w:bCs/>
          <w:color w:val="0D0D0D" w:themeColor="text1" w:themeTint="F2"/>
          <w:sz w:val="32"/>
          <w:szCs w:val="32"/>
          <w:lang w:bidi="ar-EG"/>
        </w:rPr>
      </w:pPr>
      <w:r w:rsidRPr="00C31860">
        <w:rPr>
          <w:b/>
          <w:bCs/>
          <w:color w:val="FF0000"/>
          <w:sz w:val="36"/>
          <w:szCs w:val="36"/>
          <w:lang w:bidi="ar-EG"/>
        </w:rPr>
        <w:t>Here are the key insights from the data analysis:</w:t>
      </w:r>
      <w:r w:rsidRPr="00C31860">
        <w:rPr>
          <w:b/>
          <w:bCs/>
          <w:color w:val="0D0D0D" w:themeColor="text1" w:themeTint="F2"/>
          <w:sz w:val="32"/>
          <w:szCs w:val="32"/>
          <w:lang w:bidi="ar-EG"/>
        </w:rPr>
        <w:br/>
      </w:r>
      <w:r w:rsidRPr="00C31860">
        <w:rPr>
          <w:b/>
          <w:bCs/>
          <w:color w:val="0D0D0D" w:themeColor="text1" w:themeTint="F2"/>
          <w:sz w:val="32"/>
          <w:szCs w:val="32"/>
          <w:lang w:bidi="ar-EG"/>
        </w:rPr>
        <w:br/>
      </w:r>
      <w:r w:rsidRPr="00C31860">
        <w:rPr>
          <w:b/>
          <w:bCs/>
          <w:color w:val="538135" w:themeColor="accent6" w:themeShade="BF"/>
          <w:sz w:val="32"/>
          <w:szCs w:val="32"/>
          <w:lang w:bidi="ar-EG"/>
        </w:rPr>
        <w:t>1. Total Patient Visits by Year:</w:t>
      </w:r>
    </w:p>
    <w:p w14:paraId="48929326" w14:textId="2B481E07"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2019: 4,338 visits</w:t>
      </w:r>
    </w:p>
    <w:p w14:paraId="3A23F365" w14:textId="09C3C6DB"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2020: 4,878 visits</w:t>
      </w:r>
    </w:p>
    <w:p w14:paraId="103D3453" w14:textId="2A9BAD8C" w:rsid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The number of patient visits increased by approximately 12.5% from 2019 to 2020.</w:t>
      </w:r>
    </w:p>
    <w:p w14:paraId="4CCD5E3D" w14:textId="77777777" w:rsidR="00C31860" w:rsidRPr="00C31860" w:rsidRDefault="00C31860" w:rsidP="00C31860">
      <w:pPr>
        <w:ind w:left="720" w:right="160"/>
        <w:jc w:val="right"/>
        <w:rPr>
          <w:b/>
          <w:bCs/>
          <w:color w:val="0D0D0D" w:themeColor="text1" w:themeTint="F2"/>
          <w:sz w:val="32"/>
          <w:szCs w:val="32"/>
          <w:lang w:bidi="ar-EG"/>
        </w:rPr>
      </w:pPr>
    </w:p>
    <w:p w14:paraId="170D0456" w14:textId="77777777" w:rsidR="00C31860" w:rsidRPr="00C31860" w:rsidRDefault="00C31860" w:rsidP="00C31860">
      <w:pPr>
        <w:ind w:left="360"/>
        <w:jc w:val="right"/>
        <w:rPr>
          <w:b/>
          <w:bCs/>
          <w:color w:val="538135" w:themeColor="accent6" w:themeShade="BF"/>
          <w:sz w:val="32"/>
          <w:szCs w:val="32"/>
          <w:lang w:bidi="ar-EG"/>
        </w:rPr>
      </w:pPr>
      <w:r w:rsidRPr="00C31860">
        <w:rPr>
          <w:b/>
          <w:bCs/>
          <w:color w:val="538135" w:themeColor="accent6" w:themeShade="BF"/>
          <w:sz w:val="32"/>
          <w:szCs w:val="32"/>
          <w:lang w:bidi="ar-EG"/>
        </w:rPr>
        <w:t>2. Gender Breakdown:</w:t>
      </w:r>
    </w:p>
    <w:p w14:paraId="696C02D9" w14:textId="6E0C29AB"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Male: 51.05%</w:t>
      </w:r>
    </w:p>
    <w:p w14:paraId="6FB63418" w14:textId="29E3F33B"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Female: 48.69%</w:t>
      </w:r>
    </w:p>
    <w:p w14:paraId="3BF960D3" w14:textId="2988D79B"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Non-conforming: 0.26%</w:t>
      </w:r>
    </w:p>
    <w:p w14:paraId="69044BE7" w14:textId="5B189B97"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 xml:space="preserve">The gender distribution is </w:t>
      </w:r>
      <w:proofErr w:type="gramStart"/>
      <w:r w:rsidRPr="00C31860">
        <w:rPr>
          <w:b/>
          <w:bCs/>
          <w:color w:val="0D0D0D" w:themeColor="text1" w:themeTint="F2"/>
          <w:sz w:val="32"/>
          <w:szCs w:val="32"/>
          <w:lang w:bidi="ar-EG"/>
        </w:rPr>
        <w:t>fairly balanced</w:t>
      </w:r>
      <w:proofErr w:type="gramEnd"/>
      <w:r w:rsidRPr="00C31860">
        <w:rPr>
          <w:b/>
          <w:bCs/>
          <w:color w:val="0D0D0D" w:themeColor="text1" w:themeTint="F2"/>
          <w:sz w:val="32"/>
          <w:szCs w:val="32"/>
          <w:lang w:bidi="ar-EG"/>
        </w:rPr>
        <w:t>, with a slight majority of male patients.</w:t>
      </w:r>
    </w:p>
    <w:p w14:paraId="458ACCD7" w14:textId="77777777" w:rsidR="00C31860" w:rsidRPr="00C31860" w:rsidRDefault="00C31860" w:rsidP="00C31860">
      <w:pPr>
        <w:ind w:left="720" w:right="160"/>
        <w:jc w:val="right"/>
        <w:rPr>
          <w:b/>
          <w:bCs/>
          <w:color w:val="0D0D0D" w:themeColor="text1" w:themeTint="F2"/>
          <w:sz w:val="32"/>
          <w:szCs w:val="32"/>
          <w:lang w:bidi="ar-EG"/>
        </w:rPr>
      </w:pPr>
    </w:p>
    <w:p w14:paraId="64E0C12C" w14:textId="77777777" w:rsidR="00C31860" w:rsidRPr="00C31860" w:rsidRDefault="00C31860" w:rsidP="00C31860">
      <w:pPr>
        <w:ind w:left="360"/>
        <w:jc w:val="right"/>
        <w:rPr>
          <w:b/>
          <w:bCs/>
          <w:color w:val="538135" w:themeColor="accent6" w:themeShade="BF"/>
          <w:sz w:val="32"/>
          <w:szCs w:val="32"/>
          <w:lang w:bidi="ar-EG"/>
        </w:rPr>
      </w:pPr>
      <w:r w:rsidRPr="00C31860">
        <w:rPr>
          <w:b/>
          <w:bCs/>
          <w:color w:val="538135" w:themeColor="accent6" w:themeShade="BF"/>
          <w:sz w:val="32"/>
          <w:szCs w:val="32"/>
          <w:lang w:bidi="ar-EG"/>
        </w:rPr>
        <w:t>3. Age Group Breakdown:</w:t>
      </w:r>
    </w:p>
    <w:p w14:paraId="1D5F902D" w14:textId="7EE42EDF"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Infancy (0-1 years): 101 visits</w:t>
      </w:r>
    </w:p>
    <w:p w14:paraId="762AC3FE" w14:textId="46821D48"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Early Childhood (1-5 years): 473 visits</w:t>
      </w:r>
    </w:p>
    <w:p w14:paraId="61ADE992" w14:textId="04320959"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Middle Childhood (5-12 years): 839 visits</w:t>
      </w:r>
    </w:p>
    <w:p w14:paraId="67E68172" w14:textId="414D2ABF"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Teenager (12-18 years): 697 visits</w:t>
      </w:r>
    </w:p>
    <w:p w14:paraId="1100D27A" w14:textId="33921ECE"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Adult (18-65 years): 5,489 visits</w:t>
      </w:r>
    </w:p>
    <w:p w14:paraId="6797408D" w14:textId="36498F41"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lastRenderedPageBreak/>
        <w:t xml:space="preserve">- </w:t>
      </w:r>
      <w:r w:rsidRPr="00C31860">
        <w:rPr>
          <w:b/>
          <w:bCs/>
          <w:color w:val="0D0D0D" w:themeColor="text1" w:themeTint="F2"/>
          <w:sz w:val="32"/>
          <w:szCs w:val="32"/>
          <w:lang w:bidi="ar-EG"/>
        </w:rPr>
        <w:t>Senior (65+ years): 1,617 visits</w:t>
      </w:r>
    </w:p>
    <w:p w14:paraId="30943DD6" w14:textId="6B847C26" w:rsid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Adults (18-65 years) make up the largest group of patients, accounting for over half of the visits.</w:t>
      </w:r>
    </w:p>
    <w:p w14:paraId="21F5EB3E" w14:textId="77777777" w:rsidR="00C31860" w:rsidRPr="00C31860" w:rsidRDefault="00C31860" w:rsidP="00C31860">
      <w:pPr>
        <w:ind w:left="360"/>
        <w:jc w:val="right"/>
        <w:rPr>
          <w:b/>
          <w:bCs/>
          <w:color w:val="0D0D0D" w:themeColor="text1" w:themeTint="F2"/>
          <w:sz w:val="32"/>
          <w:szCs w:val="32"/>
          <w:lang w:bidi="ar-EG"/>
        </w:rPr>
      </w:pPr>
    </w:p>
    <w:p w14:paraId="421501B3" w14:textId="77777777" w:rsidR="00C31860" w:rsidRPr="00C31860" w:rsidRDefault="00C31860" w:rsidP="00C31860">
      <w:pPr>
        <w:ind w:left="360"/>
        <w:jc w:val="right"/>
        <w:rPr>
          <w:b/>
          <w:bCs/>
          <w:color w:val="538135" w:themeColor="accent6" w:themeShade="BF"/>
          <w:sz w:val="32"/>
          <w:szCs w:val="32"/>
          <w:lang w:bidi="ar-EG"/>
        </w:rPr>
      </w:pPr>
      <w:r w:rsidRPr="00C31860">
        <w:rPr>
          <w:b/>
          <w:bCs/>
          <w:color w:val="538135" w:themeColor="accent6" w:themeShade="BF"/>
          <w:sz w:val="32"/>
          <w:szCs w:val="32"/>
          <w:lang w:bidi="ar-EG"/>
        </w:rPr>
        <w:t>4. Average Satisfaction Score:</w:t>
      </w:r>
    </w:p>
    <w:p w14:paraId="3AEF0A64" w14:textId="718835ED"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4.99 out of 10.</w:t>
      </w:r>
    </w:p>
    <w:p w14:paraId="7F6E7A69" w14:textId="6E238421" w:rsid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This indicates a relatively low average satisfaction score, suggesting there may be room for improvement in patient experience.</w:t>
      </w:r>
    </w:p>
    <w:p w14:paraId="47888A2D" w14:textId="77777777" w:rsidR="00C31860" w:rsidRPr="00C31860" w:rsidRDefault="00C31860" w:rsidP="00C31860">
      <w:pPr>
        <w:ind w:left="360"/>
        <w:jc w:val="right"/>
        <w:rPr>
          <w:b/>
          <w:bCs/>
          <w:color w:val="0D0D0D" w:themeColor="text1" w:themeTint="F2"/>
          <w:sz w:val="32"/>
          <w:szCs w:val="32"/>
          <w:lang w:bidi="ar-EG"/>
        </w:rPr>
      </w:pPr>
    </w:p>
    <w:p w14:paraId="4C5B176A" w14:textId="77777777" w:rsidR="00C31860" w:rsidRPr="00C31860" w:rsidRDefault="00C31860" w:rsidP="00C31860">
      <w:pPr>
        <w:ind w:left="360"/>
        <w:jc w:val="right"/>
        <w:rPr>
          <w:b/>
          <w:bCs/>
          <w:color w:val="538135" w:themeColor="accent6" w:themeShade="BF"/>
          <w:sz w:val="32"/>
          <w:szCs w:val="32"/>
          <w:lang w:bidi="ar-EG"/>
        </w:rPr>
      </w:pPr>
      <w:r w:rsidRPr="00C31860">
        <w:rPr>
          <w:b/>
          <w:bCs/>
          <w:color w:val="538135" w:themeColor="accent6" w:themeShade="BF"/>
          <w:sz w:val="32"/>
          <w:szCs w:val="32"/>
          <w:lang w:bidi="ar-EG"/>
        </w:rPr>
        <w:t>5. Average Wait Time:</w:t>
      </w:r>
    </w:p>
    <w:p w14:paraId="5D9E0E5B" w14:textId="43FF0F9F"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35.26 minutes.</w:t>
      </w:r>
    </w:p>
    <w:p w14:paraId="13999287" w14:textId="4AB42E8A" w:rsid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The average wait time is significant, which could be a factor influencing the lower satisfaction scores.</w:t>
      </w:r>
    </w:p>
    <w:p w14:paraId="46296882" w14:textId="77777777" w:rsidR="00C31860" w:rsidRPr="00C31860" w:rsidRDefault="00C31860" w:rsidP="00C31860">
      <w:pPr>
        <w:ind w:left="360"/>
        <w:jc w:val="right"/>
        <w:rPr>
          <w:b/>
          <w:bCs/>
          <w:color w:val="0D0D0D" w:themeColor="text1" w:themeTint="F2"/>
          <w:sz w:val="32"/>
          <w:szCs w:val="32"/>
          <w:lang w:bidi="ar-EG"/>
        </w:rPr>
      </w:pPr>
    </w:p>
    <w:p w14:paraId="0596F3E1" w14:textId="77777777" w:rsidR="00C31860" w:rsidRPr="00C31860" w:rsidRDefault="00C31860" w:rsidP="00C31860">
      <w:pPr>
        <w:ind w:left="360"/>
        <w:jc w:val="right"/>
        <w:rPr>
          <w:b/>
          <w:bCs/>
          <w:color w:val="538135" w:themeColor="accent6" w:themeShade="BF"/>
          <w:sz w:val="32"/>
          <w:szCs w:val="32"/>
          <w:lang w:bidi="ar-EG"/>
        </w:rPr>
      </w:pPr>
      <w:r w:rsidRPr="00C31860">
        <w:rPr>
          <w:b/>
          <w:bCs/>
          <w:color w:val="538135" w:themeColor="accent6" w:themeShade="BF"/>
          <w:sz w:val="32"/>
          <w:szCs w:val="32"/>
          <w:lang w:bidi="ar-EG"/>
        </w:rPr>
        <w:t>6. Patient Visits by Department Referral:</w:t>
      </w:r>
    </w:p>
    <w:p w14:paraId="0B16A003" w14:textId="5A9C3580"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No Referral: 5,400 visits</w:t>
      </w:r>
    </w:p>
    <w:p w14:paraId="7E053913" w14:textId="35BD5734"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General Practice: 1,840 visits</w:t>
      </w:r>
    </w:p>
    <w:p w14:paraId="296B91A1" w14:textId="3BC7285A"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Orthopedics: 995 visits</w:t>
      </w:r>
    </w:p>
    <w:p w14:paraId="1EBE8D8E" w14:textId="6263E2F4"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Physiotherapy: 276 visits</w:t>
      </w:r>
    </w:p>
    <w:p w14:paraId="0F493FAE" w14:textId="2D0697D0"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Cardiology: 248 visits</w:t>
      </w:r>
    </w:p>
    <w:p w14:paraId="081CA771" w14:textId="70FAD2FD"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Neurology: 193 visits</w:t>
      </w:r>
    </w:p>
    <w:p w14:paraId="4E505A7D" w14:textId="617D183D"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Gastroenterology: 178 visits</w:t>
      </w:r>
    </w:p>
    <w:p w14:paraId="7BAC4F57" w14:textId="1717BE65"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Renal: 86 visits</w:t>
      </w:r>
    </w:p>
    <w:p w14:paraId="1C6CA5F5" w14:textId="019EC6A2" w:rsid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lastRenderedPageBreak/>
        <w:t xml:space="preserve">- </w:t>
      </w:r>
      <w:r w:rsidRPr="00C31860">
        <w:rPr>
          <w:b/>
          <w:bCs/>
          <w:color w:val="0D0D0D" w:themeColor="text1" w:themeTint="F2"/>
          <w:sz w:val="32"/>
          <w:szCs w:val="32"/>
          <w:lang w:bidi="ar-EG"/>
        </w:rPr>
        <w:t>Most patients did not require a department referral, with General Practice being the most common referral department.</w:t>
      </w:r>
    </w:p>
    <w:p w14:paraId="7225909D" w14:textId="77777777" w:rsidR="00C31860" w:rsidRPr="00C31860" w:rsidRDefault="00C31860" w:rsidP="00C31860">
      <w:pPr>
        <w:ind w:left="360"/>
        <w:jc w:val="right"/>
        <w:rPr>
          <w:b/>
          <w:bCs/>
          <w:color w:val="0D0D0D" w:themeColor="text1" w:themeTint="F2"/>
          <w:sz w:val="32"/>
          <w:szCs w:val="32"/>
          <w:lang w:bidi="ar-EG"/>
        </w:rPr>
      </w:pPr>
    </w:p>
    <w:p w14:paraId="0F276A78" w14:textId="77777777" w:rsidR="00C31860" w:rsidRPr="00C31860" w:rsidRDefault="00C31860" w:rsidP="00C31860">
      <w:pPr>
        <w:ind w:left="360"/>
        <w:jc w:val="right"/>
        <w:rPr>
          <w:b/>
          <w:bCs/>
          <w:color w:val="538135" w:themeColor="accent6" w:themeShade="BF"/>
          <w:sz w:val="32"/>
          <w:szCs w:val="32"/>
          <w:lang w:bidi="ar-EG"/>
        </w:rPr>
      </w:pPr>
      <w:r w:rsidRPr="00C31860">
        <w:rPr>
          <w:b/>
          <w:bCs/>
          <w:color w:val="538135" w:themeColor="accent6" w:themeShade="BF"/>
          <w:sz w:val="32"/>
          <w:szCs w:val="32"/>
          <w:lang w:bidi="ar-EG"/>
        </w:rPr>
        <w:t>7. Referred vs Walk-in Patients:</w:t>
      </w:r>
    </w:p>
    <w:p w14:paraId="762C357D" w14:textId="2E0512FA" w:rsidR="00C31860" w:rsidRP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Referred: 100% (all patients were referred)</w:t>
      </w:r>
    </w:p>
    <w:p w14:paraId="190CE995" w14:textId="77777777" w:rsidR="00C31860" w:rsidRPr="00C31860" w:rsidRDefault="00C31860" w:rsidP="00C31860">
      <w:pPr>
        <w:ind w:left="360"/>
        <w:jc w:val="right"/>
        <w:rPr>
          <w:b/>
          <w:bCs/>
          <w:color w:val="0D0D0D" w:themeColor="text1" w:themeTint="F2"/>
          <w:sz w:val="32"/>
          <w:szCs w:val="32"/>
          <w:lang w:bidi="ar-EG"/>
        </w:rPr>
      </w:pPr>
      <w:r w:rsidRPr="00C31860">
        <w:rPr>
          <w:b/>
          <w:bCs/>
          <w:color w:val="0D0D0D" w:themeColor="text1" w:themeTint="F2"/>
          <w:sz w:val="32"/>
          <w:szCs w:val="32"/>
          <w:lang w:bidi="ar-EG"/>
        </w:rPr>
        <w:t>Walk-in: 0%</w:t>
      </w:r>
    </w:p>
    <w:p w14:paraId="1F69C5A2" w14:textId="41EE7E70" w:rsidR="00C31860" w:rsidRDefault="00C31860" w:rsidP="00C31860">
      <w:pPr>
        <w:ind w:left="360"/>
        <w:jc w:val="right"/>
        <w:rPr>
          <w:b/>
          <w:bCs/>
          <w:color w:val="0D0D0D" w:themeColor="text1" w:themeTint="F2"/>
          <w:sz w:val="32"/>
          <w:szCs w:val="32"/>
          <w:lang w:bidi="ar-EG"/>
        </w:rPr>
      </w:pPr>
      <w:r>
        <w:rPr>
          <w:b/>
          <w:bCs/>
          <w:color w:val="0D0D0D" w:themeColor="text1" w:themeTint="F2"/>
          <w:sz w:val="32"/>
          <w:szCs w:val="32"/>
          <w:lang w:bidi="ar-EG"/>
        </w:rPr>
        <w:t xml:space="preserve">- </w:t>
      </w:r>
      <w:r w:rsidRPr="00C31860">
        <w:rPr>
          <w:b/>
          <w:bCs/>
          <w:color w:val="0D0D0D" w:themeColor="text1" w:themeTint="F2"/>
          <w:sz w:val="32"/>
          <w:szCs w:val="32"/>
          <w:lang w:bidi="ar-EG"/>
        </w:rPr>
        <w:t>It appears that all patients were referred, possibly due to how the data is classified.</w:t>
      </w:r>
    </w:p>
    <w:p w14:paraId="104904A8" w14:textId="77777777" w:rsidR="00C31860" w:rsidRDefault="00C31860" w:rsidP="00C31860">
      <w:pPr>
        <w:ind w:left="360"/>
        <w:jc w:val="right"/>
        <w:rPr>
          <w:b/>
          <w:bCs/>
          <w:color w:val="0D0D0D" w:themeColor="text1" w:themeTint="F2"/>
          <w:sz w:val="32"/>
          <w:szCs w:val="32"/>
          <w:lang w:bidi="ar-EG"/>
        </w:rPr>
      </w:pPr>
    </w:p>
    <w:p w14:paraId="466A79E1" w14:textId="77777777" w:rsidR="00C31860" w:rsidRDefault="00C31860" w:rsidP="00C31860">
      <w:pPr>
        <w:ind w:left="360"/>
        <w:jc w:val="right"/>
        <w:rPr>
          <w:b/>
          <w:bCs/>
          <w:color w:val="0D0D0D" w:themeColor="text1" w:themeTint="F2"/>
          <w:sz w:val="32"/>
          <w:szCs w:val="32"/>
          <w:lang w:bidi="ar-EG"/>
        </w:rPr>
      </w:pPr>
    </w:p>
    <w:p w14:paraId="0FBE363C" w14:textId="77777777" w:rsidR="00C31860" w:rsidRPr="00C31860" w:rsidRDefault="00C31860" w:rsidP="00C31860">
      <w:pPr>
        <w:ind w:left="360"/>
        <w:jc w:val="right"/>
        <w:rPr>
          <w:b/>
          <w:bCs/>
          <w:color w:val="0D0D0D" w:themeColor="text1" w:themeTint="F2"/>
          <w:sz w:val="32"/>
          <w:szCs w:val="32"/>
          <w:lang w:bidi="ar-EG"/>
        </w:rPr>
      </w:pPr>
    </w:p>
    <w:p w14:paraId="37CF9CC9" w14:textId="77777777" w:rsidR="00C31860" w:rsidRPr="00C31860" w:rsidRDefault="00C31860" w:rsidP="00C31860">
      <w:pPr>
        <w:ind w:left="360"/>
        <w:jc w:val="right"/>
        <w:rPr>
          <w:b/>
          <w:bCs/>
          <w:color w:val="FF0000"/>
          <w:sz w:val="52"/>
          <w:szCs w:val="52"/>
          <w:lang w:bidi="ar-EG"/>
        </w:rPr>
      </w:pPr>
      <w:r w:rsidRPr="00C31860">
        <w:rPr>
          <w:b/>
          <w:bCs/>
          <w:color w:val="FF0000"/>
          <w:sz w:val="52"/>
          <w:szCs w:val="52"/>
          <w:lang w:bidi="ar-EG"/>
        </w:rPr>
        <w:t>Recommendations:</w:t>
      </w:r>
    </w:p>
    <w:p w14:paraId="32BEA90E" w14:textId="1F6B01B0" w:rsidR="00C31860" w:rsidRPr="00C31860" w:rsidRDefault="00C31860" w:rsidP="00C31860">
      <w:pPr>
        <w:ind w:left="360"/>
        <w:jc w:val="right"/>
        <w:rPr>
          <w:b/>
          <w:bCs/>
          <w:color w:val="0D0D0D" w:themeColor="text1" w:themeTint="F2"/>
          <w:sz w:val="32"/>
          <w:szCs w:val="32"/>
          <w:lang w:bidi="ar-EG"/>
        </w:rPr>
      </w:pPr>
      <w:r w:rsidRPr="00C31860">
        <w:rPr>
          <w:b/>
          <w:bCs/>
          <w:color w:val="0D0D0D" w:themeColor="text1" w:themeTint="F2"/>
          <w:sz w:val="32"/>
          <w:szCs w:val="32"/>
          <w:lang w:bidi="ar-EG"/>
        </w:rPr>
        <w:t xml:space="preserve">- </w:t>
      </w:r>
      <w:r w:rsidRPr="00C31860">
        <w:rPr>
          <w:b/>
          <w:bCs/>
          <w:color w:val="0D0D0D" w:themeColor="text1" w:themeTint="F2"/>
          <w:sz w:val="32"/>
          <w:szCs w:val="32"/>
          <w:lang w:bidi="ar-EG"/>
        </w:rPr>
        <w:t>Improving Patient Satisfaction: Investigate the causes of low satisfaction scores, potentially related to long wait times.</w:t>
      </w:r>
    </w:p>
    <w:p w14:paraId="5768565A" w14:textId="757203B8" w:rsidR="00C31860" w:rsidRPr="00C31860" w:rsidRDefault="00C31860" w:rsidP="00C31860">
      <w:pPr>
        <w:ind w:left="360"/>
        <w:jc w:val="right"/>
        <w:rPr>
          <w:b/>
          <w:bCs/>
          <w:color w:val="0D0D0D" w:themeColor="text1" w:themeTint="F2"/>
          <w:sz w:val="32"/>
          <w:szCs w:val="32"/>
          <w:lang w:bidi="ar-EG"/>
        </w:rPr>
      </w:pPr>
      <w:r w:rsidRPr="00C31860">
        <w:rPr>
          <w:b/>
          <w:bCs/>
          <w:color w:val="0D0D0D" w:themeColor="text1" w:themeTint="F2"/>
          <w:sz w:val="32"/>
          <w:szCs w:val="32"/>
          <w:lang w:bidi="ar-EG"/>
        </w:rPr>
        <w:t xml:space="preserve">- </w:t>
      </w:r>
      <w:r w:rsidRPr="00C31860">
        <w:rPr>
          <w:b/>
          <w:bCs/>
          <w:color w:val="0D0D0D" w:themeColor="text1" w:themeTint="F2"/>
          <w:sz w:val="32"/>
          <w:szCs w:val="32"/>
          <w:lang w:bidi="ar-EG"/>
        </w:rPr>
        <w:t xml:space="preserve">Focus on Adult and Senior Patients: Given that they represent </w:t>
      </w:r>
      <w:proofErr w:type="gramStart"/>
      <w:r w:rsidRPr="00C31860">
        <w:rPr>
          <w:b/>
          <w:bCs/>
          <w:color w:val="0D0D0D" w:themeColor="text1" w:themeTint="F2"/>
          <w:sz w:val="32"/>
          <w:szCs w:val="32"/>
          <w:lang w:bidi="ar-EG"/>
        </w:rPr>
        <w:t>the majority of</w:t>
      </w:r>
      <w:proofErr w:type="gramEnd"/>
      <w:r w:rsidRPr="00C31860">
        <w:rPr>
          <w:b/>
          <w:bCs/>
          <w:color w:val="0D0D0D" w:themeColor="text1" w:themeTint="F2"/>
          <w:sz w:val="32"/>
          <w:szCs w:val="32"/>
          <w:lang w:bidi="ar-EG"/>
        </w:rPr>
        <w:t xml:space="preserve"> visits, enhancing services targeted at these age groups could improve overall outcomes.</w:t>
      </w:r>
    </w:p>
    <w:p w14:paraId="58C5937C" w14:textId="1F22970E" w:rsidR="00C31860" w:rsidRPr="00C31860" w:rsidRDefault="00C31860" w:rsidP="00C31860">
      <w:pPr>
        <w:ind w:left="360"/>
        <w:jc w:val="right"/>
        <w:rPr>
          <w:b/>
          <w:bCs/>
          <w:color w:val="0D0D0D" w:themeColor="text1" w:themeTint="F2"/>
          <w:sz w:val="32"/>
          <w:szCs w:val="32"/>
          <w:lang w:bidi="ar-EG"/>
        </w:rPr>
      </w:pPr>
      <w:r w:rsidRPr="00C31860">
        <w:rPr>
          <w:b/>
          <w:bCs/>
          <w:color w:val="0D0D0D" w:themeColor="text1" w:themeTint="F2"/>
          <w:sz w:val="32"/>
          <w:szCs w:val="32"/>
          <w:lang w:bidi="ar-EG"/>
        </w:rPr>
        <w:t xml:space="preserve">- </w:t>
      </w:r>
      <w:r w:rsidRPr="00C31860">
        <w:rPr>
          <w:b/>
          <w:bCs/>
          <w:color w:val="0D0D0D" w:themeColor="text1" w:themeTint="F2"/>
          <w:sz w:val="32"/>
          <w:szCs w:val="32"/>
          <w:lang w:bidi="ar-EG"/>
        </w:rPr>
        <w:t>Analyze Departmental Efficiency: Consider streamlining referrals and processes in departments with higher patient traffic, like General Practice and Orthopedics, to reduce wait times.</w:t>
      </w:r>
    </w:p>
    <w:p w14:paraId="778FBC7F" w14:textId="2EB7DF41" w:rsidR="0069639B" w:rsidRPr="00C31860" w:rsidRDefault="0069639B" w:rsidP="00C31860">
      <w:pPr>
        <w:ind w:left="360"/>
        <w:jc w:val="right"/>
        <w:rPr>
          <w:b/>
          <w:bCs/>
          <w:color w:val="0D0D0D" w:themeColor="text1" w:themeTint="F2"/>
          <w:sz w:val="32"/>
          <w:szCs w:val="32"/>
          <w:lang w:bidi="ar-EG"/>
        </w:rPr>
      </w:pPr>
    </w:p>
    <w:p w14:paraId="3BCC5AFA" w14:textId="1DB15323" w:rsidR="000460E8" w:rsidRPr="0069639B" w:rsidRDefault="000460E8" w:rsidP="0069639B">
      <w:pPr>
        <w:jc w:val="right"/>
        <w:rPr>
          <w:rFonts w:hint="cs"/>
          <w:b/>
          <w:bCs/>
          <w:color w:val="1AC075"/>
          <w:sz w:val="36"/>
          <w:szCs w:val="36"/>
          <w:lang w:bidi="ar-EG"/>
        </w:rPr>
      </w:pPr>
    </w:p>
    <w:sectPr w:rsidR="000460E8" w:rsidRPr="0069639B" w:rsidSect="008A07E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B34B2"/>
    <w:multiLevelType w:val="multilevel"/>
    <w:tmpl w:val="84DA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819E2"/>
    <w:multiLevelType w:val="multilevel"/>
    <w:tmpl w:val="5F50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32EF9"/>
    <w:multiLevelType w:val="hybridMultilevel"/>
    <w:tmpl w:val="95EE3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92D4A"/>
    <w:multiLevelType w:val="multilevel"/>
    <w:tmpl w:val="6AC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D2330"/>
    <w:multiLevelType w:val="multilevel"/>
    <w:tmpl w:val="40BA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372B8"/>
    <w:multiLevelType w:val="multilevel"/>
    <w:tmpl w:val="A766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92605"/>
    <w:multiLevelType w:val="hybridMultilevel"/>
    <w:tmpl w:val="B12A08DE"/>
    <w:lvl w:ilvl="0" w:tplc="761690AE">
      <w:numFmt w:val="bullet"/>
      <w:lvlText w:val="-"/>
      <w:lvlJc w:val="left"/>
      <w:pPr>
        <w:ind w:left="6984" w:hanging="6264"/>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147F8B"/>
    <w:multiLevelType w:val="multilevel"/>
    <w:tmpl w:val="724A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873D7"/>
    <w:multiLevelType w:val="multilevel"/>
    <w:tmpl w:val="C0B0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767435"/>
    <w:multiLevelType w:val="hybridMultilevel"/>
    <w:tmpl w:val="BEDC7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D824BD"/>
    <w:multiLevelType w:val="hybridMultilevel"/>
    <w:tmpl w:val="39C24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4C1E1F"/>
    <w:multiLevelType w:val="multilevel"/>
    <w:tmpl w:val="7D4C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84DFD"/>
    <w:multiLevelType w:val="multilevel"/>
    <w:tmpl w:val="4DE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B0CE1"/>
    <w:multiLevelType w:val="multilevel"/>
    <w:tmpl w:val="70B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636F4"/>
    <w:multiLevelType w:val="multilevel"/>
    <w:tmpl w:val="F17A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92F03"/>
    <w:multiLevelType w:val="multilevel"/>
    <w:tmpl w:val="A158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17458"/>
    <w:multiLevelType w:val="hybridMultilevel"/>
    <w:tmpl w:val="62BC5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0B4DC1"/>
    <w:multiLevelType w:val="hybridMultilevel"/>
    <w:tmpl w:val="773EFD12"/>
    <w:lvl w:ilvl="0" w:tplc="761690AE">
      <w:numFmt w:val="bullet"/>
      <w:lvlText w:val="-"/>
      <w:lvlJc w:val="left"/>
      <w:pPr>
        <w:ind w:left="6984" w:hanging="6264"/>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0D4149"/>
    <w:multiLevelType w:val="hybridMultilevel"/>
    <w:tmpl w:val="B75CF81C"/>
    <w:lvl w:ilvl="0" w:tplc="761690AE">
      <w:numFmt w:val="bullet"/>
      <w:lvlText w:val="-"/>
      <w:lvlJc w:val="left"/>
      <w:pPr>
        <w:ind w:left="6984" w:hanging="6264"/>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8F3853"/>
    <w:multiLevelType w:val="hybridMultilevel"/>
    <w:tmpl w:val="008A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F57E6"/>
    <w:multiLevelType w:val="hybridMultilevel"/>
    <w:tmpl w:val="D298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1357F"/>
    <w:multiLevelType w:val="multilevel"/>
    <w:tmpl w:val="FE96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74105"/>
    <w:multiLevelType w:val="hybridMultilevel"/>
    <w:tmpl w:val="49E2E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CC1DEC"/>
    <w:multiLevelType w:val="multilevel"/>
    <w:tmpl w:val="45C6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21268"/>
    <w:multiLevelType w:val="multilevel"/>
    <w:tmpl w:val="6AC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10FCB"/>
    <w:multiLevelType w:val="multilevel"/>
    <w:tmpl w:val="22F6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70127"/>
    <w:multiLevelType w:val="multilevel"/>
    <w:tmpl w:val="B89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A01CE"/>
    <w:multiLevelType w:val="multilevel"/>
    <w:tmpl w:val="D14A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B72CB"/>
    <w:multiLevelType w:val="hybridMultilevel"/>
    <w:tmpl w:val="03040E74"/>
    <w:lvl w:ilvl="0" w:tplc="761690AE">
      <w:numFmt w:val="bullet"/>
      <w:lvlText w:val="-"/>
      <w:lvlJc w:val="left"/>
      <w:pPr>
        <w:ind w:left="6624" w:hanging="6264"/>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70506"/>
    <w:multiLevelType w:val="multilevel"/>
    <w:tmpl w:val="AF8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F3C21"/>
    <w:multiLevelType w:val="hybridMultilevel"/>
    <w:tmpl w:val="F9385CBC"/>
    <w:lvl w:ilvl="0" w:tplc="761690AE">
      <w:numFmt w:val="bullet"/>
      <w:lvlText w:val="-"/>
      <w:lvlJc w:val="left"/>
      <w:pPr>
        <w:ind w:left="6624" w:hanging="6264"/>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73C2E"/>
    <w:multiLevelType w:val="multilevel"/>
    <w:tmpl w:val="E73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44CA8"/>
    <w:multiLevelType w:val="multilevel"/>
    <w:tmpl w:val="3B46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82413D"/>
    <w:multiLevelType w:val="hybridMultilevel"/>
    <w:tmpl w:val="2C0AF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1519273">
    <w:abstractNumId w:val="25"/>
  </w:num>
  <w:num w:numId="2" w16cid:durableId="151455693">
    <w:abstractNumId w:val="1"/>
  </w:num>
  <w:num w:numId="3" w16cid:durableId="1241525641">
    <w:abstractNumId w:val="32"/>
  </w:num>
  <w:num w:numId="4" w16cid:durableId="224730668">
    <w:abstractNumId w:val="12"/>
  </w:num>
  <w:num w:numId="5" w16cid:durableId="985890044">
    <w:abstractNumId w:val="11"/>
  </w:num>
  <w:num w:numId="6" w16cid:durableId="1236284370">
    <w:abstractNumId w:val="15"/>
  </w:num>
  <w:num w:numId="7" w16cid:durableId="1181699709">
    <w:abstractNumId w:val="20"/>
  </w:num>
  <w:num w:numId="8" w16cid:durableId="1391997652">
    <w:abstractNumId w:val="16"/>
  </w:num>
  <w:num w:numId="9" w16cid:durableId="560018996">
    <w:abstractNumId w:val="9"/>
  </w:num>
  <w:num w:numId="10" w16cid:durableId="1639918441">
    <w:abstractNumId w:val="21"/>
  </w:num>
  <w:num w:numId="11" w16cid:durableId="1106274536">
    <w:abstractNumId w:val="8"/>
  </w:num>
  <w:num w:numId="12" w16cid:durableId="1566180251">
    <w:abstractNumId w:val="23"/>
  </w:num>
  <w:num w:numId="13" w16cid:durableId="1618827571">
    <w:abstractNumId w:val="0"/>
  </w:num>
  <w:num w:numId="14" w16cid:durableId="1741512927">
    <w:abstractNumId w:val="7"/>
  </w:num>
  <w:num w:numId="15" w16cid:durableId="333916267">
    <w:abstractNumId w:val="4"/>
  </w:num>
  <w:num w:numId="16" w16cid:durableId="994912506">
    <w:abstractNumId w:val="19"/>
  </w:num>
  <w:num w:numId="17" w16cid:durableId="193156318">
    <w:abstractNumId w:val="2"/>
  </w:num>
  <w:num w:numId="18" w16cid:durableId="709376665">
    <w:abstractNumId w:val="22"/>
  </w:num>
  <w:num w:numId="19" w16cid:durableId="1041512946">
    <w:abstractNumId w:val="10"/>
  </w:num>
  <w:num w:numId="20" w16cid:durableId="8027392">
    <w:abstractNumId w:val="28"/>
  </w:num>
  <w:num w:numId="21" w16cid:durableId="2103453264">
    <w:abstractNumId w:val="6"/>
  </w:num>
  <w:num w:numId="22" w16cid:durableId="899487183">
    <w:abstractNumId w:val="18"/>
  </w:num>
  <w:num w:numId="23" w16cid:durableId="1027684895">
    <w:abstractNumId w:val="33"/>
  </w:num>
  <w:num w:numId="24" w16cid:durableId="409426827">
    <w:abstractNumId w:val="26"/>
  </w:num>
  <w:num w:numId="25" w16cid:durableId="1333413462">
    <w:abstractNumId w:val="14"/>
  </w:num>
  <w:num w:numId="26" w16cid:durableId="1537505145">
    <w:abstractNumId w:val="3"/>
  </w:num>
  <w:num w:numId="27" w16cid:durableId="632249103">
    <w:abstractNumId w:val="13"/>
  </w:num>
  <w:num w:numId="28" w16cid:durableId="678239496">
    <w:abstractNumId w:val="5"/>
  </w:num>
  <w:num w:numId="29" w16cid:durableId="1836990350">
    <w:abstractNumId w:val="27"/>
  </w:num>
  <w:num w:numId="30" w16cid:durableId="804856239">
    <w:abstractNumId w:val="31"/>
  </w:num>
  <w:num w:numId="31" w16cid:durableId="1146431434">
    <w:abstractNumId w:val="29"/>
  </w:num>
  <w:num w:numId="32" w16cid:durableId="410350308">
    <w:abstractNumId w:val="30"/>
  </w:num>
  <w:num w:numId="33" w16cid:durableId="2002584864">
    <w:abstractNumId w:val="17"/>
  </w:num>
  <w:num w:numId="34" w16cid:durableId="9410371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E8"/>
    <w:rsid w:val="000460E8"/>
    <w:rsid w:val="000C78D3"/>
    <w:rsid w:val="001E7D8A"/>
    <w:rsid w:val="0069639B"/>
    <w:rsid w:val="008A07E2"/>
    <w:rsid w:val="009D1BCF"/>
    <w:rsid w:val="00C31860"/>
    <w:rsid w:val="00C66E89"/>
    <w:rsid w:val="00E468E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3846"/>
  <w15:chartTrackingRefBased/>
  <w15:docId w15:val="{015AD865-66BF-45FA-9825-9D3CF089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460E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460E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460E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460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460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46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E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460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460E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460E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460E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46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0E8"/>
    <w:rPr>
      <w:rFonts w:eastAsiaTheme="majorEastAsia" w:cstheme="majorBidi"/>
      <w:color w:val="272727" w:themeColor="text1" w:themeTint="D8"/>
    </w:rPr>
  </w:style>
  <w:style w:type="paragraph" w:styleId="Title">
    <w:name w:val="Title"/>
    <w:basedOn w:val="Normal"/>
    <w:next w:val="Normal"/>
    <w:link w:val="TitleChar"/>
    <w:uiPriority w:val="10"/>
    <w:qFormat/>
    <w:rsid w:val="00046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0E8"/>
    <w:pPr>
      <w:spacing w:before="160"/>
      <w:jc w:val="center"/>
    </w:pPr>
    <w:rPr>
      <w:i/>
      <w:iCs/>
      <w:color w:val="404040" w:themeColor="text1" w:themeTint="BF"/>
    </w:rPr>
  </w:style>
  <w:style w:type="character" w:customStyle="1" w:styleId="QuoteChar">
    <w:name w:val="Quote Char"/>
    <w:basedOn w:val="DefaultParagraphFont"/>
    <w:link w:val="Quote"/>
    <w:uiPriority w:val="29"/>
    <w:rsid w:val="000460E8"/>
    <w:rPr>
      <w:i/>
      <w:iCs/>
      <w:color w:val="404040" w:themeColor="text1" w:themeTint="BF"/>
    </w:rPr>
  </w:style>
  <w:style w:type="paragraph" w:styleId="ListParagraph">
    <w:name w:val="List Paragraph"/>
    <w:basedOn w:val="Normal"/>
    <w:uiPriority w:val="34"/>
    <w:qFormat/>
    <w:rsid w:val="000460E8"/>
    <w:pPr>
      <w:ind w:left="720"/>
      <w:contextualSpacing/>
    </w:pPr>
  </w:style>
  <w:style w:type="character" w:styleId="IntenseEmphasis">
    <w:name w:val="Intense Emphasis"/>
    <w:basedOn w:val="DefaultParagraphFont"/>
    <w:uiPriority w:val="21"/>
    <w:qFormat/>
    <w:rsid w:val="000460E8"/>
    <w:rPr>
      <w:i/>
      <w:iCs/>
      <w:color w:val="2E74B5" w:themeColor="accent1" w:themeShade="BF"/>
    </w:rPr>
  </w:style>
  <w:style w:type="paragraph" w:styleId="IntenseQuote">
    <w:name w:val="Intense Quote"/>
    <w:basedOn w:val="Normal"/>
    <w:next w:val="Normal"/>
    <w:link w:val="IntenseQuoteChar"/>
    <w:uiPriority w:val="30"/>
    <w:qFormat/>
    <w:rsid w:val="000460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460E8"/>
    <w:rPr>
      <w:i/>
      <w:iCs/>
      <w:color w:val="2E74B5" w:themeColor="accent1" w:themeShade="BF"/>
    </w:rPr>
  </w:style>
  <w:style w:type="character" w:styleId="IntenseReference">
    <w:name w:val="Intense Reference"/>
    <w:basedOn w:val="DefaultParagraphFont"/>
    <w:uiPriority w:val="32"/>
    <w:qFormat/>
    <w:rsid w:val="000460E8"/>
    <w:rPr>
      <w:b/>
      <w:bCs/>
      <w:smallCaps/>
      <w:color w:val="2E74B5" w:themeColor="accent1" w:themeShade="BF"/>
      <w:spacing w:val="5"/>
    </w:rPr>
  </w:style>
  <w:style w:type="paragraph" w:styleId="NormalWeb">
    <w:name w:val="Normal (Web)"/>
    <w:basedOn w:val="Normal"/>
    <w:uiPriority w:val="99"/>
    <w:semiHidden/>
    <w:unhideWhenUsed/>
    <w:rsid w:val="006963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011122">
      <w:bodyDiv w:val="1"/>
      <w:marLeft w:val="0"/>
      <w:marRight w:val="0"/>
      <w:marTop w:val="0"/>
      <w:marBottom w:val="0"/>
      <w:divBdr>
        <w:top w:val="none" w:sz="0" w:space="0" w:color="auto"/>
        <w:left w:val="none" w:sz="0" w:space="0" w:color="auto"/>
        <w:bottom w:val="none" w:sz="0" w:space="0" w:color="auto"/>
        <w:right w:val="none" w:sz="0" w:space="0" w:color="auto"/>
      </w:divBdr>
    </w:div>
    <w:div w:id="534998645">
      <w:bodyDiv w:val="1"/>
      <w:marLeft w:val="0"/>
      <w:marRight w:val="0"/>
      <w:marTop w:val="0"/>
      <w:marBottom w:val="0"/>
      <w:divBdr>
        <w:top w:val="none" w:sz="0" w:space="0" w:color="auto"/>
        <w:left w:val="none" w:sz="0" w:space="0" w:color="auto"/>
        <w:bottom w:val="none" w:sz="0" w:space="0" w:color="auto"/>
        <w:right w:val="none" w:sz="0" w:space="0" w:color="auto"/>
      </w:divBdr>
    </w:div>
    <w:div w:id="588731104">
      <w:bodyDiv w:val="1"/>
      <w:marLeft w:val="0"/>
      <w:marRight w:val="0"/>
      <w:marTop w:val="0"/>
      <w:marBottom w:val="0"/>
      <w:divBdr>
        <w:top w:val="none" w:sz="0" w:space="0" w:color="auto"/>
        <w:left w:val="none" w:sz="0" w:space="0" w:color="auto"/>
        <w:bottom w:val="none" w:sz="0" w:space="0" w:color="auto"/>
        <w:right w:val="none" w:sz="0" w:space="0" w:color="auto"/>
      </w:divBdr>
    </w:div>
    <w:div w:id="761101633">
      <w:bodyDiv w:val="1"/>
      <w:marLeft w:val="0"/>
      <w:marRight w:val="0"/>
      <w:marTop w:val="0"/>
      <w:marBottom w:val="0"/>
      <w:divBdr>
        <w:top w:val="none" w:sz="0" w:space="0" w:color="auto"/>
        <w:left w:val="none" w:sz="0" w:space="0" w:color="auto"/>
        <w:bottom w:val="none" w:sz="0" w:space="0" w:color="auto"/>
        <w:right w:val="none" w:sz="0" w:space="0" w:color="auto"/>
      </w:divBdr>
    </w:div>
    <w:div w:id="1073240731">
      <w:bodyDiv w:val="1"/>
      <w:marLeft w:val="0"/>
      <w:marRight w:val="0"/>
      <w:marTop w:val="0"/>
      <w:marBottom w:val="0"/>
      <w:divBdr>
        <w:top w:val="none" w:sz="0" w:space="0" w:color="auto"/>
        <w:left w:val="none" w:sz="0" w:space="0" w:color="auto"/>
        <w:bottom w:val="none" w:sz="0" w:space="0" w:color="auto"/>
        <w:right w:val="none" w:sz="0" w:space="0" w:color="auto"/>
      </w:divBdr>
    </w:div>
    <w:div w:id="1208685126">
      <w:bodyDiv w:val="1"/>
      <w:marLeft w:val="0"/>
      <w:marRight w:val="0"/>
      <w:marTop w:val="0"/>
      <w:marBottom w:val="0"/>
      <w:divBdr>
        <w:top w:val="none" w:sz="0" w:space="0" w:color="auto"/>
        <w:left w:val="none" w:sz="0" w:space="0" w:color="auto"/>
        <w:bottom w:val="none" w:sz="0" w:space="0" w:color="auto"/>
        <w:right w:val="none" w:sz="0" w:space="0" w:color="auto"/>
      </w:divBdr>
    </w:div>
    <w:div w:id="1225064457">
      <w:bodyDiv w:val="1"/>
      <w:marLeft w:val="0"/>
      <w:marRight w:val="0"/>
      <w:marTop w:val="0"/>
      <w:marBottom w:val="0"/>
      <w:divBdr>
        <w:top w:val="none" w:sz="0" w:space="0" w:color="auto"/>
        <w:left w:val="none" w:sz="0" w:space="0" w:color="auto"/>
        <w:bottom w:val="none" w:sz="0" w:space="0" w:color="auto"/>
        <w:right w:val="none" w:sz="0" w:space="0" w:color="auto"/>
      </w:divBdr>
    </w:div>
    <w:div w:id="1330600893">
      <w:bodyDiv w:val="1"/>
      <w:marLeft w:val="0"/>
      <w:marRight w:val="0"/>
      <w:marTop w:val="0"/>
      <w:marBottom w:val="0"/>
      <w:divBdr>
        <w:top w:val="none" w:sz="0" w:space="0" w:color="auto"/>
        <w:left w:val="none" w:sz="0" w:space="0" w:color="auto"/>
        <w:bottom w:val="none" w:sz="0" w:space="0" w:color="auto"/>
        <w:right w:val="none" w:sz="0" w:space="0" w:color="auto"/>
      </w:divBdr>
    </w:div>
    <w:div w:id="1399206350">
      <w:bodyDiv w:val="1"/>
      <w:marLeft w:val="0"/>
      <w:marRight w:val="0"/>
      <w:marTop w:val="0"/>
      <w:marBottom w:val="0"/>
      <w:divBdr>
        <w:top w:val="none" w:sz="0" w:space="0" w:color="auto"/>
        <w:left w:val="none" w:sz="0" w:space="0" w:color="auto"/>
        <w:bottom w:val="none" w:sz="0" w:space="0" w:color="auto"/>
        <w:right w:val="none" w:sz="0" w:space="0" w:color="auto"/>
      </w:divBdr>
    </w:div>
    <w:div w:id="1431664801">
      <w:bodyDiv w:val="1"/>
      <w:marLeft w:val="0"/>
      <w:marRight w:val="0"/>
      <w:marTop w:val="0"/>
      <w:marBottom w:val="0"/>
      <w:divBdr>
        <w:top w:val="none" w:sz="0" w:space="0" w:color="auto"/>
        <w:left w:val="none" w:sz="0" w:space="0" w:color="auto"/>
        <w:bottom w:val="none" w:sz="0" w:space="0" w:color="auto"/>
        <w:right w:val="none" w:sz="0" w:space="0" w:color="auto"/>
      </w:divBdr>
    </w:div>
    <w:div w:id="1829662211">
      <w:bodyDiv w:val="1"/>
      <w:marLeft w:val="0"/>
      <w:marRight w:val="0"/>
      <w:marTop w:val="0"/>
      <w:marBottom w:val="0"/>
      <w:divBdr>
        <w:top w:val="none" w:sz="0" w:space="0" w:color="auto"/>
        <w:left w:val="none" w:sz="0" w:space="0" w:color="auto"/>
        <w:bottom w:val="none" w:sz="0" w:space="0" w:color="auto"/>
        <w:right w:val="none" w:sz="0" w:space="0" w:color="auto"/>
      </w:divBdr>
    </w:div>
    <w:div w:id="197224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20812020100679</dc:creator>
  <cp:keywords/>
  <dc:description/>
  <cp:lastModifiedBy>20812020100679</cp:lastModifiedBy>
  <cp:revision>1</cp:revision>
  <dcterms:created xsi:type="dcterms:W3CDTF">2024-08-23T04:47:00Z</dcterms:created>
  <dcterms:modified xsi:type="dcterms:W3CDTF">2024-08-23T05:19:00Z</dcterms:modified>
</cp:coreProperties>
</file>