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3A1" w:rsidRDefault="00B463A1" w:rsidP="00B463A1">
      <w:pPr>
        <w:pStyle w:val="Heading1"/>
        <w:jc w:val="left"/>
        <w:rPr>
          <w:rFonts w:asciiTheme="minorHAnsi" w:hAnsiTheme="minorHAnsi"/>
          <w:smallCaps/>
          <w:sz w:val="28"/>
          <w:szCs w:val="28"/>
        </w:rPr>
      </w:pPr>
      <w:bookmarkStart w:id="0" w:name="_Toc515458331"/>
      <w:r>
        <w:rPr>
          <w:rFonts w:asciiTheme="minorHAnsi" w:hAnsiTheme="minorHAnsi"/>
          <w:smallCaps/>
          <w:sz w:val="28"/>
          <w:szCs w:val="28"/>
        </w:rPr>
        <w:t>Change Management Plan</w:t>
      </w:r>
      <w:bookmarkStart w:id="1" w:name="_GoBack"/>
      <w:bookmarkEnd w:id="0"/>
      <w:bookmarkEnd w:id="1"/>
    </w:p>
    <w:p w:rsidR="00B463A1" w:rsidRDefault="00B463A1" w:rsidP="00B463A1">
      <w:pPr>
        <w:rPr>
          <w:color w:val="008000"/>
        </w:rPr>
      </w:pPr>
      <w:r>
        <w:rPr>
          <w:color w:val="008000"/>
        </w:rPr>
        <w:t xml:space="preserve">This section should describe your change control process.  Ideally, this process will be some type of organizational standard which is repeatable and done on most or all projects when a change is necessary.  Changes to any project must be carefully considered and the impact of the change must be clear in order to make any type of approval decisions.  Many organizations have change control boards (CCBs) which review proposed changes and either approve or deny them.  This is an effective way to provide oversight and ensure adequate feedback and review of the change is obtained.  This section should also identify who has approval authority for changes to the project, who submits the changes, how they are tracked and monitored.  </w:t>
      </w:r>
    </w:p>
    <w:p w:rsidR="00B463A1" w:rsidRDefault="00B463A1" w:rsidP="00B463A1">
      <w:pPr>
        <w:rPr>
          <w:color w:val="008000"/>
        </w:rPr>
      </w:pPr>
    </w:p>
    <w:p w:rsidR="00B463A1" w:rsidRDefault="00B463A1" w:rsidP="00B463A1">
      <w:pPr>
        <w:rPr>
          <w:color w:val="008000"/>
        </w:rPr>
      </w:pPr>
      <w:r>
        <w:rPr>
          <w:color w:val="008000"/>
        </w:rPr>
        <w:t xml:space="preserve">For complex or large </w:t>
      </w:r>
      <w:proofErr w:type="gramStart"/>
      <w:r>
        <w:rPr>
          <w:color w:val="008000"/>
        </w:rPr>
        <w:t>projects</w:t>
      </w:r>
      <w:proofErr w:type="gramEnd"/>
      <w:r>
        <w:rPr>
          <w:color w:val="008000"/>
        </w:rPr>
        <w:t xml:space="preserve"> the Change Management Plan may be included as an appendix to the Project Management Plan or as a separate, stand-alone document.  We have a detailed Change Management Plan template available on our website.</w:t>
      </w:r>
    </w:p>
    <w:p w:rsidR="00B463A1" w:rsidRDefault="00B463A1" w:rsidP="00B463A1">
      <w:pPr>
        <w:rPr>
          <w:color w:val="008000"/>
        </w:rPr>
      </w:pPr>
    </w:p>
    <w:p w:rsidR="00B463A1" w:rsidRDefault="00B463A1" w:rsidP="00B463A1">
      <w:r>
        <w:t>The following steps comprise change control process for all projects and will be utilized on the Learning Hub project:</w:t>
      </w:r>
    </w:p>
    <w:p w:rsidR="00B463A1" w:rsidRDefault="00B463A1" w:rsidP="00B463A1"/>
    <w:p w:rsidR="00B463A1" w:rsidRDefault="00B463A1" w:rsidP="00B463A1">
      <w:pPr>
        <w:ind w:left="360"/>
      </w:pPr>
      <w:r>
        <w:t>Step #1: Identify the need for a change (Any Stakeholder)</w:t>
      </w:r>
    </w:p>
    <w:p w:rsidR="00B463A1" w:rsidRDefault="00B463A1" w:rsidP="00B463A1">
      <w:pPr>
        <w:ind w:left="360"/>
      </w:pPr>
      <w:r>
        <w:tab/>
        <w:t>Requestor will submit a change request form to the project manager.</w:t>
      </w:r>
    </w:p>
    <w:p w:rsidR="00B463A1" w:rsidRDefault="00B463A1" w:rsidP="00B463A1">
      <w:pPr>
        <w:ind w:left="360"/>
      </w:pPr>
    </w:p>
    <w:p w:rsidR="00B463A1" w:rsidRDefault="00B463A1" w:rsidP="00B463A1">
      <w:pPr>
        <w:ind w:left="360"/>
      </w:pPr>
      <w:r>
        <w:t xml:space="preserve">Step #2: Log change in the change request register (Project Manager) </w:t>
      </w:r>
    </w:p>
    <w:p w:rsidR="00B463A1" w:rsidRDefault="00B463A1" w:rsidP="00B463A1">
      <w:pPr>
        <w:ind w:left="360"/>
      </w:pPr>
      <w:r>
        <w:tab/>
        <w:t xml:space="preserve">The project manager will maintain a log of all change requests for the duration of the </w:t>
      </w:r>
      <w:r>
        <w:tab/>
        <w:t>project.</w:t>
      </w:r>
    </w:p>
    <w:p w:rsidR="00B463A1" w:rsidRDefault="00B463A1" w:rsidP="00B463A1">
      <w:pPr>
        <w:ind w:left="360"/>
      </w:pPr>
    </w:p>
    <w:p w:rsidR="00B463A1" w:rsidRDefault="00B463A1" w:rsidP="00B463A1">
      <w:pPr>
        <w:ind w:left="360"/>
      </w:pPr>
      <w:r>
        <w:t xml:space="preserve">Step #3: Conduct an evaluation of the change (Project Manager, Project Team, Requestor) </w:t>
      </w:r>
      <w:r>
        <w:tab/>
        <w:t xml:space="preserve">The project manager will conduct an evaluation of the impact of the change to risk, </w:t>
      </w:r>
      <w:r>
        <w:tab/>
        <w:t>schedule, and scope.</w:t>
      </w:r>
    </w:p>
    <w:p w:rsidR="00B463A1" w:rsidRDefault="00B463A1" w:rsidP="00B463A1">
      <w:pPr>
        <w:ind w:left="360"/>
      </w:pPr>
    </w:p>
    <w:p w:rsidR="00B463A1" w:rsidRDefault="00B463A1" w:rsidP="00B463A1">
      <w:pPr>
        <w:ind w:left="360"/>
      </w:pPr>
      <w:r>
        <w:t xml:space="preserve">Step #4: Submit change request to Change Control Board (CCB) (Project Manager) </w:t>
      </w:r>
    </w:p>
    <w:p w:rsidR="00B463A1" w:rsidRDefault="00B463A1" w:rsidP="00B463A1">
      <w:pPr>
        <w:ind w:left="360"/>
      </w:pPr>
      <w:r>
        <w:tab/>
        <w:t>The project manager will submit the change request and analysis to the CCB for review.</w:t>
      </w:r>
    </w:p>
    <w:p w:rsidR="00B463A1" w:rsidRDefault="00B463A1" w:rsidP="00B463A1">
      <w:pPr>
        <w:ind w:left="360"/>
      </w:pPr>
    </w:p>
    <w:p w:rsidR="00B463A1" w:rsidRDefault="00B463A1" w:rsidP="00B463A1">
      <w:pPr>
        <w:ind w:left="360"/>
      </w:pPr>
      <w:r>
        <w:t xml:space="preserve">Step #5: Change Control Board decision (CCB) </w:t>
      </w:r>
    </w:p>
    <w:p w:rsidR="00B463A1" w:rsidRDefault="00B463A1" w:rsidP="00B463A1">
      <w:pPr>
        <w:ind w:left="360"/>
      </w:pPr>
      <w:r>
        <w:tab/>
        <w:t xml:space="preserve">The CCB will discuss the proposed change and decide whether or not it will be approved </w:t>
      </w:r>
      <w:r>
        <w:tab/>
        <w:t>based on all submitted information.</w:t>
      </w:r>
    </w:p>
    <w:p w:rsidR="00B463A1" w:rsidRDefault="00B463A1" w:rsidP="00B463A1">
      <w:pPr>
        <w:ind w:left="360"/>
      </w:pPr>
    </w:p>
    <w:p w:rsidR="00B463A1" w:rsidRDefault="00B463A1" w:rsidP="00B463A1">
      <w:pPr>
        <w:ind w:left="360"/>
      </w:pPr>
      <w:r>
        <w:t xml:space="preserve">Step #6: Implement change (Project Manager) </w:t>
      </w:r>
    </w:p>
    <w:p w:rsidR="00B463A1" w:rsidRDefault="00B463A1" w:rsidP="00B463A1">
      <w:pPr>
        <w:ind w:left="360"/>
      </w:pPr>
      <w:r>
        <w:tab/>
        <w:t xml:space="preserve">If a change is approved by the CCB, the project manager will update and re-baseline        project documentation as necessary as well as ensure any changes are communicated to </w:t>
      </w:r>
      <w:r>
        <w:tab/>
        <w:t>the team and stakeholders</w:t>
      </w:r>
    </w:p>
    <w:p w:rsidR="00B463A1" w:rsidRDefault="00B463A1" w:rsidP="00B463A1"/>
    <w:p w:rsidR="0050395F" w:rsidRDefault="0050395F"/>
    <w:sectPr w:rsidR="0050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A1"/>
    <w:rsid w:val="0050395F"/>
    <w:rsid w:val="00B463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F35E3-C3B1-4379-89F4-AAD6C960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3A1"/>
    <w:pPr>
      <w:spacing w:after="0" w:line="240" w:lineRule="auto"/>
    </w:pPr>
    <w:rPr>
      <w:sz w:val="24"/>
      <w:szCs w:val="24"/>
    </w:rPr>
  </w:style>
  <w:style w:type="paragraph" w:styleId="Heading1">
    <w:name w:val="heading 1"/>
    <w:basedOn w:val="Normal"/>
    <w:next w:val="Normal"/>
    <w:link w:val="Heading1Char"/>
    <w:qFormat/>
    <w:rsid w:val="00B463A1"/>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63A1"/>
    <w:rPr>
      <w:rFonts w:ascii="Times New Roman" w:eastAsia="Times New Roman"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Ashraf</dc:creator>
  <cp:keywords/>
  <dc:description/>
  <cp:lastModifiedBy>Moataz Ashraf</cp:lastModifiedBy>
  <cp:revision>1</cp:revision>
  <dcterms:created xsi:type="dcterms:W3CDTF">2023-02-21T12:53:00Z</dcterms:created>
  <dcterms:modified xsi:type="dcterms:W3CDTF">2023-02-21T12:53:00Z</dcterms:modified>
</cp:coreProperties>
</file>