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C03C" w14:textId="77777777" w:rsidR="00773DF3" w:rsidRPr="00773DF3" w:rsidRDefault="00773DF3" w:rsidP="00773DF3">
      <w:pPr>
        <w:bidi w:val="0"/>
        <w:jc w:val="center"/>
        <w:rPr>
          <w:b/>
          <w:bCs/>
          <w:sz w:val="28"/>
          <w:szCs w:val="28"/>
        </w:rPr>
      </w:pPr>
      <w:r w:rsidRPr="00773DF3">
        <w:rPr>
          <w:b/>
          <w:bCs/>
          <w:sz w:val="28"/>
          <w:szCs w:val="28"/>
        </w:rPr>
        <w:t>Report on Naïve Bayes Classifier Dataset Analysis</w:t>
      </w:r>
    </w:p>
    <w:p w14:paraId="77BED074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t>1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Introduction</w:t>
      </w:r>
    </w:p>
    <w:p w14:paraId="3D0CF98B" w14:textId="1490E674" w:rsidR="00773DF3" w:rsidRDefault="00773DF3" w:rsidP="00773DF3">
      <w:pPr>
        <w:bidi w:val="0"/>
        <w:rPr>
          <w:rFonts w:cs="Arial"/>
          <w:sz w:val="28"/>
          <w:szCs w:val="28"/>
        </w:rPr>
      </w:pPr>
      <w:r w:rsidRPr="00773DF3">
        <w:rPr>
          <w:sz w:val="28"/>
          <w:szCs w:val="28"/>
        </w:rPr>
        <w:t>This report aims to analyze the Titanic dataset using a Naïve Bayes classifier to predict the survival of passengers. The analysis highlights data processing steps, model selection, performance evaluation metrics, and insights drawn from the results</w:t>
      </w:r>
    </w:p>
    <w:p w14:paraId="15E5ABB6" w14:textId="77777777" w:rsidR="00773DF3" w:rsidRPr="00773DF3" w:rsidRDefault="00773DF3" w:rsidP="00773DF3">
      <w:pPr>
        <w:bidi w:val="0"/>
        <w:rPr>
          <w:sz w:val="28"/>
          <w:szCs w:val="28"/>
        </w:rPr>
      </w:pPr>
    </w:p>
    <w:p w14:paraId="0C55E89D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t>2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Data Processing Steps</w:t>
      </w:r>
    </w:p>
    <w:p w14:paraId="56C9994A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Data Loading: The Titanic dataset was loaded from a publicly available URL</w:t>
      </w:r>
      <w:r w:rsidRPr="00773DF3">
        <w:rPr>
          <w:rFonts w:cs="Arial"/>
          <w:sz w:val="28"/>
          <w:szCs w:val="28"/>
          <w:rtl/>
        </w:rPr>
        <w:t>.</w:t>
      </w:r>
    </w:p>
    <w:p w14:paraId="0F0A85F3" w14:textId="77777777" w:rsidR="00773DF3" w:rsidRPr="00773DF3" w:rsidRDefault="00773DF3" w:rsidP="00773DF3">
      <w:pPr>
        <w:bidi w:val="0"/>
        <w:rPr>
          <w:b/>
          <w:bCs/>
          <w:sz w:val="28"/>
          <w:szCs w:val="28"/>
        </w:rPr>
      </w:pPr>
      <w:r w:rsidRPr="00773DF3">
        <w:rPr>
          <w:b/>
          <w:bCs/>
          <w:sz w:val="28"/>
          <w:szCs w:val="28"/>
        </w:rPr>
        <w:t>Missing Data Handling</w:t>
      </w:r>
      <w:r w:rsidRPr="00773DF3">
        <w:rPr>
          <w:rFonts w:cs="Arial"/>
          <w:b/>
          <w:bCs/>
          <w:sz w:val="28"/>
          <w:szCs w:val="28"/>
          <w:rtl/>
        </w:rPr>
        <w:t>:</w:t>
      </w:r>
    </w:p>
    <w:p w14:paraId="21C17B7E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Age: Missing values in the Age column were replaced with the mean age of the passengers</w:t>
      </w:r>
      <w:r w:rsidRPr="00773DF3">
        <w:rPr>
          <w:rFonts w:cs="Arial"/>
          <w:sz w:val="28"/>
          <w:szCs w:val="28"/>
          <w:rtl/>
        </w:rPr>
        <w:t>.</w:t>
      </w:r>
    </w:p>
    <w:p w14:paraId="16AB5DCD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Embarked: Missing values in the Embarked column were filled with the most frequent value (mode)</w:t>
      </w:r>
      <w:r w:rsidRPr="00773DF3">
        <w:rPr>
          <w:rFonts w:cs="Arial"/>
          <w:sz w:val="28"/>
          <w:szCs w:val="28"/>
          <w:rtl/>
        </w:rPr>
        <w:t>.</w:t>
      </w:r>
    </w:p>
    <w:p w14:paraId="473A50D2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b/>
          <w:bCs/>
          <w:sz w:val="28"/>
          <w:szCs w:val="28"/>
        </w:rPr>
        <w:t>Feature Selection</w:t>
      </w:r>
      <w:r w:rsidRPr="00773DF3">
        <w:rPr>
          <w:rFonts w:cs="Arial"/>
          <w:sz w:val="28"/>
          <w:szCs w:val="28"/>
          <w:rtl/>
        </w:rPr>
        <w:t>:</w:t>
      </w:r>
    </w:p>
    <w:p w14:paraId="233B6FD8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The following features were selected for model training</w:t>
      </w:r>
      <w:r w:rsidRPr="00773DF3">
        <w:rPr>
          <w:rFonts w:cs="Arial"/>
          <w:sz w:val="28"/>
          <w:szCs w:val="28"/>
          <w:rtl/>
        </w:rPr>
        <w:t>:</w:t>
      </w:r>
    </w:p>
    <w:p w14:paraId="3A3E65FF" w14:textId="77777777" w:rsidR="00773DF3" w:rsidRPr="00773DF3" w:rsidRDefault="00773DF3" w:rsidP="00773DF3">
      <w:pPr>
        <w:bidi w:val="0"/>
        <w:rPr>
          <w:sz w:val="28"/>
          <w:szCs w:val="28"/>
        </w:rPr>
      </w:pPr>
      <w:proofErr w:type="spellStart"/>
      <w:r w:rsidRPr="00773DF3">
        <w:rPr>
          <w:b/>
          <w:bCs/>
          <w:sz w:val="28"/>
          <w:szCs w:val="28"/>
        </w:rPr>
        <w:t>Pclass</w:t>
      </w:r>
      <w:proofErr w:type="spellEnd"/>
      <w:r w:rsidRPr="00773DF3">
        <w:rPr>
          <w:b/>
          <w:bCs/>
          <w:sz w:val="28"/>
          <w:szCs w:val="28"/>
        </w:rPr>
        <w:t>:</w:t>
      </w:r>
      <w:r w:rsidRPr="00773DF3">
        <w:rPr>
          <w:sz w:val="28"/>
          <w:szCs w:val="28"/>
        </w:rPr>
        <w:t xml:space="preserve"> Passenger Class</w:t>
      </w:r>
    </w:p>
    <w:p w14:paraId="06DBA7C7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Age: Passenger Age</w:t>
      </w:r>
    </w:p>
    <w:p w14:paraId="33C0435A" w14:textId="77777777" w:rsidR="00773DF3" w:rsidRPr="00773DF3" w:rsidRDefault="00773DF3" w:rsidP="00773DF3">
      <w:pPr>
        <w:bidi w:val="0"/>
        <w:rPr>
          <w:sz w:val="28"/>
          <w:szCs w:val="28"/>
        </w:rPr>
      </w:pPr>
      <w:proofErr w:type="spellStart"/>
      <w:r w:rsidRPr="00773DF3">
        <w:rPr>
          <w:b/>
          <w:bCs/>
          <w:sz w:val="28"/>
          <w:szCs w:val="28"/>
        </w:rPr>
        <w:t>SibSp</w:t>
      </w:r>
      <w:proofErr w:type="spellEnd"/>
      <w:r w:rsidRPr="00773DF3">
        <w:rPr>
          <w:b/>
          <w:bCs/>
          <w:sz w:val="28"/>
          <w:szCs w:val="28"/>
        </w:rPr>
        <w:t>:</w:t>
      </w:r>
      <w:r w:rsidRPr="00773DF3">
        <w:rPr>
          <w:sz w:val="28"/>
          <w:szCs w:val="28"/>
        </w:rPr>
        <w:t xml:space="preserve"> Number of Siblings/Spouses aboard</w:t>
      </w:r>
    </w:p>
    <w:p w14:paraId="71E4A72A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Parch: Number of Parents/Children aboard</w:t>
      </w:r>
    </w:p>
    <w:p w14:paraId="6BEDDD6F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Fare: Ticket Fare</w:t>
      </w:r>
    </w:p>
    <w:p w14:paraId="1F54C9D0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Categorical Variables (one-hot encoded)</w:t>
      </w:r>
      <w:r w:rsidRPr="00773DF3">
        <w:rPr>
          <w:rFonts w:cs="Arial"/>
          <w:sz w:val="28"/>
          <w:szCs w:val="28"/>
          <w:rtl/>
        </w:rPr>
        <w:t>:</w:t>
      </w:r>
    </w:p>
    <w:p w14:paraId="12CEE5FD" w14:textId="77777777" w:rsidR="00773DF3" w:rsidRPr="00773DF3" w:rsidRDefault="00773DF3" w:rsidP="00773DF3">
      <w:pPr>
        <w:bidi w:val="0"/>
        <w:rPr>
          <w:sz w:val="28"/>
          <w:szCs w:val="28"/>
        </w:rPr>
      </w:pPr>
      <w:proofErr w:type="spellStart"/>
      <w:r w:rsidRPr="00773DF3">
        <w:rPr>
          <w:sz w:val="28"/>
          <w:szCs w:val="28"/>
        </w:rPr>
        <w:t>Sex_male</w:t>
      </w:r>
      <w:proofErr w:type="spellEnd"/>
    </w:p>
    <w:p w14:paraId="2659E1F2" w14:textId="77777777" w:rsidR="00773DF3" w:rsidRPr="00773DF3" w:rsidRDefault="00773DF3" w:rsidP="00773DF3">
      <w:pPr>
        <w:bidi w:val="0"/>
        <w:rPr>
          <w:sz w:val="28"/>
          <w:szCs w:val="28"/>
        </w:rPr>
      </w:pPr>
      <w:proofErr w:type="spellStart"/>
      <w:r w:rsidRPr="00773DF3">
        <w:rPr>
          <w:sz w:val="28"/>
          <w:szCs w:val="28"/>
        </w:rPr>
        <w:t>Embarked_Q</w:t>
      </w:r>
      <w:proofErr w:type="spellEnd"/>
    </w:p>
    <w:p w14:paraId="613DBBE2" w14:textId="26F9281B" w:rsidR="00773DF3" w:rsidRDefault="00773DF3" w:rsidP="00773DF3">
      <w:pPr>
        <w:bidi w:val="0"/>
        <w:rPr>
          <w:sz w:val="28"/>
          <w:szCs w:val="28"/>
        </w:rPr>
      </w:pPr>
      <w:proofErr w:type="spellStart"/>
      <w:r w:rsidRPr="00773DF3">
        <w:rPr>
          <w:sz w:val="28"/>
          <w:szCs w:val="28"/>
        </w:rPr>
        <w:t>Embarked_S</w:t>
      </w:r>
      <w:proofErr w:type="spellEnd"/>
    </w:p>
    <w:p w14:paraId="3F84561F" w14:textId="52E8B396" w:rsidR="00773DF3" w:rsidRDefault="00773DF3" w:rsidP="00773DF3">
      <w:pPr>
        <w:bidi w:val="0"/>
        <w:rPr>
          <w:sz w:val="28"/>
          <w:szCs w:val="28"/>
        </w:rPr>
      </w:pPr>
    </w:p>
    <w:p w14:paraId="443E508B" w14:textId="77777777" w:rsidR="00773DF3" w:rsidRPr="00773DF3" w:rsidRDefault="00773DF3" w:rsidP="00773DF3">
      <w:pPr>
        <w:bidi w:val="0"/>
        <w:rPr>
          <w:sz w:val="28"/>
          <w:szCs w:val="28"/>
        </w:rPr>
      </w:pPr>
    </w:p>
    <w:p w14:paraId="185DA512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lastRenderedPageBreak/>
        <w:t>3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Model Choice</w:t>
      </w:r>
    </w:p>
    <w:p w14:paraId="5B926074" w14:textId="25A4B02D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For predicting passenger survival, a classification model was utilized. In this case, we implemented a Naïve Bayes classifier due to its effectiveness in handling categorical data and its simplicity in computation</w:t>
      </w:r>
      <w:r w:rsidRPr="00773DF3">
        <w:rPr>
          <w:rFonts w:cs="Arial"/>
          <w:sz w:val="28"/>
          <w:szCs w:val="28"/>
          <w:rtl/>
        </w:rPr>
        <w:t>.</w:t>
      </w:r>
      <w:r>
        <w:rPr>
          <w:sz w:val="28"/>
          <w:szCs w:val="28"/>
        </w:rPr>
        <w:br/>
      </w:r>
    </w:p>
    <w:p w14:paraId="198B35D5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t>4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Performance Evaluation</w:t>
      </w:r>
    </w:p>
    <w:p w14:paraId="0C9CF13E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The performance of the model was evaluated using several metrics</w:t>
      </w:r>
      <w:r w:rsidRPr="00773DF3">
        <w:rPr>
          <w:rFonts w:cs="Arial"/>
          <w:sz w:val="28"/>
          <w:szCs w:val="28"/>
          <w:rtl/>
        </w:rPr>
        <w:t>:</w:t>
      </w:r>
    </w:p>
    <w:p w14:paraId="7BDF8839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Accuracy: The proportion of correct predictions among total predictions</w:t>
      </w:r>
      <w:r w:rsidRPr="00773DF3">
        <w:rPr>
          <w:rFonts w:cs="Arial"/>
          <w:sz w:val="28"/>
          <w:szCs w:val="28"/>
          <w:rtl/>
        </w:rPr>
        <w:t>.</w:t>
      </w:r>
    </w:p>
    <w:p w14:paraId="4979F575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Precision: The percentage of true positive predictions out of all positive predictions made</w:t>
      </w:r>
      <w:r w:rsidRPr="00773DF3">
        <w:rPr>
          <w:rFonts w:cs="Arial"/>
          <w:sz w:val="28"/>
          <w:szCs w:val="28"/>
          <w:rtl/>
        </w:rPr>
        <w:t>.</w:t>
      </w:r>
    </w:p>
    <w:p w14:paraId="66CA61FE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Recall: The model's ability to correctly identify all positive instances</w:t>
      </w:r>
      <w:r w:rsidRPr="00773DF3">
        <w:rPr>
          <w:rFonts w:cs="Arial"/>
          <w:sz w:val="28"/>
          <w:szCs w:val="28"/>
          <w:rtl/>
        </w:rPr>
        <w:t>.</w:t>
      </w:r>
    </w:p>
    <w:p w14:paraId="7D1E3AF7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 xml:space="preserve">F1 Score: The harmonic </w:t>
      </w:r>
      <w:proofErr w:type="gramStart"/>
      <w:r w:rsidRPr="00773DF3">
        <w:rPr>
          <w:sz w:val="28"/>
          <w:szCs w:val="28"/>
        </w:rPr>
        <w:t>mean</w:t>
      </w:r>
      <w:proofErr w:type="gramEnd"/>
      <w:r w:rsidRPr="00773DF3">
        <w:rPr>
          <w:sz w:val="28"/>
          <w:szCs w:val="28"/>
        </w:rPr>
        <w:t xml:space="preserve"> of precision and recall, providing a balanced assessment when false positives and negatives are equally significant</w:t>
      </w:r>
      <w:r w:rsidRPr="00773DF3">
        <w:rPr>
          <w:rFonts w:cs="Arial"/>
          <w:sz w:val="28"/>
          <w:szCs w:val="28"/>
          <w:rtl/>
        </w:rPr>
        <w:t>.</w:t>
      </w:r>
    </w:p>
    <w:p w14:paraId="0BC912F0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The evaluation metrics obtained were</w:t>
      </w:r>
      <w:r w:rsidRPr="00773DF3">
        <w:rPr>
          <w:rFonts w:cs="Arial"/>
          <w:sz w:val="28"/>
          <w:szCs w:val="28"/>
          <w:rtl/>
        </w:rPr>
        <w:t>:</w:t>
      </w:r>
    </w:p>
    <w:p w14:paraId="3BE848BF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Accuracy: [accuracy score]</w:t>
      </w:r>
    </w:p>
    <w:p w14:paraId="593B8CC5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Precision: [precision score]</w:t>
      </w:r>
    </w:p>
    <w:p w14:paraId="5C94430C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Recall: [recall score]</w:t>
      </w:r>
    </w:p>
    <w:p w14:paraId="3EDD0943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F1 Score: [f1 score]</w:t>
      </w:r>
    </w:p>
    <w:p w14:paraId="40B92A61" w14:textId="3A07735B" w:rsid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Additionally, a confusion matrix was plotted to visualize the performance, detailing true positives, true negatives, false positives, and false negatives</w:t>
      </w:r>
      <w:r w:rsidRPr="00773DF3">
        <w:rPr>
          <w:rFonts w:cs="Arial"/>
          <w:sz w:val="28"/>
          <w:szCs w:val="28"/>
          <w:rtl/>
        </w:rPr>
        <w:t>.</w:t>
      </w:r>
    </w:p>
    <w:p w14:paraId="4AE14F10" w14:textId="77777777" w:rsidR="00773DF3" w:rsidRPr="00773DF3" w:rsidRDefault="00773DF3" w:rsidP="00773DF3">
      <w:pPr>
        <w:bidi w:val="0"/>
        <w:rPr>
          <w:sz w:val="28"/>
          <w:szCs w:val="28"/>
        </w:rPr>
      </w:pPr>
    </w:p>
    <w:p w14:paraId="1A9B9951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t>5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Feature Importance</w:t>
      </w:r>
    </w:p>
    <w:p w14:paraId="5E55763D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Feature importance was assessed based on the coefficients derived from the Naïve Bayes model. The analysis indicated that</w:t>
      </w:r>
      <w:r w:rsidRPr="00773DF3">
        <w:rPr>
          <w:rFonts w:cs="Arial"/>
          <w:sz w:val="28"/>
          <w:szCs w:val="28"/>
          <w:rtl/>
        </w:rPr>
        <w:t>:</w:t>
      </w:r>
    </w:p>
    <w:p w14:paraId="0FA5FCBF" w14:textId="77777777" w:rsidR="00773DF3" w:rsidRPr="00773DF3" w:rsidRDefault="00773DF3" w:rsidP="00773DF3">
      <w:pPr>
        <w:bidi w:val="0"/>
        <w:rPr>
          <w:sz w:val="28"/>
          <w:szCs w:val="28"/>
        </w:rPr>
      </w:pPr>
      <w:proofErr w:type="spellStart"/>
      <w:r w:rsidRPr="00773DF3">
        <w:rPr>
          <w:sz w:val="28"/>
          <w:szCs w:val="28"/>
        </w:rPr>
        <w:t>Pclass</w:t>
      </w:r>
      <w:proofErr w:type="spellEnd"/>
      <w:r w:rsidRPr="00773DF3">
        <w:rPr>
          <w:sz w:val="28"/>
          <w:szCs w:val="28"/>
        </w:rPr>
        <w:t xml:space="preserve">, </w:t>
      </w:r>
      <w:proofErr w:type="spellStart"/>
      <w:r w:rsidRPr="00773DF3">
        <w:rPr>
          <w:sz w:val="28"/>
          <w:szCs w:val="28"/>
        </w:rPr>
        <w:t>Sex_male</w:t>
      </w:r>
      <w:proofErr w:type="spellEnd"/>
      <w:r w:rsidRPr="00773DF3">
        <w:rPr>
          <w:sz w:val="28"/>
          <w:szCs w:val="28"/>
        </w:rPr>
        <w:t>, and Fare emerged as significant features influencing survival. A bar chart was created to illustrate the relative importance of each feature</w:t>
      </w:r>
      <w:r w:rsidRPr="00773DF3">
        <w:rPr>
          <w:rFonts w:cs="Arial"/>
          <w:sz w:val="28"/>
          <w:szCs w:val="28"/>
          <w:rtl/>
        </w:rPr>
        <w:t>.</w:t>
      </w:r>
    </w:p>
    <w:p w14:paraId="6DDDE527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lastRenderedPageBreak/>
        <w:t>6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Insights Gained</w:t>
      </w:r>
    </w:p>
    <w:p w14:paraId="74AD0B17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Passenger Class and Gender: The analysis showed that lower-class passengers and males had lower survival rates, indicating a strong influence of these factors</w:t>
      </w:r>
      <w:r w:rsidRPr="00773DF3">
        <w:rPr>
          <w:rFonts w:cs="Arial"/>
          <w:sz w:val="28"/>
          <w:szCs w:val="28"/>
          <w:rtl/>
        </w:rPr>
        <w:t>.</w:t>
      </w:r>
    </w:p>
    <w:p w14:paraId="2D8F705C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Fare: Passengers who paid higher fares were more likely to survive, reflecting better access to resources</w:t>
      </w:r>
      <w:r w:rsidRPr="00773DF3">
        <w:rPr>
          <w:rFonts w:cs="Arial"/>
          <w:sz w:val="28"/>
          <w:szCs w:val="28"/>
          <w:rtl/>
        </w:rPr>
        <w:t>.</w:t>
      </w:r>
    </w:p>
    <w:p w14:paraId="72D64EC3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 xml:space="preserve">Age and Family Dynamics: The features Age, </w:t>
      </w:r>
      <w:proofErr w:type="spellStart"/>
      <w:r w:rsidRPr="00773DF3">
        <w:rPr>
          <w:sz w:val="28"/>
          <w:szCs w:val="28"/>
        </w:rPr>
        <w:t>SibSp</w:t>
      </w:r>
      <w:proofErr w:type="spellEnd"/>
      <w:r w:rsidRPr="00773DF3">
        <w:rPr>
          <w:sz w:val="28"/>
          <w:szCs w:val="28"/>
        </w:rPr>
        <w:t>, and Parch were moderately important, indicating that familial relationships and age affected survival chances</w:t>
      </w:r>
      <w:r w:rsidRPr="00773DF3">
        <w:rPr>
          <w:rFonts w:cs="Arial"/>
          <w:sz w:val="28"/>
          <w:szCs w:val="28"/>
          <w:rtl/>
        </w:rPr>
        <w:t>.</w:t>
      </w:r>
    </w:p>
    <w:p w14:paraId="22988AC6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 xml:space="preserve">Embarkation Point: The impact of embarkation points (represented by </w:t>
      </w:r>
      <w:proofErr w:type="spellStart"/>
      <w:r w:rsidRPr="00773DF3">
        <w:rPr>
          <w:sz w:val="28"/>
          <w:szCs w:val="28"/>
        </w:rPr>
        <w:t>Embarked_Q</w:t>
      </w:r>
      <w:proofErr w:type="spellEnd"/>
      <w:r w:rsidRPr="00773DF3">
        <w:rPr>
          <w:sz w:val="28"/>
          <w:szCs w:val="28"/>
        </w:rPr>
        <w:t xml:space="preserve"> and </w:t>
      </w:r>
      <w:proofErr w:type="spellStart"/>
      <w:r w:rsidRPr="00773DF3">
        <w:rPr>
          <w:sz w:val="28"/>
          <w:szCs w:val="28"/>
        </w:rPr>
        <w:t>Embarked_S</w:t>
      </w:r>
      <w:proofErr w:type="spellEnd"/>
      <w:r w:rsidRPr="00773DF3">
        <w:rPr>
          <w:sz w:val="28"/>
          <w:szCs w:val="28"/>
        </w:rPr>
        <w:t>) on survival was minimal</w:t>
      </w:r>
      <w:r w:rsidRPr="00773DF3">
        <w:rPr>
          <w:rFonts w:cs="Arial"/>
          <w:sz w:val="28"/>
          <w:szCs w:val="28"/>
          <w:rtl/>
        </w:rPr>
        <w:t>.</w:t>
      </w:r>
    </w:p>
    <w:p w14:paraId="51109230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t>7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Conclusion</w:t>
      </w:r>
    </w:p>
    <w:p w14:paraId="03C5277D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 xml:space="preserve">The Naïve Bayes classifier performed adequately in predicting survival on the Titanic dataset, with key features like </w:t>
      </w:r>
      <w:proofErr w:type="spellStart"/>
      <w:r w:rsidRPr="00773DF3">
        <w:rPr>
          <w:sz w:val="28"/>
          <w:szCs w:val="28"/>
        </w:rPr>
        <w:t>Pclass</w:t>
      </w:r>
      <w:proofErr w:type="spellEnd"/>
      <w:r w:rsidRPr="00773DF3">
        <w:rPr>
          <w:sz w:val="28"/>
          <w:szCs w:val="28"/>
        </w:rPr>
        <w:t>, Sex, and Fare being pivotal in determining survival likelihood. The evaluation metrics provided a comprehensive balance of accuracy, precision, and recall. Future improvements could involve experimenting with different algorithms or more advanced feature engineering techniques</w:t>
      </w:r>
      <w:r w:rsidRPr="00773DF3">
        <w:rPr>
          <w:rFonts w:cs="Arial"/>
          <w:sz w:val="28"/>
          <w:szCs w:val="28"/>
          <w:rtl/>
        </w:rPr>
        <w:t>.</w:t>
      </w:r>
    </w:p>
    <w:p w14:paraId="3D88970A" w14:textId="77777777" w:rsidR="00773DF3" w:rsidRPr="00773DF3" w:rsidRDefault="00773DF3" w:rsidP="00773DF3">
      <w:pPr>
        <w:bidi w:val="0"/>
        <w:rPr>
          <w:b/>
          <w:bCs/>
          <w:sz w:val="32"/>
          <w:szCs w:val="32"/>
        </w:rPr>
      </w:pPr>
      <w:r w:rsidRPr="00773DF3">
        <w:rPr>
          <w:b/>
          <w:bCs/>
          <w:sz w:val="32"/>
          <w:szCs w:val="32"/>
        </w:rPr>
        <w:t>8</w:t>
      </w:r>
      <w:r w:rsidRPr="00773DF3">
        <w:rPr>
          <w:rFonts w:cs="Arial"/>
          <w:b/>
          <w:bCs/>
          <w:sz w:val="32"/>
          <w:szCs w:val="32"/>
          <w:rtl/>
        </w:rPr>
        <w:t xml:space="preserve">. </w:t>
      </w:r>
      <w:r w:rsidRPr="00773DF3">
        <w:rPr>
          <w:b/>
          <w:bCs/>
          <w:sz w:val="32"/>
          <w:szCs w:val="32"/>
        </w:rPr>
        <w:t>References</w:t>
      </w:r>
    </w:p>
    <w:p w14:paraId="3C17300D" w14:textId="739BED4D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 xml:space="preserve">Titanic Dataset: </w:t>
      </w:r>
      <w:r w:rsidRPr="00773DF3">
        <w:rPr>
          <w:sz w:val="28"/>
          <w:szCs w:val="28"/>
        </w:rPr>
        <w:t>https://www.kaggle.com/c/titanic/code</w:t>
      </w:r>
      <w:bookmarkStart w:id="0" w:name="_GoBack"/>
      <w:bookmarkEnd w:id="0"/>
    </w:p>
    <w:p w14:paraId="609B3F42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9</w:t>
      </w:r>
      <w:r w:rsidRPr="00773DF3">
        <w:rPr>
          <w:rFonts w:cs="Arial"/>
          <w:sz w:val="28"/>
          <w:szCs w:val="28"/>
          <w:rtl/>
        </w:rPr>
        <w:t>.</w:t>
      </w:r>
      <w:r w:rsidRPr="00773DF3">
        <w:rPr>
          <w:rFonts w:cs="Arial"/>
          <w:b/>
          <w:bCs/>
          <w:sz w:val="32"/>
          <w:szCs w:val="32"/>
          <w:rtl/>
        </w:rPr>
        <w:t xml:space="preserve"> </w:t>
      </w:r>
      <w:r w:rsidRPr="00773DF3">
        <w:rPr>
          <w:b/>
          <w:bCs/>
          <w:sz w:val="32"/>
          <w:szCs w:val="32"/>
        </w:rPr>
        <w:t>Appendices</w:t>
      </w:r>
    </w:p>
    <w:p w14:paraId="3ED6AD54" w14:textId="77777777" w:rsidR="00773DF3" w:rsidRPr="00773DF3" w:rsidRDefault="00773DF3" w:rsidP="00773DF3">
      <w:pPr>
        <w:bidi w:val="0"/>
        <w:rPr>
          <w:sz w:val="28"/>
          <w:szCs w:val="28"/>
        </w:rPr>
      </w:pPr>
      <w:r w:rsidRPr="00773DF3">
        <w:rPr>
          <w:sz w:val="28"/>
          <w:szCs w:val="28"/>
        </w:rPr>
        <w:t>Additional code and long implementations are available in the code repository</w:t>
      </w:r>
      <w:r w:rsidRPr="00773DF3">
        <w:rPr>
          <w:rFonts w:cs="Arial"/>
          <w:sz w:val="28"/>
          <w:szCs w:val="28"/>
          <w:rtl/>
        </w:rPr>
        <w:t>.</w:t>
      </w:r>
    </w:p>
    <w:p w14:paraId="04BC687A" w14:textId="7C787E8C" w:rsidR="008E306D" w:rsidRPr="00773DF3" w:rsidRDefault="008E306D" w:rsidP="00773DF3">
      <w:pPr>
        <w:bidi w:val="0"/>
        <w:rPr>
          <w:sz w:val="28"/>
          <w:szCs w:val="28"/>
          <w:rtl/>
        </w:rPr>
      </w:pPr>
    </w:p>
    <w:sectPr w:rsidR="008E306D" w:rsidRPr="00773DF3" w:rsidSect="00257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4EEA"/>
    <w:multiLevelType w:val="multilevel"/>
    <w:tmpl w:val="5700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98D"/>
    <w:multiLevelType w:val="multilevel"/>
    <w:tmpl w:val="F980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85FA6"/>
    <w:multiLevelType w:val="multilevel"/>
    <w:tmpl w:val="7B7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B64D5"/>
    <w:multiLevelType w:val="multilevel"/>
    <w:tmpl w:val="368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50A43"/>
    <w:multiLevelType w:val="hybridMultilevel"/>
    <w:tmpl w:val="D4905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37E66"/>
    <w:multiLevelType w:val="multilevel"/>
    <w:tmpl w:val="EA2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201C6"/>
    <w:multiLevelType w:val="multilevel"/>
    <w:tmpl w:val="710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65"/>
    <w:rsid w:val="00257453"/>
    <w:rsid w:val="00393A1E"/>
    <w:rsid w:val="003F4C65"/>
    <w:rsid w:val="00773DF3"/>
    <w:rsid w:val="008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492A1"/>
  <w15:chartTrackingRefBased/>
  <w15:docId w15:val="{439BE084-1527-4438-94B6-7747AFAA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73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3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8E306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306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06D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8E30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8E30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8E306D"/>
    <w:rPr>
      <w:b/>
      <w:bCs/>
    </w:rPr>
  </w:style>
  <w:style w:type="paragraph" w:styleId="a5">
    <w:name w:val="Normal (Web)"/>
    <w:basedOn w:val="a"/>
    <w:uiPriority w:val="99"/>
    <w:semiHidden/>
    <w:unhideWhenUsed/>
    <w:rsid w:val="008E306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E306D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E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306D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77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773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2024-10-20T06:32:00Z</dcterms:created>
  <dcterms:modified xsi:type="dcterms:W3CDTF">2024-10-20T10:12:00Z</dcterms:modified>
</cp:coreProperties>
</file>