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14DB7" w14:textId="4D8B6623" w:rsidR="006F60AA" w:rsidRDefault="000F100F">
      <w:r>
        <w:t>abc</w:t>
      </w:r>
    </w:p>
    <w:sectPr w:rsidR="006F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0C"/>
    <w:rsid w:val="000E572B"/>
    <w:rsid w:val="000E6C89"/>
    <w:rsid w:val="000F100F"/>
    <w:rsid w:val="002973F5"/>
    <w:rsid w:val="00532B9B"/>
    <w:rsid w:val="006F60AA"/>
    <w:rsid w:val="00B91FDD"/>
    <w:rsid w:val="00D23A25"/>
    <w:rsid w:val="00FE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D7C1"/>
  <w15:chartTrackingRefBased/>
  <w15:docId w15:val="{0A4FA643-3A1A-46FC-997B-8F6D5D2C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Aladdin Khaled Hassan Marzouq</dc:creator>
  <cp:keywords/>
  <dc:description/>
  <cp:lastModifiedBy>Aladdin Khaled Hassan Marzouq</cp:lastModifiedBy>
  <cp:revision>2</cp:revision>
  <dcterms:created xsi:type="dcterms:W3CDTF">2025-08-25T08:56:00Z</dcterms:created>
  <dcterms:modified xsi:type="dcterms:W3CDTF">2025-08-25T08:56:00Z</dcterms:modified>
</cp:coreProperties>
</file>