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pPr>
        <w:jc w:val="center"/>
      </w:pPr>
      <w:r>
        <w:rPr>
          <w:b/>
          <w:bCs/>
          <w:color w:val="1F3864"/>
          <w:sz w:val="48"/>
          <w:szCs w:val="48"/>
        </w:rPr>
        <w:t xml:space="preserve">RAPPORT DE PROJET</w:t>
      </w:r>
    </w:p>
    <w:p>
      <w:r>
        <w:rPr>
          <w:sz w:val="22"/>
          <w:szCs w:val="22"/>
        </w:rPr>
        <w:t xml:space="preserve"/>
      </w:r>
    </w:p>
    <w:p>
      <w:pPr>
        <w:jc w:val="center"/>
      </w:pPr>
      <w:r>
        <w:rPr>
          <w:b/>
          <w:bCs/>
          <w:color w:val="2E75B6"/>
          <w:sz w:val="36"/>
          <w:szCs w:val="36"/>
        </w:rPr>
        <w:t xml:space="preserve">Machine Learning — Global Superstore</w:t>
      </w:r>
    </w:p>
    <w:p>
      <w:r>
        <w:rPr>
          <w:sz w:val="22"/>
          <w:szCs w:val="22"/>
        </w:rPr>
        <w:t xml:space="preserve"/>
      </w:r>
    </w:p>
    <w:p>
      <w:pPr>
        <w:jc w:val="center"/>
      </w:pPr>
      <w:r>
        <w:rPr>
          <w:i/>
          <w:iCs/>
          <w:color w:val="555555"/>
          <w:sz w:val="26"/>
          <w:szCs w:val="26"/>
        </w:rPr>
        <w:t xml:space="preserve">Optimisation des performances commerciales d'un supermarche en ligne mondial</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Etudiante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Syrine Jedidi</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Equipe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Code Master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Module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Machine Learning</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Dataset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Global Superstore (~51 000 lignes, 24 colonnes)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Kaggle — Global Super Store Dataset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Avril 2026</w:t>
            </w:r>
          </w:p>
        </w:tc>
      </w:tr>
    </w:tbl>
    <w:p>
      <w:r>
        <w:rPr>
          <w:sz w:val="22"/>
          <w:szCs w:val="22"/>
        </w:rPr>
        <w:t xml:space="preserve"/>
      </w:r>
    </w:p>
    <w:p>
      <w:r>
        <w:rPr>
          <w:sz w:val="22"/>
          <w:szCs w:val="22"/>
        </w:rPr>
        <w:t xml:space="preserve"/>
      </w:r>
    </w:p>
    <w:p>
      <w:pPr>
        <w:pStyle w:val="Heading1"/>
      </w:pPr>
      <w:r>
        <w:rPr>
          <w:b/>
          <w:bCs/>
          <w:color w:val="1F3864"/>
          <w:sz w:val="32"/>
          <w:szCs w:val="32"/>
        </w:rPr>
        <w:t xml:space="preserve">1. Introduction</w:t>
      </w:r>
    </w:p>
    <w:p>
      <w:pPr>
        <w:spacing w:after="160"/>
      </w:pPr>
      <w:r>
        <w:rPr>
          <w:sz w:val="22"/>
          <w:szCs w:val="22"/>
        </w:rPr>
        <w:t xml:space="preserve">Ce projet a pour objectif d'analyser les donnees d'un supermarche mondial (Global Superstore) afin d'optimiser les performances commerciales. Le dataset contient environ 51 000 commandes avec 24 caracteristiques comme les ventes, les profits, les categories de produits, les regions, etc.</w:t>
      </w:r>
    </w:p>
    <w:p>
      <w:pPr>
        <w:spacing w:after="160"/>
      </w:pPr>
      <w:r>
        <w:rPr>
          <w:sz w:val="22"/>
          <w:szCs w:val="22"/>
        </w:rPr>
        <w:t xml:space="preserve">Notre equipe (Code Master) a divise le travail en plusieurs parties. Ce rapport presente la partie de Syrine Jedidi, qui couvre :</w:t>
      </w:r>
    </w:p>
    <w:p>
      <w:pPr>
        <w:pStyle w:val="ListParagraph"/>
        <w:numPr>
          <w:ilvl w:val="0"/>
          <w:numId w:val="2"/>
        </w:numPr>
      </w:pPr>
      <w:r>
        <w:rPr>
          <w:sz w:val="22"/>
          <w:szCs w:val="22"/>
        </w:rPr>
        <w:t xml:space="preserve">L'Analyse en Composantes Principales (ACP) pour reduire les dimensions et visualiser les donnees</w:t>
      </w:r>
    </w:p>
    <w:p>
      <w:pPr>
        <w:pStyle w:val="ListParagraph"/>
        <w:numPr>
          <w:ilvl w:val="0"/>
          <w:numId w:val="2"/>
        </w:numPr>
      </w:pPr>
      <w:r>
        <w:rPr>
          <w:sz w:val="22"/>
          <w:szCs w:val="22"/>
        </w:rPr>
        <w:t xml:space="preserve">La Segmentation clients avec K-Means et DBSCAN</w:t>
      </w:r>
    </w:p>
    <w:p>
      <w:r>
        <w:rPr>
          <w:sz w:val="22"/>
          <w:szCs w:val="22"/>
        </w:rPr>
        <w:t xml:space="preserve"/>
      </w:r>
    </w:p>
    <w:p>
      <w:pPr>
        <w:spacing w:after="160"/>
      </w:pPr>
      <w:r>
        <w:rPr>
          <w:sz w:val="22"/>
          <w:szCs w:val="22"/>
        </w:rPr>
        <w:t xml:space="preserve">Les autres membres de l'equipe ont traite : la prediction des ventes (Decision Tree, Random Forest, AdaBoost, XGBoost), les recommandations produits (SVD), la classification (KNN, SVM), la detection d'anomalies (Isolation Forest, Naive Bayes) et la regression lineaire.</w:t>
      </w:r>
    </w:p>
    <w:p>
      <w:r>
        <w:rPr>
          <w:sz w:val="22"/>
          <w:szCs w:val="22"/>
        </w:rPr>
        <w:t xml:space="preserve"/>
      </w:r>
    </w:p>
    <w:p>
      <w:pPr>
        <w:pStyle w:val="Heading1"/>
      </w:pPr>
      <w:r>
        <w:rPr>
          <w:b/>
          <w:bCs/>
          <w:color w:val="1F3864"/>
          <w:sz w:val="32"/>
          <w:szCs w:val="32"/>
        </w:rPr>
        <w:t xml:space="preserve">2. Presentation du Dataset</w:t>
      </w:r>
    </w:p>
    <w:p>
      <w:pPr>
        <w:spacing w:after="160"/>
      </w:pPr>
      <w:r>
        <w:rPr>
          <w:sz w:val="22"/>
          <w:szCs w:val="22"/>
        </w:rPr>
        <w:t xml:space="preserve">Le dataset Global Superstore est un jeu de donnees de ventes mondiales. Il contient des informations sur les commandes passees dans differents pays.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Caracteristique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Detail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Nombre de lignes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~51 000 commandes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Nombre de colonnes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24 colonnes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Periode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Plusieurs annees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Variables numeriques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Sales, Profit, Quantity, Discount, Shipping Cost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Variables categorielles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Category, Sub-Category, Segment, Region, Ship Mode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Variable cible (regression)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Sales (chiffre de ventes)</w:t>
            </w:r>
          </w:p>
        </w:tc>
      </w:tr>
    </w:tbl>
    <w:p>
      <w:r>
        <w:rPr>
          <w:sz w:val="22"/>
          <w:szCs w:val="22"/>
        </w:rPr>
        <w:t xml:space="preserve"/>
      </w:r>
    </w:p>
    <w:p>
      <w:pPr>
        <w:pStyle w:val="Heading1"/>
      </w:pPr>
      <w:r>
        <w:rPr>
          <w:b/>
          <w:bCs/>
          <w:color w:val="1F3864"/>
          <w:sz w:val="32"/>
          <w:szCs w:val="32"/>
        </w:rPr>
        <w:t xml:space="preserve">3. Preparation des Donnees</w:t>
      </w:r>
    </w:p>
    <w:p>
      <w:pPr>
        <w:spacing w:after="160"/>
      </w:pPr>
      <w:r>
        <w:rPr>
          <w:sz w:val="22"/>
          <w:szCs w:val="22"/>
        </w:rPr>
        <w:t xml:space="preserve">Avant d'appliquer les modeles, il faut nettoyer et preparer les donnees. Voici les etapes suivies :</w:t>
      </w:r>
    </w:p>
    <w:p>
      <w:r>
        <w:rPr>
          <w:sz w:val="22"/>
          <w:szCs w:val="22"/>
        </w:rPr>
        <w:t xml:space="preserve"/>
      </w:r>
    </w:p>
    <w:p>
      <w:pPr>
        <w:pStyle w:val="Heading2"/>
      </w:pPr>
      <w:r>
        <w:rPr>
          <w:b/>
          <w:bCs/>
          <w:color w:val="2E75B6"/>
          <w:sz w:val="26"/>
          <w:szCs w:val="26"/>
        </w:rPr>
        <w:t xml:space="preserve">3.1 Exploration initiale</w:t>
      </w:r>
    </w:p>
    <w:p>
      <w:pPr>
        <w:spacing w:after="160"/>
      </w:pPr>
      <w:r>
        <w:rPr>
          <w:sz w:val="22"/>
          <w:szCs w:val="22"/>
        </w:rPr>
        <w:t xml:space="preserve">On commence par explorer le dataset pour comprendre sa structure : types de colonnes, valeurs manquantes, statistiques descriptives (min, max, moyenne), et visualisation des distributions avec des histogrammes.</w:t>
      </w:r>
    </w:p>
    <w:p>
      <w:r>
        <w:rPr>
          <w:sz w:val="22"/>
          <w:szCs w:val="22"/>
        </w:rPr>
        <w:t xml:space="preserve"/>
      </w:r>
    </w:p>
    <w:p>
      <w:pPr>
        <w:pStyle w:val="Heading2"/>
      </w:pPr>
      <w:r>
        <w:rPr>
          <w:b/>
          <w:bCs/>
          <w:color w:val="2E75B6"/>
          <w:sz w:val="26"/>
          <w:szCs w:val="26"/>
        </w:rPr>
        <w:t xml:space="preserve">3.2 Nettoyage des donnees</w:t>
      </w:r>
    </w:p>
    <w:p>
      <w:pPr>
        <w:spacing w:after="160"/>
      </w:pPr>
      <w:r>
        <w:rPr>
          <w:sz w:val="22"/>
          <w:szCs w:val="22"/>
        </w:rPr>
        <w:t xml:space="preserve">On supprime ou corrige les donnees incohérentes :</w:t>
      </w:r>
    </w:p>
    <w:p>
      <w:pPr>
        <w:pStyle w:val="ListParagraph"/>
        <w:numPr>
          <w:ilvl w:val="0"/>
          <w:numId w:val="2"/>
        </w:numPr>
      </w:pPr>
      <w:r>
        <w:rPr>
          <w:sz w:val="22"/>
          <w:szCs w:val="22"/>
        </w:rPr>
        <w:t xml:space="preserve">Suppression de la colonne Postal Code (trop de valeurs manquantes)</w:t>
      </w:r>
    </w:p>
    <w:p>
      <w:pPr>
        <w:pStyle w:val="ListParagraph"/>
        <w:numPr>
          <w:ilvl w:val="0"/>
          <w:numId w:val="2"/>
        </w:numPr>
      </w:pPr>
      <w:r>
        <w:rPr>
          <w:sz w:val="22"/>
          <w:szCs w:val="22"/>
        </w:rPr>
        <w:t xml:space="preserve">Suppression des lignes avec quantite &lt;= 0 ou ventes negatives</w:t>
      </w:r>
    </w:p>
    <w:p>
      <w:pPr>
        <w:pStyle w:val="ListParagraph"/>
        <w:numPr>
          <w:ilvl w:val="0"/>
          <w:numId w:val="2"/>
        </w:numPr>
      </w:pPr>
      <w:r>
        <w:rPr>
          <w:sz w:val="22"/>
          <w:szCs w:val="22"/>
        </w:rPr>
        <w:t xml:space="preserve">Filtrage des remises hors de la plage [0.01, 0.99]</w:t>
      </w:r>
    </w:p>
    <w:p>
      <w:pPr>
        <w:pStyle w:val="ListParagraph"/>
        <w:numPr>
          <w:ilvl w:val="0"/>
          <w:numId w:val="2"/>
        </w:numPr>
      </w:pPr>
      <w:r>
        <w:rPr>
          <w:sz w:val="22"/>
          <w:szCs w:val="22"/>
        </w:rPr>
        <w:t xml:space="preserve">Suppression des commandes ou les frais de port depassent 80% des ventes</w:t>
      </w:r>
    </w:p>
    <w:p>
      <w:r>
        <w:rPr>
          <w:sz w:val="22"/>
          <w:szCs w:val="22"/>
        </w:rPr>
        <w:t xml:space="preserve"/>
      </w:r>
    </w:p>
    <w:p>
      <w:pPr>
        <w:pStyle w:val="Heading2"/>
      </w:pPr>
      <w:r>
        <w:rPr>
          <w:b/>
          <w:bCs/>
          <w:color w:val="2E75B6"/>
          <w:sz w:val="26"/>
          <w:szCs w:val="26"/>
        </w:rPr>
        <w:t xml:space="preserve">3.3 Suppression des outliers (Methode IQR de Tukey)</w:t>
      </w:r>
    </w:p>
    <w:p>
      <w:pPr>
        <w:spacing w:after="160"/>
      </w:pPr>
      <w:r>
        <w:rPr>
          <w:sz w:val="22"/>
          <w:szCs w:val="22"/>
        </w:rPr>
        <w:t xml:space="preserve">Pour chaque colonne numerique (Sales, Profit, Discount, Shipping Cost), on applique la methode IQR :</w:t>
      </w:r>
    </w:p>
    <w:p>
      <w:pPr>
        <w:pStyle w:val="ListParagraph"/>
        <w:numPr>
          <w:ilvl w:val="0"/>
          <w:numId w:val="2"/>
        </w:numPr>
      </w:pPr>
      <w:r>
        <w:rPr>
          <w:sz w:val="22"/>
          <w:szCs w:val="22"/>
        </w:rPr>
        <w:t xml:space="preserve">Q1 = 1er quartile (25% des valeurs)</w:t>
      </w:r>
    </w:p>
    <w:p>
      <w:pPr>
        <w:pStyle w:val="ListParagraph"/>
        <w:numPr>
          <w:ilvl w:val="0"/>
          <w:numId w:val="2"/>
        </w:numPr>
      </w:pPr>
      <w:r>
        <w:rPr>
          <w:sz w:val="22"/>
          <w:szCs w:val="22"/>
        </w:rPr>
        <w:t xml:space="preserve">Q3 = 3eme quartile (75% des valeurs)</w:t>
      </w:r>
    </w:p>
    <w:p>
      <w:pPr>
        <w:pStyle w:val="ListParagraph"/>
        <w:numPr>
          <w:ilvl w:val="0"/>
          <w:numId w:val="2"/>
        </w:numPr>
      </w:pPr>
      <w:r>
        <w:rPr>
          <w:sz w:val="22"/>
          <w:szCs w:val="22"/>
        </w:rPr>
        <w:t xml:space="preserve">IQR = Q3 - Q1</w:t>
      </w:r>
    </w:p>
    <w:p>
      <w:pPr>
        <w:pStyle w:val="ListParagraph"/>
        <w:numPr>
          <w:ilvl w:val="0"/>
          <w:numId w:val="2"/>
        </w:numPr>
      </w:pPr>
      <w:r>
        <w:rPr>
          <w:sz w:val="22"/>
          <w:szCs w:val="22"/>
        </w:rPr>
        <w:t xml:space="preserve">On garde uniquement les valeurs dans l'intervalle : [Q1 - 1.5 x IQR, Q3 + 1.5 x IQR]</w:t>
      </w:r>
    </w:p>
    <w:p>
      <w:r>
        <w:rPr>
          <w:sz w:val="22"/>
          <w:szCs w:val="22"/>
        </w:rPr>
        <w:t xml:space="preserve"/>
      </w:r>
    </w:p>
    <w:p>
      <w:pPr>
        <w:pStyle w:val="Heading2"/>
      </w:pPr>
      <w:r>
        <w:rPr>
          <w:b/>
          <w:bCs/>
          <w:color w:val="2E75B6"/>
          <w:sz w:val="26"/>
          <w:szCs w:val="26"/>
        </w:rPr>
        <w:t xml:space="preserve">3.4 Encodage et Normalisation</w:t>
      </w:r>
    </w:p>
    <w:p>
      <w:pPr>
        <w:spacing w:after="160"/>
      </w:pPr>
      <w:r>
        <w:rPr>
          <w:sz w:val="22"/>
          <w:szCs w:val="22"/>
        </w:rPr>
        <w:t xml:space="preserve">Les modeles ML ne comprennent que les chiffres. On transforme donc :</w:t>
      </w:r>
    </w:p>
    <w:p>
      <w:pPr>
        <w:pStyle w:val="ListParagraph"/>
        <w:numPr>
          <w:ilvl w:val="0"/>
          <w:numId w:val="2"/>
        </w:numPr>
      </w:pPr>
      <w:r>
        <w:rPr>
          <w:sz w:val="22"/>
          <w:szCs w:val="22"/>
        </w:rPr>
        <w:t xml:space="preserve">Variables categorielles (Category, Region...) → One-Hot Encoding ou Label Encoding</w:t>
      </w:r>
    </w:p>
    <w:p>
      <w:pPr>
        <w:pStyle w:val="ListParagraph"/>
        <w:numPr>
          <w:ilvl w:val="0"/>
          <w:numId w:val="2"/>
        </w:numPr>
      </w:pPr>
      <w:r>
        <w:rPr>
          <w:sz w:val="22"/>
          <w:szCs w:val="22"/>
        </w:rPr>
        <w:t xml:space="preserve">Variables numeriques → Normalisation MinMaxScaler (valeurs entre 0 et 1)</w:t>
      </w:r>
    </w:p>
    <w:p>
      <w:r>
        <w:rPr>
          <w:sz w:val="22"/>
          <w:szCs w:val="22"/>
        </w:rPr>
        <w:t xml:space="preserve"/>
      </w:r>
    </w:p>
    <w:p>
      <w:pPr>
        <w:pStyle w:val="Heading1"/>
      </w:pPr>
      <w:r>
        <w:rPr>
          <w:b/>
          <w:bCs/>
          <w:color w:val="1F3864"/>
          <w:sz w:val="32"/>
          <w:szCs w:val="32"/>
        </w:rPr>
        <w:t xml:space="preserve">4. ACP — Analyse en Composantes Principales</w:t>
      </w:r>
    </w:p>
    <w:p>
      <w:pPr>
        <w:pStyle w:val="Heading2"/>
      </w:pPr>
      <w:r>
        <w:rPr>
          <w:b/>
          <w:bCs/>
          <w:color w:val="2E75B6"/>
          <w:sz w:val="26"/>
          <w:szCs w:val="26"/>
        </w:rPr>
        <w:t xml:space="preserve">4.1 C'est quoi l'ACP ?</w:t>
      </w:r>
    </w:p>
    <w:p>
      <w:pPr>
        <w:spacing w:after="160"/>
      </w:pPr>
      <w:r>
        <w:rPr>
          <w:sz w:val="22"/>
          <w:szCs w:val="22"/>
        </w:rPr>
        <w:t xml:space="preserve">L'ACP est une methode de reduction de dimensionnalite. Le dataset a beaucoup de colonnes (variables), ce qui le rend difficile a visualiser. L'ACP transforme ces colonnes en un nombre reduit de nouvelles variables appelees composantes principales (PC), qui resument l'essentiel de l'information.</w:t>
      </w:r>
    </w:p>
    <w:p>
      <w:r>
        <w:rPr>
          <w:sz w:val="22"/>
          <w:szCs w:val="22"/>
        </w:rPr>
        <w:t xml:space="preserve"/>
      </w:r>
    </w:p>
    <w:p>
      <w:pPr>
        <w:pStyle w:val="Heading2"/>
      </w:pPr>
      <w:r>
        <w:rPr>
          <w:b/>
          <w:bCs/>
          <w:color w:val="2E75B6"/>
          <w:sz w:val="26"/>
          <w:szCs w:val="26"/>
        </w:rPr>
        <w:t xml:space="preserve">4.2 Pourquoi faire l'ACP ?</w:t>
      </w:r>
    </w:p>
    <w:p>
      <w:pPr>
        <w:pStyle w:val="ListParagraph"/>
        <w:numPr>
          <w:ilvl w:val="0"/>
          <w:numId w:val="2"/>
        </w:numPr>
      </w:pPr>
      <w:r>
        <w:rPr>
          <w:sz w:val="22"/>
          <w:szCs w:val="22"/>
        </w:rPr>
        <w:t xml:space="preserve">Visualiser les donnees en 2D ou 3D</w:t>
      </w:r>
    </w:p>
    <w:p>
      <w:pPr>
        <w:pStyle w:val="ListParagraph"/>
        <w:numPr>
          <w:ilvl w:val="0"/>
          <w:numId w:val="2"/>
        </w:numPr>
      </w:pPr>
      <w:r>
        <w:rPr>
          <w:sz w:val="22"/>
          <w:szCs w:val="22"/>
        </w:rPr>
        <w:t xml:space="preserve">Detecter des groupes naturels (clusters) dans les donnees</w:t>
      </w:r>
    </w:p>
    <w:p>
      <w:pPr>
        <w:pStyle w:val="ListParagraph"/>
        <w:numPr>
          <w:ilvl w:val="0"/>
          <w:numId w:val="2"/>
        </w:numPr>
      </w:pPr>
      <w:r>
        <w:rPr>
          <w:sz w:val="22"/>
          <w:szCs w:val="22"/>
        </w:rPr>
        <w:t xml:space="preserve">Reduire le bruit et les redondances entre variables</w:t>
      </w:r>
    </w:p>
    <w:p>
      <w:pPr>
        <w:pStyle w:val="ListParagraph"/>
        <w:numPr>
          <w:ilvl w:val="0"/>
          <w:numId w:val="2"/>
        </w:numPr>
      </w:pPr>
      <w:r>
        <w:rPr>
          <w:sz w:val="22"/>
          <w:szCs w:val="22"/>
        </w:rPr>
        <w:t xml:space="preserve">Preparer les donnees pour les algorithmes de clustering</w:t>
      </w:r>
    </w:p>
    <w:p>
      <w:r>
        <w:rPr>
          <w:sz w:val="22"/>
          <w:szCs w:val="22"/>
        </w:rPr>
        <w:t xml:space="preserve"/>
      </w:r>
    </w:p>
    <w:p>
      <w:pPr>
        <w:pStyle w:val="Heading2"/>
      </w:pPr>
      <w:r>
        <w:rPr>
          <w:b/>
          <w:bCs/>
          <w:color w:val="2E75B6"/>
          <w:sz w:val="26"/>
          <w:szCs w:val="26"/>
        </w:rPr>
        <w:t xml:space="preserve">4.3 Etapes de l'ACP</w:t>
      </w:r>
    </w:p>
    <w:p>
      <w:pPr>
        <w:spacing w:after="160"/>
      </w:pPr>
      <w:r>
        <w:rPr>
          <w:sz w:val="22"/>
          <w:szCs w:val="22"/>
        </w:rPr>
        <w:t xml:space="preserve">Etape 1 — Selection des variables numeriques : on garde uniquement les colonnes numeriques (Quantity, Sales, Profit, Shipping Cost, Discount).</w:t>
      </w:r>
    </w:p>
    <w:p>
      <w:r>
        <w:rPr>
          <w:sz w:val="22"/>
          <w:szCs w:val="22"/>
        </w:rPr>
        <w:t xml:space="preserve"/>
      </w:r>
    </w:p>
    <w:p>
      <w:pPr>
        <w:spacing w:after="160"/>
      </w:pPr>
      <w:r>
        <w:rPr>
          <w:sz w:val="22"/>
          <w:szCs w:val="22"/>
        </w:rPr>
        <w:t xml:space="preserve">Etape 2 — Standardisation : avant l'ACP, on standardise les donnees avec StandardScaler (moyenne = 0, ecart-type = 1). C'est obligatoire sinon les colonnes avec de grandes valeurs (ex: Sales) dominent les autres.</w:t>
      </w:r>
    </w:p>
    <w:p>
      <w:r>
        <w:rPr>
          <w:sz w:val="22"/>
          <w:szCs w:val="22"/>
        </w:rPr>
        <w:t xml:space="preserve"/>
      </w:r>
    </w:p>
    <w:p>
      <w:pPr>
        <w:spacing w:after="160"/>
      </w:pPr>
      <w:r>
        <w:rPr>
          <w:sz w:val="22"/>
          <w:szCs w:val="22"/>
        </w:rPr>
        <w:t xml:space="preserve">Etape 3 — Application de l'ACP complete : on calcule toutes les composantes principales pour analyser combien on doit en garder.</w:t>
      </w:r>
    </w:p>
    <w:p>
      <w:r>
        <w:rPr>
          <w:sz w:val="22"/>
          <w:szCs w:val="22"/>
        </w:rPr>
        <w:t xml:space="preserve"/>
      </w:r>
    </w:p>
    <w:p>
      <w:pPr>
        <w:spacing w:after="160"/>
      </w:pPr>
      <w:r>
        <w:rPr>
          <w:sz w:val="22"/>
          <w:szCs w:val="22"/>
        </w:rPr>
        <w:t xml:space="preserve">Etape 4 — Critere de Kaiser (Scree Plot) : on garde uniquement les composantes avec une valeur propre superieure a 1. Le Scree Plot (graphique) montre visuellement le coude ou le nombre optimal de composantes.</w:t>
      </w:r>
    </w:p>
    <w:p>
      <w:r>
        <w:rPr>
          <w:sz w:val="22"/>
          <w:szCs w:val="22"/>
        </w:rPr>
        <w:t xml:space="preserve"/>
      </w:r>
    </w:p>
    <w:p>
      <w:pPr>
        <w:spacing w:after="160"/>
      </w:pPr>
      <w:r>
        <w:rPr>
          <w:sz w:val="22"/>
          <w:szCs w:val="22"/>
        </w:rPr>
        <w:t xml:space="preserve">Etape 5 — Refaire l'ACP avec n_optimal composantes : on relance l'ACP avec seulement les composantes retenues.</w:t>
      </w:r>
    </w:p>
    <w:p>
      <w:r>
        <w:rPr>
          <w:sz w:val="22"/>
          <w:szCs w:val="22"/>
        </w:rPr>
        <w:t xml:space="preserve"/>
      </w:r>
    </w:p>
    <w:p>
      <w:pPr>
        <w:spacing w:after="160"/>
      </w:pPr>
      <w:r>
        <w:rPr>
          <w:sz w:val="22"/>
          <w:szCs w:val="22"/>
        </w:rPr>
        <w:t xml:space="preserve">Etape 6 — Visualisation : on trace les donnees en 2D (PC1 vs PC2) et 3D (PC1, PC2, PC3) pour voir la structure, et on colorie par Region pour detecter des patterns geographiques.</w:t>
      </w:r>
    </w:p>
    <w:p>
      <w:r>
        <w:rPr>
          <w:sz w:val="22"/>
          <w:szCs w:val="22"/>
        </w:rPr>
        <w:t xml:space="preserve"/>
      </w:r>
    </w:p>
    <w:p>
      <w:pPr>
        <w:spacing w:after="160"/>
      </w:pPr>
      <w:r>
        <w:rPr>
          <w:sz w:val="22"/>
          <w:szCs w:val="22"/>
        </w:rPr>
        <w:t xml:space="preserve">Etape 7 — Cercle de correlation et Biplot : les variables sont representees comme des fleches sur les axes. Une fleche longue = variable bien representee. Deux fleches dans la meme direction = variables correlees.</w:t>
      </w:r>
    </w:p>
    <w:p>
      <w:r>
        <w:rPr>
          <w:sz w:val="22"/>
          <w:szCs w:val="22"/>
        </w:rPr>
        <w:t xml:space="preserve"/>
      </w:r>
    </w:p>
    <w:p>
      <w:pPr>
        <w:pStyle w:val="Heading1"/>
      </w:pPr>
      <w:r>
        <w:rPr>
          <w:b/>
          <w:bCs/>
          <w:color w:val="1F3864"/>
          <w:sz w:val="32"/>
          <w:szCs w:val="32"/>
        </w:rPr>
        <w:t xml:space="preserve">5. Segmentation Clients — K-Means &amp; DBSCAN</w:t>
      </w:r>
    </w:p>
    <w:p>
      <w:pPr>
        <w:pStyle w:val="Heading2"/>
      </w:pPr>
      <w:r>
        <w:rPr>
          <w:b/>
          <w:bCs/>
          <w:color w:val="2E75B6"/>
          <w:sz w:val="26"/>
          <w:szCs w:val="26"/>
        </w:rPr>
        <w:t xml:space="preserve">5.1 C'est quoi le clustering ?</w:t>
      </w:r>
    </w:p>
    <w:p>
      <w:pPr>
        <w:spacing w:after="160"/>
      </w:pPr>
      <w:r>
        <w:rPr>
          <w:sz w:val="22"/>
          <w:szCs w:val="22"/>
        </w:rPr>
        <w:t xml:space="preserve">Le clustering est un apprentissage non supervise : on ne connait pas les groupes a l'avance. L'algorithme decouvre lui-meme des groupes (clusters) de clients similaires selon leur comportement d'achat.</w:t>
      </w:r>
    </w:p>
    <w:p>
      <w:pPr>
        <w:spacing w:after="160"/>
      </w:pPr>
      <w:r>
        <w:rPr>
          <w:sz w:val="22"/>
          <w:szCs w:val="22"/>
        </w:rPr>
        <w:t xml:space="preserve">Objectif metier : personnaliser les offres, cibler les promotions, comprendre les segments de clientele.</w:t>
      </w:r>
    </w:p>
    <w:p>
      <w:r>
        <w:rPr>
          <w:sz w:val="22"/>
          <w:szCs w:val="22"/>
        </w:rPr>
        <w:t xml:space="preserve"/>
      </w:r>
    </w:p>
    <w:p>
      <w:pPr>
        <w:pStyle w:val="Heading2"/>
      </w:pPr>
      <w:r>
        <w:rPr>
          <w:b/>
          <w:bCs/>
          <w:color w:val="2E75B6"/>
          <w:sz w:val="26"/>
          <w:szCs w:val="26"/>
        </w:rPr>
        <w:t xml:space="preserve">5.2 K-Means</w:t>
      </w:r>
    </w:p>
    <w:p>
      <w:pPr>
        <w:spacing w:after="160"/>
      </w:pPr>
      <w:r>
        <w:rPr>
          <w:sz w:val="22"/>
          <w:szCs w:val="22"/>
        </w:rPr>
        <w:t xml:space="preserve">K-Means divise les donnees en k groupes. Fonctionnement :</w:t>
      </w:r>
    </w:p>
    <w:p>
      <w:pPr>
        <w:pStyle w:val="ListParagraph"/>
        <w:numPr>
          <w:ilvl w:val="0"/>
          <w:numId w:val="2"/>
        </w:numPr>
      </w:pPr>
      <w:r>
        <w:rPr>
          <w:sz w:val="22"/>
          <w:szCs w:val="22"/>
        </w:rPr>
        <w:t xml:space="preserve">Choisit k centroïdes aleatoirement</w:t>
      </w:r>
    </w:p>
    <w:p>
      <w:pPr>
        <w:pStyle w:val="ListParagraph"/>
        <w:numPr>
          <w:ilvl w:val="0"/>
          <w:numId w:val="2"/>
        </w:numPr>
      </w:pPr>
      <w:r>
        <w:rPr>
          <w:sz w:val="22"/>
          <w:szCs w:val="22"/>
        </w:rPr>
        <w:t xml:space="preserve">Assigne chaque point au centroïde le plus proche</w:t>
      </w:r>
    </w:p>
    <w:p>
      <w:pPr>
        <w:pStyle w:val="ListParagraph"/>
        <w:numPr>
          <w:ilvl w:val="0"/>
          <w:numId w:val="2"/>
        </w:numPr>
      </w:pPr>
      <w:r>
        <w:rPr>
          <w:sz w:val="22"/>
          <w:szCs w:val="22"/>
        </w:rPr>
        <w:t xml:space="preserve">Recalcule les centroïdes (moyenne des points du groupe)</w:t>
      </w:r>
    </w:p>
    <w:p>
      <w:pPr>
        <w:pStyle w:val="ListParagraph"/>
        <w:numPr>
          <w:ilvl w:val="0"/>
          <w:numId w:val="2"/>
        </w:numPr>
      </w:pPr>
      <w:r>
        <w:rPr>
          <w:sz w:val="22"/>
          <w:szCs w:val="22"/>
        </w:rPr>
        <w:t xml:space="preserve">Repete jusqu'a ce que les groupes ne changent plus</w:t>
      </w:r>
    </w:p>
    <w:p>
      <w:r>
        <w:rPr>
          <w:sz w:val="22"/>
          <w:szCs w:val="22"/>
        </w:rPr>
        <w:t xml:space="preserve"/>
      </w:r>
    </w:p>
    <w:p>
      <w:pPr>
        <w:spacing w:after="160"/>
      </w:pPr>
      <w:r>
        <w:rPr>
          <w:sz w:val="22"/>
          <w:szCs w:val="22"/>
        </w:rPr>
        <w:t xml:space="preserve">Choix de k : on utilise la methode du coude (Elbow Method) — on trace l'inertie en fonction de k et on choisit le point ou la courbe fait un coude. Ici, k=4 a ete choisi.</w:t>
      </w:r>
    </w:p>
    <w:p>
      <w:r>
        <w:rPr>
          <w:sz w:val="22"/>
          <w:szCs w:val="22"/>
        </w:rPr>
        <w:t xml:space="preserve"/>
      </w:r>
    </w:p>
    <w:p>
      <w:pPr>
        <w:pStyle w:val="Heading2"/>
      </w:pPr>
      <w:r>
        <w:rPr>
          <w:b/>
          <w:bCs/>
          <w:color w:val="2E75B6"/>
          <w:sz w:val="26"/>
          <w:szCs w:val="26"/>
        </w:rPr>
        <w:t xml:space="preserve">5.3 DBSCAN</w:t>
      </w:r>
    </w:p>
    <w:p>
      <w:pPr>
        <w:spacing w:after="160"/>
      </w:pPr>
      <w:r>
        <w:rPr>
          <w:sz w:val="22"/>
          <w:szCs w:val="22"/>
        </w:rPr>
        <w:t xml:space="preserve">DBSCAN (Density-Based Spatial Clustering) est different de K-Means :</w:t>
      </w:r>
    </w:p>
    <w:p>
      <w:pPr>
        <w:pStyle w:val="ListParagraph"/>
        <w:numPr>
          <w:ilvl w:val="0"/>
          <w:numId w:val="2"/>
        </w:numPr>
      </w:pPr>
      <w:r>
        <w:rPr>
          <w:sz w:val="22"/>
          <w:szCs w:val="22"/>
        </w:rPr>
        <w:t xml:space="preserve">Il ne necessite pas de specifier le nombre de clusters a l'avance</w:t>
      </w:r>
    </w:p>
    <w:p>
      <w:pPr>
        <w:pStyle w:val="ListParagraph"/>
        <w:numPr>
          <w:ilvl w:val="0"/>
          <w:numId w:val="2"/>
        </w:numPr>
      </w:pPr>
      <w:r>
        <w:rPr>
          <w:sz w:val="22"/>
          <w:szCs w:val="22"/>
        </w:rPr>
        <w:t xml:space="preserve">Il detecte des groupes de forme arbitraire (pas seulement spheriques)</w:t>
      </w:r>
    </w:p>
    <w:p>
      <w:pPr>
        <w:pStyle w:val="ListParagraph"/>
        <w:numPr>
          <w:ilvl w:val="0"/>
          <w:numId w:val="2"/>
        </w:numPr>
      </w:pPr>
      <w:r>
        <w:rPr>
          <w:sz w:val="22"/>
          <w:szCs w:val="22"/>
        </w:rPr>
        <w:t xml:space="preserve">Il identifie automatiquement les points bruites (outliers) — labelises -1</w:t>
      </w:r>
    </w:p>
    <w:p>
      <w:pPr>
        <w:pStyle w:val="ListParagraph"/>
        <w:numPr>
          <w:ilvl w:val="0"/>
          <w:numId w:val="2"/>
        </w:numPr>
      </w:pPr>
      <w:r>
        <w:rPr>
          <w:sz w:val="22"/>
          <w:szCs w:val="22"/>
        </w:rPr>
        <w:t xml:space="preserve">Parametres : eps (rayon de voisinage) et min_samples (minimum de points pour un cluster)</w:t>
      </w:r>
    </w:p>
    <w:p>
      <w:r>
        <w:rPr>
          <w:sz w:val="22"/>
          <w:szCs w:val="22"/>
        </w:rPr>
        <w:t xml:space="preserve"/>
      </w:r>
    </w:p>
    <w:p>
      <w:pPr>
        <w:pStyle w:val="Heading2"/>
      </w:pPr>
      <w:r>
        <w:rPr>
          <w:b/>
          <w:bCs/>
          <w:color w:val="2E75B6"/>
          <w:sz w:val="26"/>
          <w:szCs w:val="26"/>
        </w:rPr>
        <w:t xml:space="preserve">5.4 Comparaison K-Means vs DBSCAN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Critere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K-Means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DBSCAN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Nombre de clusters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Fixe par l'utilisateur (k=4)</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Decouverts automatiquement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Forme des clusters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Spherique (circulaire)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Arbitraire (n'importe quelle forme)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Outliers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Inclus dans un cluster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Detectes et labeles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Sensibilite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Aux valeurs initiales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Aux parametres eps et min_samples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Score Silhouette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Plus eleve = meilleur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Peut etre negatif si bruit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Score Davies-Bouldin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Interprete : plus bas = mieux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Interprete : plus bas = mieux</w:t>
            </w:r>
          </w:p>
        </w:tc>
      </w:tr>
    </w:tbl>
    <w:p>
      <w:r>
        <w:rPr>
          <w:sz w:val="22"/>
          <w:szCs w:val="22"/>
        </w:rPr>
        <w:t xml:space="preserve"/>
      </w:r>
    </w:p>
    <w:p>
      <w:pPr>
        <w:spacing w:after="160"/>
      </w:pPr>
      <w:r>
        <w:rPr>
          <w:sz w:val="22"/>
          <w:szCs w:val="22"/>
        </w:rPr>
        <w:t xml:space="preserve">Score Silhouette : mesure la qualite du clustering (proche de 1 = excellent, proche de 0 = chevauchement, negatif = mauvais).</w:t>
      </w:r>
    </w:p>
    <w:p>
      <w:pPr>
        <w:spacing w:after="160"/>
      </w:pPr>
      <w:r>
        <w:rPr>
          <w:sz w:val="22"/>
          <w:szCs w:val="22"/>
        </w:rPr>
        <w:t xml:space="preserve">Score Davies-Bouldin : plus proche de 0 = mieux (clusters compacts et bien separes).</w:t>
      </w:r>
    </w:p>
    <w:p>
      <w:r>
        <w:rPr>
          <w:sz w:val="22"/>
          <w:szCs w:val="22"/>
        </w:rPr>
        <w:t xml:space="preserve"/>
      </w:r>
    </w:p>
    <w:p>
      <w:pPr>
        <w:pStyle w:val="Heading1"/>
      </w:pPr>
      <w:r>
        <w:rPr>
          <w:b/>
          <w:bCs/>
          <w:color w:val="1F3864"/>
          <w:sz w:val="32"/>
          <w:szCs w:val="32"/>
        </w:rPr>
        <w:t xml:space="preserve">6. Feature Selection</w:t>
      </w:r>
    </w:p>
    <w:p>
      <w:pPr>
        <w:spacing w:after="160"/>
      </w:pPr>
      <w:r>
        <w:rPr>
          <w:sz w:val="22"/>
          <w:szCs w:val="22"/>
        </w:rPr>
        <w:t xml:space="preserve">La feature selection permet de garder uniquement les variables les plus utiles pour le modele. Cela reduit le bruit, ameliore les performances et accelere l'entrainement.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Methode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Correlation de Pearson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Filter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Mesure la relation lineaire entre chaque feature et la cible (Sales). Proche de +1 ou -1 = feature utile.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Forward Selection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Wrapper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Commence avec 0 feature, ajoute une par une celle qui ameliore le plus le modele, jusqu'a ce qu'il n'y ait plus d'amelioration.</w:t>
            </w:r>
          </w:p>
        </w:tc>
      </w:tr>
    </w:tbl>
    <w:p>
      <w:r>
        <w:rPr>
          <w:sz w:val="22"/>
          <w:szCs w:val="22"/>
        </w:rPr>
        <w:t xml:space="preserve"/>
      </w:r>
    </w:p>
    <w:p>
      <w:pPr>
        <w:pStyle w:val="Heading1"/>
      </w:pPr>
      <w:r>
        <w:rPr>
          <w:b/>
          <w:bCs/>
          <w:color w:val="1F3864"/>
          <w:sz w:val="32"/>
          <w:szCs w:val="32"/>
        </w:rPr>
        <w:t xml:space="preserve">7. Feature Engineering</w:t>
      </w:r>
    </w:p>
    <w:p>
      <w:pPr>
        <w:spacing w:after="160"/>
      </w:pPr>
      <w:r>
        <w:rPr>
          <w:sz w:val="22"/>
          <w:szCs w:val="22"/>
        </w:rPr>
        <w:t xml:space="preserve">Le feature engineering consiste a creer de nouvelles colonnes a partir de celles existantes pour apporter plus d'information au modele.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Nouvelle feature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Formule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Signification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Delivery_Days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Ship Date - Order Date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Delai de livraison en jours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Profit_per_Quantity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Profit / Quantite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Marge unitaire par produit vendu</w:t>
            </w:r>
          </w:p>
        </w:tc>
      </w:tr>
    </w:tbl>
    <w:p>
      <w:r>
        <w:rPr>
          <w:sz w:val="22"/>
          <w:szCs w:val="22"/>
        </w:rPr>
        <w:t xml:space="preserve"/>
      </w:r>
    </w:p>
    <w:p>
      <w:pPr>
        <w:pStyle w:val="Heading1"/>
      </w:pPr>
      <w:r>
        <w:rPr>
          <w:b/>
          <w:bCs/>
          <w:color w:val="1F3864"/>
          <w:sz w:val="32"/>
          <w:szCs w:val="32"/>
        </w:rPr>
        <w:t xml:space="preserve">8. Conclusion</w:t>
      </w:r>
    </w:p>
    <w:p>
      <w:pPr>
        <w:spacing w:after="160"/>
      </w:pPr>
      <w:r>
        <w:rPr>
          <w:sz w:val="22"/>
          <w:szCs w:val="22"/>
        </w:rPr>
        <w:t xml:space="preserve">Ce projet nous a permis d'appliquer une pipeline complete de Machine Learning sur un dataset reel :</w:t>
      </w:r>
    </w:p>
    <w:p>
      <w:r>
        <w:rPr>
          <w:sz w:val="22"/>
          <w:szCs w:val="22"/>
        </w:rPr>
        <w:t xml:space="preserve"/>
      </w:r>
    </w:p>
    <w:p>
      <w:pPr>
        <w:pStyle w:val="ListParagraph"/>
        <w:numPr>
          <w:ilvl w:val="0"/>
          <w:numId w:val="2"/>
        </w:numPr>
      </w:pPr>
      <w:r>
        <w:rPr>
          <w:sz w:val="22"/>
          <w:szCs w:val="22"/>
        </w:rPr>
        <w:t xml:space="preserve">Preparation et nettoyage des donnees (outliers IQR, encodage, normalisation)</w:t>
      </w:r>
    </w:p>
    <w:p>
      <w:pPr>
        <w:pStyle w:val="ListParagraph"/>
        <w:numPr>
          <w:ilvl w:val="0"/>
          <w:numId w:val="2"/>
        </w:numPr>
      </w:pPr>
      <w:r>
        <w:rPr>
          <w:sz w:val="22"/>
          <w:szCs w:val="22"/>
        </w:rPr>
        <w:t xml:space="preserve">ACP pour reduire la dimensionnalite et visualiser la structure des donnees</w:t>
      </w:r>
    </w:p>
    <w:p>
      <w:pPr>
        <w:pStyle w:val="ListParagraph"/>
        <w:numPr>
          <w:ilvl w:val="0"/>
          <w:numId w:val="2"/>
        </w:numPr>
      </w:pPr>
      <w:r>
        <w:rPr>
          <w:sz w:val="22"/>
          <w:szCs w:val="22"/>
        </w:rPr>
        <w:t xml:space="preserve">K-Means et DBSCAN pour segmenter les clients en groupes homogenes</w:t>
      </w:r>
    </w:p>
    <w:p>
      <w:pPr>
        <w:pStyle w:val="ListParagraph"/>
        <w:numPr>
          <w:ilvl w:val="0"/>
          <w:numId w:val="2"/>
        </w:numPr>
      </w:pPr>
      <w:r>
        <w:rPr>
          <w:sz w:val="22"/>
          <w:szCs w:val="22"/>
        </w:rPr>
        <w:t xml:space="preserve">Feature Selection (Pearson, Forward Selection) pour identifier les variables importantes</w:t>
      </w:r>
    </w:p>
    <w:p>
      <w:pPr>
        <w:pStyle w:val="ListParagraph"/>
        <w:numPr>
          <w:ilvl w:val="0"/>
          <w:numId w:val="2"/>
        </w:numPr>
      </w:pPr>
      <w:r>
        <w:rPr>
          <w:sz w:val="22"/>
          <w:szCs w:val="22"/>
        </w:rPr>
        <w:t xml:space="preserve">Feature Engineering pour enrichir les donnees avec de nouvelles informations</w:t>
      </w:r>
    </w:p>
    <w:p>
      <w:r>
        <w:rPr>
          <w:sz w:val="22"/>
          <w:szCs w:val="22"/>
        </w:rPr>
        <w:t xml:space="preserve"/>
      </w:r>
    </w:p>
    <w:p>
      <w:pPr>
        <w:spacing w:after="160"/>
      </w:pPr>
      <w:r>
        <w:rPr>
          <w:sz w:val="22"/>
          <w:szCs w:val="22"/>
        </w:rPr>
        <w:t xml:space="preserve">Les resultats de la segmentation permettent de mieux comprendre les comportements d'achat et d'adapter les strategies commerciales selon les segments identifies.</w:t>
      </w:r>
    </w:p>
    <w:p>
      <w:r>
        <w:rPr>
          <w:sz w:val="22"/>
          <w:szCs w:val="22"/>
        </w:rPr>
        <w:t xml:space="preserve"/>
      </w:r>
    </w:p>
    <w:p>
      <w:pPr>
        <w:spacing w:after="160"/>
      </w:pPr>
      <w:r>
        <w:rPr>
          <w:sz w:val="22"/>
          <w:szCs w:val="22"/>
        </w:rPr>
        <w:t xml:space="preserve">L'ACP a montre que les 5 variables numeriques du dataset peuvent etre resumes en quelques composantes principales sans perdre l'essentiel de l'information — ce qui facilite le clustering et la visualisation.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2026-04-14T11:01:21.521Z</dcterms:created>
  <dcterms:modified xsi:type="dcterms:W3CDTF">2026-04-14T11:01:21.522Z</dcterms:modified>
</cp:coreProperties>
</file>

<file path=docProps/custom.xml><?xml version="1.0" encoding="utf-8"?>
<Properties xmlns="http://schemas.openxmlformats.org/officeDocument/2006/custom-properties" xmlns:vt="http://schemas.openxmlformats.org/officeDocument/2006/docPropsVTypes"/>
</file>