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E99D7" w14:textId="0A2C297B" w:rsidR="00AF12FA" w:rsidRPr="00AF12FA" w:rsidRDefault="00A90BD2" w:rsidP="007A47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 w:rsidR="00AF12FA" w:rsidRPr="00AF12FA">
        <w:rPr>
          <w:rFonts w:ascii="Times New Roman" w:hAnsi="Times New Roman" w:cs="Times New Roman"/>
          <w:b/>
        </w:rPr>
        <w:t>Глоссарий терминов в области информационной безопасности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"/>
        <w:gridCol w:w="3385"/>
        <w:gridCol w:w="4586"/>
        <w:gridCol w:w="1092"/>
      </w:tblGrid>
      <w:tr w:rsidR="00AF12FA" w:rsidRPr="00AF12FA" w14:paraId="4129B85F" w14:textId="77777777" w:rsidTr="00DC0247">
        <w:tc>
          <w:tcPr>
            <w:tcW w:w="262" w:type="dxa"/>
          </w:tcPr>
          <w:p w14:paraId="6000D0C1" w14:textId="77777777" w:rsidR="00AF12FA" w:rsidRPr="00AF12FA" w:rsidRDefault="00AF12FA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3385" w:type="dxa"/>
          </w:tcPr>
          <w:p w14:paraId="1A555B80" w14:textId="77777777" w:rsidR="00AF12FA" w:rsidRPr="00AF12FA" w:rsidRDefault="00AF12FA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0" w:type="auto"/>
          </w:tcPr>
          <w:p w14:paraId="57A3F9BE" w14:textId="77777777" w:rsidR="00AF12FA" w:rsidRPr="00AF12FA" w:rsidRDefault="00AF12FA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  <w:tc>
          <w:tcPr>
            <w:tcW w:w="0" w:type="auto"/>
          </w:tcPr>
          <w:p w14:paraId="48B0C95C" w14:textId="77777777" w:rsidR="00AF12FA" w:rsidRPr="00AF12FA" w:rsidRDefault="00AF12FA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  <w:b/>
              </w:rPr>
              <w:t>Источник</w:t>
            </w:r>
          </w:p>
        </w:tc>
      </w:tr>
      <w:tr w:rsidR="00950DA2" w:rsidRPr="00AF12FA" w14:paraId="76EA1FEA" w14:textId="77777777" w:rsidTr="00DC0247">
        <w:tc>
          <w:tcPr>
            <w:tcW w:w="262" w:type="dxa"/>
            <w:vMerge w:val="restart"/>
            <w:vAlign w:val="center"/>
          </w:tcPr>
          <w:p w14:paraId="7892E834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85" w:type="dxa"/>
            <w:vMerge w:val="restart"/>
          </w:tcPr>
          <w:p w14:paraId="36E30EF9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Анонимизация </w:t>
            </w:r>
          </w:p>
        </w:tc>
        <w:tc>
          <w:tcPr>
            <w:tcW w:w="0" w:type="auto"/>
          </w:tcPr>
          <w:p w14:paraId="3FC23881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      </w:r>
          </w:p>
        </w:tc>
        <w:tc>
          <w:tcPr>
            <w:tcW w:w="0" w:type="auto"/>
          </w:tcPr>
          <w:p w14:paraId="18FE82BC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[1]</w:t>
            </w:r>
          </w:p>
        </w:tc>
      </w:tr>
      <w:tr w:rsidR="00950DA2" w:rsidRPr="00AF12FA" w14:paraId="5A5E6761" w14:textId="77777777" w:rsidTr="00DC0247">
        <w:tc>
          <w:tcPr>
            <w:tcW w:w="262" w:type="dxa"/>
            <w:vMerge/>
          </w:tcPr>
          <w:p w14:paraId="0ED74800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73F1E25E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861D19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(</w:t>
            </w:r>
            <w:proofErr w:type="spellStart"/>
            <w:r w:rsidRPr="00AF12FA">
              <w:rPr>
                <w:rFonts w:ascii="Times New Roman" w:hAnsi="Times New Roman" w:cs="Times New Roman"/>
              </w:rPr>
              <w:t>ПДн</w:t>
            </w:r>
            <w:proofErr w:type="spellEnd"/>
            <w:r w:rsidRPr="00AF12FA">
              <w:rPr>
                <w:rFonts w:ascii="Times New Roman" w:hAnsi="Times New Roman" w:cs="Times New Roman"/>
              </w:rPr>
              <w:t xml:space="preserve">) конкретному субъекту </w:t>
            </w:r>
            <w:proofErr w:type="spellStart"/>
            <w:r w:rsidRPr="00AF12FA">
              <w:rPr>
                <w:rFonts w:ascii="Times New Roman" w:hAnsi="Times New Roman" w:cs="Times New Roman"/>
              </w:rPr>
              <w:t>ПДн</w:t>
            </w:r>
            <w:proofErr w:type="spellEnd"/>
            <w:r w:rsidRPr="00AF12F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3116FFC1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[2]</w:t>
            </w:r>
          </w:p>
        </w:tc>
      </w:tr>
      <w:tr w:rsidR="00DC0247" w:rsidRPr="00AF12FA" w14:paraId="354AD1DC" w14:textId="77777777" w:rsidTr="004B7C68">
        <w:tc>
          <w:tcPr>
            <w:tcW w:w="262" w:type="dxa"/>
            <w:vMerge/>
          </w:tcPr>
          <w:p w14:paraId="72B0CD07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03B668C1" w14:textId="77777777" w:rsidR="00DC0247" w:rsidRPr="00E9288C" w:rsidRDefault="00DC0247" w:rsidP="00B9051A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50F07F27" w14:textId="767B7FCF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 xml:space="preserve">Определения совпадают по смыслу. В законе закреплен юридический термин «обезличивание персональных данных», а в стандарте он соотнесен с термином </w:t>
            </w:r>
            <w:proofErr w:type="spellStart"/>
            <w:r w:rsidRPr="00E9288C">
              <w:rPr>
                <w:rFonts w:ascii="Times New Roman" w:hAnsi="Times New Roman" w:cs="Times New Roman"/>
                <w:i/>
                <w:iCs/>
              </w:rPr>
              <w:t>anonymization</w:t>
            </w:r>
            <w:proofErr w:type="spellEnd"/>
            <w:r w:rsidRPr="00E9288C">
              <w:rPr>
                <w:rFonts w:ascii="Times New Roman" w:hAnsi="Times New Roman" w:cs="Times New Roman"/>
                <w:i/>
                <w:iCs/>
              </w:rPr>
              <w:t>, поэтому согласованную формулировку корректно записывать как «Анонимизация (обезличивание персональных данных)».</w:t>
            </w:r>
          </w:p>
        </w:tc>
      </w:tr>
      <w:tr w:rsidR="00950DA2" w:rsidRPr="00AF12FA" w14:paraId="10A5A5DD" w14:textId="77777777" w:rsidTr="00DC0247">
        <w:tc>
          <w:tcPr>
            <w:tcW w:w="262" w:type="dxa"/>
            <w:vMerge w:val="restart"/>
            <w:vAlign w:val="center"/>
          </w:tcPr>
          <w:p w14:paraId="1261C4D5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85" w:type="dxa"/>
            <w:vMerge w:val="restart"/>
          </w:tcPr>
          <w:p w14:paraId="4BC8E609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Атака DDOS </w:t>
            </w:r>
          </w:p>
        </w:tc>
        <w:tc>
          <w:tcPr>
            <w:tcW w:w="0" w:type="auto"/>
          </w:tcPr>
          <w:p w14:paraId="752DCC1F" w14:textId="77777777" w:rsidR="00950DA2" w:rsidRPr="00AF12FA" w:rsidRDefault="00950DA2" w:rsidP="0027622F">
            <w:pPr>
              <w:rPr>
                <w:rFonts w:ascii="Times New Roman" w:hAnsi="Times New Roman" w:cs="Times New Roman"/>
              </w:rPr>
            </w:pPr>
            <w:r w:rsidRPr="0027622F">
              <w:rPr>
                <w:rFonts w:ascii="Times New Roman" w:hAnsi="Times New Roman" w:cs="Times New Roman"/>
              </w:rPr>
              <w:t>Распределенная атака типа «отказ в обслуживании» с одновременным использованием большого числа атакующих компьютеров, целью которой, как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7622F">
              <w:rPr>
                <w:rFonts w:ascii="Times New Roman" w:hAnsi="Times New Roman" w:cs="Times New Roman"/>
              </w:rPr>
              <w:t>правило, является частичное нарушение штатного функционирования информационной инфраструктуры организации</w:t>
            </w:r>
          </w:p>
        </w:tc>
        <w:tc>
          <w:tcPr>
            <w:tcW w:w="0" w:type="auto"/>
          </w:tcPr>
          <w:p w14:paraId="78FCADD4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[3]</w:t>
            </w:r>
          </w:p>
        </w:tc>
      </w:tr>
      <w:tr w:rsidR="00950DA2" w:rsidRPr="00AF12FA" w14:paraId="08500EAE" w14:textId="77777777" w:rsidTr="00DC0247">
        <w:tc>
          <w:tcPr>
            <w:tcW w:w="262" w:type="dxa"/>
            <w:vMerge/>
          </w:tcPr>
          <w:p w14:paraId="3DD8CEE6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1862F90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DB7144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Распределенная атака типа «отказ в обслуживании» - атака, направленная на создание помех или полную остановку работы веб-сайта или иного сетевого ресурса с использованием нескольких устройств.</w:t>
            </w:r>
          </w:p>
        </w:tc>
        <w:tc>
          <w:tcPr>
            <w:tcW w:w="0" w:type="auto"/>
          </w:tcPr>
          <w:p w14:paraId="24952242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[4]</w:t>
            </w:r>
          </w:p>
        </w:tc>
      </w:tr>
      <w:tr w:rsidR="00DC0247" w:rsidRPr="00AF12FA" w14:paraId="24C41335" w14:textId="77777777" w:rsidTr="00710580">
        <w:tc>
          <w:tcPr>
            <w:tcW w:w="262" w:type="dxa"/>
            <w:vMerge/>
          </w:tcPr>
          <w:p w14:paraId="024FCE61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4AAD164F" w14:textId="77777777" w:rsidR="00DC0247" w:rsidRPr="00E9288C" w:rsidRDefault="00DC0247" w:rsidP="00B9051A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75464B4F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</w:tr>
      <w:tr w:rsidR="00950DA2" w:rsidRPr="00AF12FA" w14:paraId="493B4E99" w14:textId="77777777" w:rsidTr="00DC0247">
        <w:tc>
          <w:tcPr>
            <w:tcW w:w="262" w:type="dxa"/>
            <w:vMerge w:val="restart"/>
            <w:vAlign w:val="center"/>
          </w:tcPr>
          <w:p w14:paraId="11219553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85" w:type="dxa"/>
            <w:vMerge w:val="restart"/>
          </w:tcPr>
          <w:p w14:paraId="506A460D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База данных </w:t>
            </w:r>
          </w:p>
        </w:tc>
        <w:tc>
          <w:tcPr>
            <w:tcW w:w="0" w:type="auto"/>
          </w:tcPr>
          <w:p w14:paraId="180E43B5" w14:textId="7D631ABC" w:rsidR="00950DA2" w:rsidRPr="00AF12FA" w:rsidRDefault="00950DA2" w:rsidP="00B9051A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F12FA">
              <w:rPr>
                <w:rFonts w:ascii="Times New Roman" w:hAnsi="Times New Roman" w:cs="Times New Roman"/>
              </w:rPr>
              <w:t>Программно</w:t>
            </w:r>
            <w:proofErr w:type="spellEnd"/>
            <w:r w:rsidRPr="00AF12FA">
              <w:rPr>
                <w:rFonts w:ascii="Times New Roman" w:hAnsi="Times New Roman" w:cs="Times New Roman"/>
              </w:rPr>
              <w:t xml:space="preserve"> реализованная информационная модель предметной области АИС, управляемая специализированной программной системой (СУБД), и подсистема обработки информации, включающая множество прикладных программ, получающих доступ </w:t>
            </w:r>
            <w:r w:rsidRPr="00AF12FA">
              <w:rPr>
                <w:rFonts w:ascii="Times New Roman" w:hAnsi="Times New Roman" w:cs="Times New Roman"/>
              </w:rPr>
              <w:lastRenderedPageBreak/>
              <w:t>к СУБД для чтения и/или модификации информации, хранимой в базе данных.</w:t>
            </w:r>
          </w:p>
        </w:tc>
        <w:tc>
          <w:tcPr>
            <w:tcW w:w="0" w:type="auto"/>
          </w:tcPr>
          <w:p w14:paraId="76482834" w14:textId="77777777" w:rsidR="00950DA2" w:rsidRPr="00AF12FA" w:rsidRDefault="00950DA2" w:rsidP="00B9051A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lastRenderedPageBreak/>
              <w:t>[5]</w:t>
            </w:r>
          </w:p>
        </w:tc>
      </w:tr>
      <w:tr w:rsidR="00950DA2" w:rsidRPr="00AF12FA" w14:paraId="5EB92380" w14:textId="77777777" w:rsidTr="00DC0247">
        <w:tc>
          <w:tcPr>
            <w:tcW w:w="262" w:type="dxa"/>
            <w:vMerge/>
          </w:tcPr>
          <w:p w14:paraId="0343193B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02B9126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6C38CB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Совокупность данных, хранимых в соответствии со схемой данных, манипулирование которыми выполняют в соответствии с правилами средств моделирования данных.</w:t>
            </w:r>
          </w:p>
        </w:tc>
        <w:tc>
          <w:tcPr>
            <w:tcW w:w="0" w:type="auto"/>
          </w:tcPr>
          <w:p w14:paraId="6CCBBA5B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[6]</w:t>
            </w:r>
          </w:p>
        </w:tc>
      </w:tr>
      <w:tr w:rsidR="00DC0247" w:rsidRPr="00AF12FA" w14:paraId="2B9C09BA" w14:textId="77777777" w:rsidTr="00484C38">
        <w:tc>
          <w:tcPr>
            <w:tcW w:w="262" w:type="dxa"/>
            <w:vMerge/>
          </w:tcPr>
          <w:p w14:paraId="7F93DBCF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66648D22" w14:textId="77777777" w:rsidR="00DC0247" w:rsidRPr="00E9288C" w:rsidRDefault="00DC0247" w:rsidP="00B9051A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6F8DBD17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</w:tr>
      <w:tr w:rsidR="00950DA2" w:rsidRPr="00AF12FA" w14:paraId="22DF202E" w14:textId="77777777" w:rsidTr="00DC0247">
        <w:tc>
          <w:tcPr>
            <w:tcW w:w="262" w:type="dxa"/>
            <w:vMerge w:val="restart"/>
            <w:vAlign w:val="center"/>
          </w:tcPr>
          <w:p w14:paraId="1C2DED7A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85" w:type="dxa"/>
            <w:vMerge w:val="restart"/>
          </w:tcPr>
          <w:p w14:paraId="28FC310C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Биометрические данные </w:t>
            </w:r>
          </w:p>
        </w:tc>
        <w:tc>
          <w:tcPr>
            <w:tcW w:w="0" w:type="auto"/>
          </w:tcPr>
          <w:p w14:paraId="6DF25706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данных.</w:t>
            </w:r>
          </w:p>
        </w:tc>
        <w:tc>
          <w:tcPr>
            <w:tcW w:w="0" w:type="auto"/>
          </w:tcPr>
          <w:p w14:paraId="05016DD4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[1]</w:t>
            </w:r>
          </w:p>
        </w:tc>
      </w:tr>
      <w:tr w:rsidR="00950DA2" w:rsidRPr="00AF12FA" w14:paraId="46A6E851" w14:textId="77777777" w:rsidTr="00DC0247">
        <w:tc>
          <w:tcPr>
            <w:tcW w:w="262" w:type="dxa"/>
            <w:vMerge/>
          </w:tcPr>
          <w:p w14:paraId="64E24718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57CE615F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7A6ACE" w14:textId="4F2A766E" w:rsidR="00950DA2" w:rsidRPr="00AF12FA" w:rsidRDefault="00281E7D" w:rsidP="00B905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281E7D">
              <w:rPr>
                <w:rFonts w:ascii="Times New Roman" w:hAnsi="Times New Roman" w:cs="Times New Roman"/>
              </w:rPr>
              <w:t>анные с выходов первичных измерительных преобразователей физических величин, совокупность которых образует биометрический образ конкретного человека.</w:t>
            </w:r>
          </w:p>
        </w:tc>
        <w:tc>
          <w:tcPr>
            <w:tcW w:w="0" w:type="auto"/>
          </w:tcPr>
          <w:p w14:paraId="2A602CE4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[7]</w:t>
            </w:r>
          </w:p>
        </w:tc>
      </w:tr>
      <w:tr w:rsidR="00DC0247" w:rsidRPr="00AF12FA" w14:paraId="5FDF1697" w14:textId="77777777" w:rsidTr="003260C4">
        <w:tc>
          <w:tcPr>
            <w:tcW w:w="262" w:type="dxa"/>
            <w:vMerge/>
          </w:tcPr>
          <w:p w14:paraId="0C2B3BD4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71A2E3AB" w14:textId="77777777" w:rsidR="00DC0247" w:rsidRPr="00E9288C" w:rsidRDefault="00DC0247" w:rsidP="00B9051A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089F3C75" w14:textId="1A85DD4B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</w:tr>
      <w:tr w:rsidR="00950DA2" w:rsidRPr="00AF12FA" w14:paraId="3631A322" w14:textId="77777777" w:rsidTr="00DC0247">
        <w:tc>
          <w:tcPr>
            <w:tcW w:w="262" w:type="dxa"/>
            <w:vMerge w:val="restart"/>
            <w:vAlign w:val="center"/>
          </w:tcPr>
          <w:p w14:paraId="0C7280A4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85" w:type="dxa"/>
            <w:vMerge w:val="restart"/>
          </w:tcPr>
          <w:p w14:paraId="1FBDC8A1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Информационная война</w:t>
            </w:r>
          </w:p>
        </w:tc>
        <w:tc>
          <w:tcPr>
            <w:tcW w:w="0" w:type="auto"/>
          </w:tcPr>
          <w:p w14:paraId="4EC6930B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Это любое действие по использованию, разрушению, искажению вражеской информации и ее функций, защите информации против подобных действий</w:t>
            </w:r>
          </w:p>
        </w:tc>
        <w:tc>
          <w:tcPr>
            <w:tcW w:w="0" w:type="auto"/>
          </w:tcPr>
          <w:p w14:paraId="3303DC92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[8]</w:t>
            </w:r>
          </w:p>
        </w:tc>
      </w:tr>
      <w:tr w:rsidR="00950DA2" w:rsidRPr="00AF12FA" w14:paraId="69D59DFB" w14:textId="77777777" w:rsidTr="00DC0247">
        <w:tc>
          <w:tcPr>
            <w:tcW w:w="262" w:type="dxa"/>
            <w:vMerge/>
          </w:tcPr>
          <w:p w14:paraId="294C1DE1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68230200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109BDC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Противоборство между двумя государствами или группами государств в информационном пространстве в целях нанесения ущерба государственным информационным системам, процессам и ресурсам, критически важным и другим объектам; подрыва политической, экономической и социальной систем; массированной психологической обработки населения для дестабилизации общества и государства, а также принуждения государства к принятию решений в интересах противоборствующей стороны</w:t>
            </w:r>
          </w:p>
        </w:tc>
        <w:tc>
          <w:tcPr>
            <w:tcW w:w="0" w:type="auto"/>
          </w:tcPr>
          <w:p w14:paraId="723802F0" w14:textId="77777777" w:rsidR="00950DA2" w:rsidRPr="00AF12FA" w:rsidRDefault="00950DA2" w:rsidP="00B9051A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[9]</w:t>
            </w:r>
          </w:p>
        </w:tc>
      </w:tr>
      <w:tr w:rsidR="00DC0247" w:rsidRPr="00AF12FA" w14:paraId="7CFBCDAF" w14:textId="77777777" w:rsidTr="00995C54">
        <w:tc>
          <w:tcPr>
            <w:tcW w:w="262" w:type="dxa"/>
            <w:vMerge/>
          </w:tcPr>
          <w:p w14:paraId="431A9C7F" w14:textId="77777777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6EF286B5" w14:textId="77777777" w:rsidR="00DC0247" w:rsidRPr="00E9288C" w:rsidRDefault="00DC0247" w:rsidP="00B9051A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0BEF78D9" w14:textId="3F3FC28E" w:rsidR="00DC0247" w:rsidRPr="00AF12FA" w:rsidRDefault="00DC0247" w:rsidP="00B9051A">
            <w:pPr>
              <w:rPr>
                <w:rFonts w:ascii="Times New Roman" w:hAnsi="Times New Roman" w:cs="Times New Roman"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 xml:space="preserve">В действующих нормативных актах термин обычно используется без закрепленного универсального </w:t>
            </w:r>
            <w:r w:rsidRPr="00E9288C">
              <w:rPr>
                <w:rFonts w:ascii="Times New Roman" w:hAnsi="Times New Roman" w:cs="Times New Roman"/>
                <w:i/>
                <w:iCs/>
              </w:rPr>
              <w:lastRenderedPageBreak/>
              <w:t>определения, поэтому здесь использованы научные источники. Источник [8] акцентирует межгосударственное противоборство, а источник [9] - механизмы информационно-психологического воздействия.</w:t>
            </w:r>
          </w:p>
        </w:tc>
      </w:tr>
      <w:tr w:rsidR="00950DA2" w:rsidRPr="00AF12FA" w14:paraId="4178FCB2" w14:textId="77777777" w:rsidTr="00DC0247">
        <w:tc>
          <w:tcPr>
            <w:tcW w:w="262" w:type="dxa"/>
            <w:vMerge w:val="restart"/>
            <w:vAlign w:val="center"/>
          </w:tcPr>
          <w:p w14:paraId="630E9CE5" w14:textId="77777777" w:rsidR="00950DA2" w:rsidRPr="00AF12FA" w:rsidRDefault="00950DA2" w:rsidP="00950DA2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3385" w:type="dxa"/>
            <w:vMerge w:val="restart"/>
          </w:tcPr>
          <w:p w14:paraId="42A5F3CE" w14:textId="77777777" w:rsidR="00950DA2" w:rsidRPr="00AF12FA" w:rsidRDefault="00950DA2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Информация </w:t>
            </w:r>
          </w:p>
        </w:tc>
        <w:tc>
          <w:tcPr>
            <w:tcW w:w="0" w:type="auto"/>
          </w:tcPr>
          <w:p w14:paraId="7386EDEA" w14:textId="3B2A0155" w:rsidR="00950DA2" w:rsidRPr="00AF12FA" w:rsidRDefault="00281E7D" w:rsidP="00B9051A">
            <w:pPr>
              <w:rPr>
                <w:rFonts w:ascii="Times New Roman" w:hAnsi="Times New Roman" w:cs="Times New Roman"/>
              </w:rPr>
            </w:pPr>
            <w:r w:rsidRPr="00281E7D">
              <w:rPr>
                <w:rFonts w:ascii="Times New Roman" w:hAnsi="Times New Roman" w:cs="Times New Roman"/>
              </w:rPr>
              <w:t>Значимые данные.</w:t>
            </w:r>
          </w:p>
        </w:tc>
        <w:tc>
          <w:tcPr>
            <w:tcW w:w="0" w:type="auto"/>
          </w:tcPr>
          <w:p w14:paraId="1A62202C" w14:textId="1DD7DBD8" w:rsidR="00950DA2" w:rsidRPr="00AF12FA" w:rsidRDefault="00281E7D" w:rsidP="00B9051A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6</w:t>
            </w:r>
            <w:r w:rsidRPr="00AF12FA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22571780" w14:textId="77777777" w:rsidTr="00DC0247">
        <w:tc>
          <w:tcPr>
            <w:tcW w:w="262" w:type="dxa"/>
            <w:vMerge/>
          </w:tcPr>
          <w:p w14:paraId="2D08DF5A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86D4F45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86E029" w14:textId="040BDB2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Сведения (сообщения, данные) независимо от формы их представления</w:t>
            </w:r>
          </w:p>
        </w:tc>
        <w:tc>
          <w:tcPr>
            <w:tcW w:w="0" w:type="auto"/>
          </w:tcPr>
          <w:p w14:paraId="6552536B" w14:textId="2C8944BB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[10]</w:t>
            </w:r>
          </w:p>
        </w:tc>
      </w:tr>
      <w:tr w:rsidR="00DC0247" w:rsidRPr="00AF12FA" w14:paraId="534CB5BA" w14:textId="77777777" w:rsidTr="00DC0247">
        <w:tc>
          <w:tcPr>
            <w:tcW w:w="262" w:type="dxa"/>
            <w:vMerge/>
          </w:tcPr>
          <w:p w14:paraId="598301C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11E8AD6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50138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Совокупность полезных и бесполезных сведений об объектах, свойствах, процессах и явлениях окружающего мира, общества, природы, которые уменьшают степень неопределенности, неполноты имеющихся о них знаний (полезность и бесполезность которых определяет приемник информации и его база данных).</w:t>
            </w:r>
          </w:p>
        </w:tc>
        <w:tc>
          <w:tcPr>
            <w:tcW w:w="0" w:type="auto"/>
          </w:tcPr>
          <w:p w14:paraId="690A82E7" w14:textId="77777777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[11]</w:t>
            </w:r>
          </w:p>
        </w:tc>
      </w:tr>
      <w:tr w:rsidR="00DC0247" w:rsidRPr="00AF12FA" w14:paraId="2AA4C6BC" w14:textId="77777777" w:rsidTr="00286D8F">
        <w:tc>
          <w:tcPr>
            <w:tcW w:w="262" w:type="dxa"/>
            <w:vMerge/>
          </w:tcPr>
          <w:p w14:paraId="0BD3CC6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57546D3E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7773A599" w14:textId="69A645EB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B05FF7" w:rsidRPr="00AF12FA" w14:paraId="5EAEDE25" w14:textId="77777777" w:rsidTr="00B05FF7">
        <w:tc>
          <w:tcPr>
            <w:tcW w:w="262" w:type="dxa"/>
            <w:vMerge w:val="restart"/>
            <w:vAlign w:val="center"/>
          </w:tcPr>
          <w:p w14:paraId="7124AE1B" w14:textId="46DC7F11" w:rsidR="00B05FF7" w:rsidRPr="00AF12FA" w:rsidRDefault="00B05FF7" w:rsidP="00B05F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85" w:type="dxa"/>
            <w:vMerge w:val="restart"/>
          </w:tcPr>
          <w:p w14:paraId="273826E4" w14:textId="1BD7F4F1" w:rsidR="00B05FF7" w:rsidRPr="00AF12FA" w:rsidRDefault="00B05FF7" w:rsidP="00DC02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Киберпространство </w:t>
            </w:r>
          </w:p>
        </w:tc>
        <w:tc>
          <w:tcPr>
            <w:tcW w:w="0" w:type="auto"/>
          </w:tcPr>
          <w:p w14:paraId="3038ADA7" w14:textId="77777777" w:rsidR="00B05FF7" w:rsidRPr="00AF12FA" w:rsidRDefault="00B05FF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Среда информационного взаимодействия и обмена данными, реализуемая в компьютерных сетях и сетях связи. Элементами киберпространства являются серверы, компьютеры, телекоммуникационное оборудование, каналы связи, информационные и телекоммуникационные сети.</w:t>
            </w:r>
          </w:p>
        </w:tc>
        <w:tc>
          <w:tcPr>
            <w:tcW w:w="0" w:type="auto"/>
          </w:tcPr>
          <w:p w14:paraId="096ABBAF" w14:textId="3DC315D7" w:rsidR="00B05FF7" w:rsidRPr="00AF12FA" w:rsidRDefault="00B05FF7" w:rsidP="00DC0247">
            <w:pPr>
              <w:rPr>
                <w:rFonts w:ascii="Times New Roman" w:hAnsi="Times New Roman" w:cs="Times New Roman"/>
                <w:lang w:val="en-US"/>
              </w:rPr>
            </w:pPr>
            <w:r w:rsidRPr="00AF12FA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</w:rPr>
              <w:t>12</w:t>
            </w:r>
            <w:r w:rsidRPr="00AF12FA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  <w:tr w:rsidR="00B05FF7" w:rsidRPr="00AF12FA" w14:paraId="2622F450" w14:textId="77777777" w:rsidTr="00DC0247">
        <w:tc>
          <w:tcPr>
            <w:tcW w:w="262" w:type="dxa"/>
            <w:vMerge/>
          </w:tcPr>
          <w:p w14:paraId="758D2CC5" w14:textId="77777777" w:rsidR="00B05FF7" w:rsidRPr="00AF12FA" w:rsidRDefault="00B05FF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3FB8105" w14:textId="77777777" w:rsidR="00B05FF7" w:rsidRPr="00AF12FA" w:rsidRDefault="00B05FF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91759C" w14:textId="769FF7E8" w:rsidR="00B05FF7" w:rsidRPr="00AF12FA" w:rsidRDefault="00B05FF7" w:rsidP="00DC024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Э</w:t>
            </w:r>
            <w:r w:rsidRPr="00AF12FA">
              <w:rPr>
                <w:rFonts w:ascii="Times New Roman" w:hAnsi="Times New Roman" w:cs="Times New Roman"/>
              </w:rPr>
              <w:t>то уникальный режим физических и виртуальных объектов, средств аппаратного обеспечения (</w:t>
            </w:r>
            <w:proofErr w:type="spellStart"/>
            <w:r w:rsidRPr="00AF12FA">
              <w:rPr>
                <w:rFonts w:ascii="Times New Roman" w:hAnsi="Times New Roman" w:cs="Times New Roman"/>
              </w:rPr>
              <w:t>hardware</w:t>
            </w:r>
            <w:proofErr w:type="spellEnd"/>
            <w:r w:rsidRPr="00AF12FA">
              <w:rPr>
                <w:rFonts w:ascii="Times New Roman" w:hAnsi="Times New Roman" w:cs="Times New Roman"/>
              </w:rPr>
              <w:t>) и программного обслуживания (</w:t>
            </w:r>
            <w:proofErr w:type="spellStart"/>
            <w:r w:rsidRPr="00AF12FA">
              <w:rPr>
                <w:rFonts w:ascii="Times New Roman" w:hAnsi="Times New Roman" w:cs="Times New Roman"/>
              </w:rPr>
              <w:t>software</w:t>
            </w:r>
            <w:proofErr w:type="spellEnd"/>
            <w:r w:rsidRPr="00AF12FA">
              <w:rPr>
                <w:rFonts w:ascii="Times New Roman" w:hAnsi="Times New Roman" w:cs="Times New Roman"/>
              </w:rPr>
              <w:t>), т. е. всех компьютерных сетей в мире, включая сеть «Интернет» и другие сети, обособленные или не подключенные к сети «Интернет».</w:t>
            </w:r>
          </w:p>
        </w:tc>
        <w:tc>
          <w:tcPr>
            <w:tcW w:w="0" w:type="auto"/>
          </w:tcPr>
          <w:p w14:paraId="41599E84" w14:textId="77777777" w:rsidR="00B05FF7" w:rsidRPr="00AF12FA" w:rsidRDefault="00B05FF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[13]</w:t>
            </w:r>
          </w:p>
        </w:tc>
      </w:tr>
      <w:tr w:rsidR="00DC0247" w:rsidRPr="00AF12FA" w14:paraId="34A14C44" w14:textId="77777777" w:rsidTr="00E232D9">
        <w:tc>
          <w:tcPr>
            <w:tcW w:w="262" w:type="dxa"/>
            <w:vMerge/>
          </w:tcPr>
          <w:p w14:paraId="26036A0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6C07FEB0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06959C7E" w14:textId="14038DE3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2ECBA860" w14:textId="77777777" w:rsidTr="00DC0247">
        <w:tc>
          <w:tcPr>
            <w:tcW w:w="262" w:type="dxa"/>
            <w:vMerge w:val="restart"/>
            <w:vAlign w:val="center"/>
          </w:tcPr>
          <w:p w14:paraId="2AF792EA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85" w:type="dxa"/>
            <w:vMerge w:val="restart"/>
          </w:tcPr>
          <w:p w14:paraId="76CBD60C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Локализация данных </w:t>
            </w:r>
          </w:p>
        </w:tc>
        <w:tc>
          <w:tcPr>
            <w:tcW w:w="0" w:type="auto"/>
          </w:tcPr>
          <w:p w14:paraId="04DF8FA9" w14:textId="77777777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Локализация данных — это такой способ организации вычислений, при котором одни и те же данные, попав в кэш, многократно используются.</w:t>
            </w:r>
          </w:p>
        </w:tc>
        <w:tc>
          <w:tcPr>
            <w:tcW w:w="0" w:type="auto"/>
          </w:tcPr>
          <w:p w14:paraId="0F96FF45" w14:textId="16FA60B9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[14]</w:t>
            </w:r>
          </w:p>
        </w:tc>
      </w:tr>
      <w:tr w:rsidR="00DC0247" w:rsidRPr="00AF12FA" w14:paraId="7F4A8A03" w14:textId="77777777" w:rsidTr="00DC0247">
        <w:tc>
          <w:tcPr>
            <w:tcW w:w="262" w:type="dxa"/>
            <w:vMerge/>
          </w:tcPr>
          <w:p w14:paraId="56072817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6B99E38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BB9954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Локализация данных — это процесс сбора, хранения и обработки личных данных </w:t>
            </w:r>
            <w:r w:rsidRPr="00AF12FA">
              <w:rPr>
                <w:rFonts w:ascii="Times New Roman" w:hAnsi="Times New Roman" w:cs="Times New Roman"/>
              </w:rPr>
              <w:lastRenderedPageBreak/>
              <w:t>российских пользователей на территории Российской Федерации.</w:t>
            </w:r>
          </w:p>
        </w:tc>
        <w:tc>
          <w:tcPr>
            <w:tcW w:w="0" w:type="auto"/>
          </w:tcPr>
          <w:p w14:paraId="7CF5DDCA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lastRenderedPageBreak/>
              <w:t>[15]</w:t>
            </w:r>
          </w:p>
        </w:tc>
      </w:tr>
      <w:tr w:rsidR="00DC0247" w:rsidRPr="00AF12FA" w14:paraId="463C2B85" w14:textId="77777777" w:rsidTr="00210C54">
        <w:tc>
          <w:tcPr>
            <w:tcW w:w="262" w:type="dxa"/>
            <w:vMerge/>
          </w:tcPr>
          <w:p w14:paraId="699D8A33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5BCBC322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19DCC9F3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437B519B" w14:textId="77777777" w:rsidTr="00DC0247">
        <w:tc>
          <w:tcPr>
            <w:tcW w:w="262" w:type="dxa"/>
            <w:vMerge w:val="restart"/>
            <w:vAlign w:val="center"/>
          </w:tcPr>
          <w:p w14:paraId="0D5E68A8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385" w:type="dxa"/>
            <w:vMerge w:val="restart"/>
          </w:tcPr>
          <w:p w14:paraId="79E1B89D" w14:textId="4EDFD690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Меры конфиденциальности</w:t>
            </w:r>
          </w:p>
        </w:tc>
        <w:tc>
          <w:tcPr>
            <w:tcW w:w="0" w:type="auto"/>
          </w:tcPr>
          <w:p w14:paraId="63745917" w14:textId="7C3737C3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8AC384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[16]</w:t>
            </w:r>
          </w:p>
        </w:tc>
      </w:tr>
      <w:tr w:rsidR="00DC0247" w:rsidRPr="00AF12FA" w14:paraId="265185EF" w14:textId="77777777" w:rsidTr="00DC0247">
        <w:tc>
          <w:tcPr>
            <w:tcW w:w="262" w:type="dxa"/>
            <w:vMerge/>
          </w:tcPr>
          <w:p w14:paraId="6CF6790E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68EF9E8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1621CE" w14:textId="602E7E55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0" w:type="auto"/>
          </w:tcPr>
          <w:p w14:paraId="4A1BC496" w14:textId="77777777" w:rsidR="00DC0247" w:rsidRPr="008F14E4" w:rsidRDefault="00DC0247" w:rsidP="00DC0247">
            <w:pPr>
              <w:rPr>
                <w:rFonts w:ascii="Times New Roman" w:hAnsi="Times New Roman" w:cs="Times New Roman"/>
              </w:rPr>
            </w:pPr>
            <w:r w:rsidRPr="008F14E4">
              <w:rPr>
                <w:rFonts w:ascii="Times New Roman" w:hAnsi="Times New Roman" w:cs="Times New Roman"/>
              </w:rPr>
              <w:t>[17]</w:t>
            </w:r>
          </w:p>
        </w:tc>
      </w:tr>
      <w:tr w:rsidR="00DC0247" w:rsidRPr="00AF12FA" w14:paraId="68F33AB0" w14:textId="77777777" w:rsidTr="00A8576A">
        <w:tc>
          <w:tcPr>
            <w:tcW w:w="262" w:type="dxa"/>
            <w:vMerge/>
          </w:tcPr>
          <w:p w14:paraId="208BFAB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351D1C1D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0FC3E34A" w14:textId="6D6331CB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4789C4A7" w14:textId="77777777" w:rsidTr="00DC0247">
        <w:tc>
          <w:tcPr>
            <w:tcW w:w="262" w:type="dxa"/>
            <w:vMerge w:val="restart"/>
            <w:vAlign w:val="center"/>
          </w:tcPr>
          <w:p w14:paraId="561F639A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385" w:type="dxa"/>
            <w:vMerge w:val="restart"/>
          </w:tcPr>
          <w:p w14:paraId="0D3CF9D8" w14:textId="4F5F7A60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Национальная безопасность </w:t>
            </w:r>
          </w:p>
        </w:tc>
        <w:tc>
          <w:tcPr>
            <w:tcW w:w="0" w:type="auto"/>
          </w:tcPr>
          <w:p w14:paraId="77498059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Состояние защищенности национальных интересов Российской Федерации от внешних и внутренних угроз, при котором обеспечиваются реализация конституционных прав и свобод граждан, достойные качество и уровень их жизни, гражданский мир и согласие в стране, охрана суверенитета Российской Федерации, ее независимости и государственной целостности, социально-экономическое развитие страны.</w:t>
            </w:r>
          </w:p>
        </w:tc>
        <w:tc>
          <w:tcPr>
            <w:tcW w:w="0" w:type="auto"/>
          </w:tcPr>
          <w:p w14:paraId="59CDCEF7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[18]</w:t>
            </w:r>
          </w:p>
        </w:tc>
      </w:tr>
      <w:tr w:rsidR="00DC0247" w:rsidRPr="00AF12FA" w14:paraId="520601D6" w14:textId="77777777" w:rsidTr="00DC0247">
        <w:tc>
          <w:tcPr>
            <w:tcW w:w="262" w:type="dxa"/>
            <w:vMerge/>
          </w:tcPr>
          <w:p w14:paraId="0B4A1C3A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3529A394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753BAF" w14:textId="39F98041" w:rsidR="00DC0247" w:rsidRPr="00AF12FA" w:rsidRDefault="004C4D9E" w:rsidP="004C4D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</w:t>
            </w:r>
            <w:r w:rsidRPr="004C4D9E">
              <w:rPr>
                <w:rFonts w:ascii="Times New Roman" w:hAnsi="Times New Roman" w:cs="Times New Roman"/>
              </w:rPr>
              <w:t>кономическое, политическое, международное и военно-стратегическое положение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4D9E">
              <w:rPr>
                <w:rFonts w:ascii="Times New Roman" w:hAnsi="Times New Roman" w:cs="Times New Roman"/>
              </w:rPr>
              <w:t>страны, обеспечивающее благоприятные условия для развития личности, общества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4D9E">
              <w:rPr>
                <w:rFonts w:ascii="Times New Roman" w:hAnsi="Times New Roman" w:cs="Times New Roman"/>
              </w:rPr>
              <w:t>и государства.</w:t>
            </w:r>
          </w:p>
        </w:tc>
        <w:tc>
          <w:tcPr>
            <w:tcW w:w="0" w:type="auto"/>
          </w:tcPr>
          <w:p w14:paraId="417F7706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[19]</w:t>
            </w:r>
          </w:p>
        </w:tc>
      </w:tr>
      <w:tr w:rsidR="00DC0247" w:rsidRPr="00AF12FA" w14:paraId="4FFCCD1E" w14:textId="77777777" w:rsidTr="00946656">
        <w:tc>
          <w:tcPr>
            <w:tcW w:w="262" w:type="dxa"/>
            <w:vMerge/>
          </w:tcPr>
          <w:p w14:paraId="4B8154B8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3B9BF8DA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3581CF5C" w14:textId="1224BA40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BF2EDD" w:rsidRPr="00AF12FA" w14:paraId="3B9B6230" w14:textId="77777777" w:rsidTr="00DC0247">
        <w:tc>
          <w:tcPr>
            <w:tcW w:w="262" w:type="dxa"/>
            <w:vMerge w:val="restart"/>
            <w:vAlign w:val="center"/>
          </w:tcPr>
          <w:p w14:paraId="3055E9CA" w14:textId="77777777" w:rsidR="00BF2EDD" w:rsidRPr="00AF12FA" w:rsidRDefault="00BF2EDD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385" w:type="dxa"/>
            <w:vMerge w:val="restart"/>
          </w:tcPr>
          <w:p w14:paraId="6AF6C7D1" w14:textId="4D2F0587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Пароль </w:t>
            </w:r>
          </w:p>
        </w:tc>
        <w:tc>
          <w:tcPr>
            <w:tcW w:w="0" w:type="auto"/>
          </w:tcPr>
          <w:p w14:paraId="185C8A2D" w14:textId="77777777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Идентификатор субъекта доступа, который является его секретом.</w:t>
            </w:r>
          </w:p>
        </w:tc>
        <w:tc>
          <w:tcPr>
            <w:tcW w:w="0" w:type="auto"/>
          </w:tcPr>
          <w:p w14:paraId="312D8D88" w14:textId="77777777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[20]</w:t>
            </w:r>
          </w:p>
        </w:tc>
      </w:tr>
      <w:tr w:rsidR="00BF2EDD" w:rsidRPr="00AF12FA" w14:paraId="4F8AD012" w14:textId="77777777" w:rsidTr="00DC0247">
        <w:tc>
          <w:tcPr>
            <w:tcW w:w="262" w:type="dxa"/>
            <w:vMerge/>
          </w:tcPr>
          <w:p w14:paraId="029FE9E5" w14:textId="77777777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4BDCA52C" w14:textId="77777777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B95E8D" w14:textId="66742D01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  <w:r w:rsidRPr="00CA3F56">
              <w:rPr>
                <w:rFonts w:ascii="Times New Roman" w:hAnsi="Times New Roman" w:cs="Times New Roman"/>
              </w:rPr>
              <w:t>Пароль – секретная информация, известная только легальному субъекту и парольной системе, которая предъявляется пользователем при прохождении аутентификации. В зависимости от используемого механизма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3F56">
              <w:rPr>
                <w:rFonts w:ascii="Times New Roman" w:hAnsi="Times New Roman" w:cs="Times New Roman"/>
              </w:rPr>
              <w:t>аутентификации секретная информация, известная субъекту и парольной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3F56">
              <w:rPr>
                <w:rFonts w:ascii="Times New Roman" w:hAnsi="Times New Roman" w:cs="Times New Roman"/>
              </w:rPr>
              <w:t>системе, может не совпадать.»</w:t>
            </w:r>
          </w:p>
        </w:tc>
        <w:tc>
          <w:tcPr>
            <w:tcW w:w="0" w:type="auto"/>
          </w:tcPr>
          <w:p w14:paraId="646D48B2" w14:textId="6C1451C5" w:rsidR="00BF2EDD" w:rsidRPr="00AF12FA" w:rsidRDefault="00BF2EDD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[2</w:t>
            </w:r>
            <w:r w:rsidR="0022227F">
              <w:rPr>
                <w:rFonts w:ascii="Times New Roman" w:hAnsi="Times New Roman" w:cs="Times New Roman"/>
              </w:rPr>
              <w:t>1</w:t>
            </w:r>
            <w:r w:rsidRPr="00AF12FA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05CEFB33" w14:textId="77777777" w:rsidTr="00E52A3C">
        <w:tc>
          <w:tcPr>
            <w:tcW w:w="262" w:type="dxa"/>
            <w:vMerge/>
          </w:tcPr>
          <w:p w14:paraId="06A6AD2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434E5D1B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091500DE" w14:textId="1BFEBCA6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76DCB592" w14:textId="77777777" w:rsidTr="00DC0247">
        <w:tc>
          <w:tcPr>
            <w:tcW w:w="262" w:type="dxa"/>
            <w:vMerge w:val="restart"/>
            <w:vAlign w:val="center"/>
          </w:tcPr>
          <w:p w14:paraId="70878FFE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85" w:type="dxa"/>
            <w:vMerge w:val="restart"/>
          </w:tcPr>
          <w:p w14:paraId="1BABF385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Простая электронная подпись (простая электронная подпись [22])</w:t>
            </w:r>
          </w:p>
        </w:tc>
        <w:tc>
          <w:tcPr>
            <w:tcW w:w="0" w:type="auto"/>
          </w:tcPr>
          <w:p w14:paraId="2EA9ECB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Электронная подпись, которая посредством использования кодов, паролей или иных средств подтверждает факт формирования электронной подписи определенным лицом.</w:t>
            </w:r>
          </w:p>
        </w:tc>
        <w:tc>
          <w:tcPr>
            <w:tcW w:w="0" w:type="auto"/>
          </w:tcPr>
          <w:p w14:paraId="47E9FEB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[22]</w:t>
            </w:r>
          </w:p>
        </w:tc>
      </w:tr>
      <w:tr w:rsidR="00DC0247" w:rsidRPr="00AF12FA" w14:paraId="446BCACD" w14:textId="77777777" w:rsidTr="00DC0247">
        <w:tc>
          <w:tcPr>
            <w:tcW w:w="262" w:type="dxa"/>
            <w:vMerge/>
          </w:tcPr>
          <w:p w14:paraId="0C2EAA1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7540C89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5D2413" w14:textId="0DCD505E" w:rsidR="00DC0247" w:rsidRPr="00AF12FA" w:rsidRDefault="00845CE5" w:rsidP="00DC024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Э</w:t>
            </w:r>
            <w:r w:rsidR="006F2737" w:rsidRPr="006F2737">
              <w:rPr>
                <w:rFonts w:ascii="Times New Roman" w:hAnsi="Times New Roman" w:cs="Times New Roman"/>
              </w:rPr>
              <w:t>то логин/пароль или код из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="006F2737" w:rsidRPr="006F2737">
              <w:rPr>
                <w:rFonts w:ascii="Times New Roman" w:hAnsi="Times New Roman" w:cs="Times New Roman"/>
              </w:rPr>
              <w:t>СМС, которые вводятся для авторизации в интернет-магазине, портале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="006F2737" w:rsidRPr="006F2737">
              <w:rPr>
                <w:rFonts w:ascii="Times New Roman" w:hAnsi="Times New Roman" w:cs="Times New Roman"/>
              </w:rPr>
              <w:t>«Госуслуги» или внутренней корпоративной сети, подтверждая свою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="006F2737" w:rsidRPr="006F2737">
              <w:rPr>
                <w:rFonts w:ascii="Times New Roman" w:hAnsi="Times New Roman" w:cs="Times New Roman"/>
              </w:rPr>
              <w:t>личность. Простая электронная подпись имеет юридическую силу при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="006F2737" w:rsidRPr="006F2737">
              <w:rPr>
                <w:rFonts w:ascii="Times New Roman" w:hAnsi="Times New Roman" w:cs="Times New Roman"/>
              </w:rPr>
              <w:t>оказании страховых, государственных и муниципальных услуг, а также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="006F2737" w:rsidRPr="006F2737">
              <w:rPr>
                <w:rFonts w:ascii="Times New Roman" w:hAnsi="Times New Roman" w:cs="Times New Roman"/>
              </w:rPr>
              <w:t xml:space="preserve">если участники документооборота договорятся о ее признании. </w:t>
            </w:r>
          </w:p>
        </w:tc>
        <w:tc>
          <w:tcPr>
            <w:tcW w:w="0" w:type="auto"/>
          </w:tcPr>
          <w:p w14:paraId="7D3DBC3F" w14:textId="77777777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6F2737">
              <w:rPr>
                <w:rFonts w:ascii="Times New Roman" w:hAnsi="Times New Roman" w:cs="Times New Roman"/>
              </w:rPr>
              <w:t>[23]</w:t>
            </w:r>
          </w:p>
        </w:tc>
      </w:tr>
      <w:tr w:rsidR="00DC0247" w:rsidRPr="00AF12FA" w14:paraId="5B841DA4" w14:textId="77777777" w:rsidTr="00BC0C01">
        <w:tc>
          <w:tcPr>
            <w:tcW w:w="262" w:type="dxa"/>
            <w:vMerge/>
          </w:tcPr>
          <w:p w14:paraId="764FF582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748A70AA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6F564438" w14:textId="5C64173A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722CEF8D" w14:textId="77777777" w:rsidTr="00DC0247">
        <w:tc>
          <w:tcPr>
            <w:tcW w:w="262" w:type="dxa"/>
            <w:vMerge w:val="restart"/>
            <w:vAlign w:val="center"/>
          </w:tcPr>
          <w:p w14:paraId="7671FBCF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385" w:type="dxa"/>
            <w:vMerge w:val="restart"/>
          </w:tcPr>
          <w:p w14:paraId="0DD62F3C" w14:textId="663249AC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Разглашение гостайны </w:t>
            </w:r>
          </w:p>
        </w:tc>
        <w:tc>
          <w:tcPr>
            <w:tcW w:w="0" w:type="auto"/>
          </w:tcPr>
          <w:p w14:paraId="6CDECE29" w14:textId="63F8D113" w:rsidR="00DC0247" w:rsidRPr="00AF12FA" w:rsidRDefault="004E4060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4E4060">
              <w:rPr>
                <w:rFonts w:ascii="Times New Roman" w:hAnsi="Times New Roman" w:cs="Times New Roman"/>
              </w:rPr>
              <w:t>Разглашение сведений, составляющих государственную тайну, лицом, которому она была доверена или стала известна по службе, работе, учебе или в иных случаях, предусмотренных законодательством Российской Федерации</w:t>
            </w:r>
          </w:p>
        </w:tc>
        <w:tc>
          <w:tcPr>
            <w:tcW w:w="0" w:type="auto"/>
          </w:tcPr>
          <w:p w14:paraId="3A97F208" w14:textId="77777777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4E4060">
              <w:rPr>
                <w:rFonts w:ascii="Times New Roman" w:hAnsi="Times New Roman" w:cs="Times New Roman"/>
              </w:rPr>
              <w:t>[24]</w:t>
            </w:r>
          </w:p>
        </w:tc>
      </w:tr>
      <w:tr w:rsidR="00DC0247" w:rsidRPr="00AF12FA" w14:paraId="2B423138" w14:textId="77777777" w:rsidTr="00DC0247">
        <w:tc>
          <w:tcPr>
            <w:tcW w:w="262" w:type="dxa"/>
            <w:vMerge/>
          </w:tcPr>
          <w:p w14:paraId="40EEDB79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2666967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A7F19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Разглашение информации с ограниченным доступом - доведение такой информации до третьих лиц лицом, получившим к ней доступ в связи с исполнением служебных или профессиональных обязанностей.</w:t>
            </w:r>
          </w:p>
        </w:tc>
        <w:tc>
          <w:tcPr>
            <w:tcW w:w="0" w:type="auto"/>
          </w:tcPr>
          <w:p w14:paraId="6DECA9F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[25]</w:t>
            </w:r>
          </w:p>
        </w:tc>
      </w:tr>
      <w:tr w:rsidR="00DC0247" w:rsidRPr="00AF12FA" w14:paraId="672F170D" w14:textId="77777777" w:rsidTr="000E1BD2">
        <w:tc>
          <w:tcPr>
            <w:tcW w:w="262" w:type="dxa"/>
            <w:vMerge/>
          </w:tcPr>
          <w:p w14:paraId="2566F0CF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79310944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74BBE437" w14:textId="324138F5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22334B70" w14:textId="77777777" w:rsidTr="00DC0247">
        <w:tc>
          <w:tcPr>
            <w:tcW w:w="262" w:type="dxa"/>
            <w:vMerge w:val="restart"/>
            <w:vAlign w:val="center"/>
          </w:tcPr>
          <w:p w14:paraId="14943E58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385" w:type="dxa"/>
            <w:vMerge w:val="restart"/>
          </w:tcPr>
          <w:p w14:paraId="162869AC" w14:textId="59D91711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Стеганография </w:t>
            </w:r>
          </w:p>
        </w:tc>
        <w:tc>
          <w:tcPr>
            <w:tcW w:w="0" w:type="auto"/>
          </w:tcPr>
          <w:p w14:paraId="276AABB3" w14:textId="652A44EC" w:rsidR="00DC0247" w:rsidRPr="00EA6BD9" w:rsidRDefault="00EA6BD9" w:rsidP="00EA6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</w:t>
            </w:r>
            <w:r w:rsidRPr="00EA6BD9">
              <w:rPr>
                <w:rFonts w:ascii="Times New Roman" w:hAnsi="Times New Roman" w:cs="Times New Roman"/>
              </w:rPr>
              <w:t>то наука, изучающая способы передачи или хранения информации 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6BD9">
              <w:rPr>
                <w:rFonts w:ascii="Times New Roman" w:hAnsi="Times New Roman" w:cs="Times New Roman"/>
              </w:rPr>
              <w:t>учетом сохранения в тайне самого факта такой передачи или хранения</w:t>
            </w:r>
          </w:p>
        </w:tc>
        <w:tc>
          <w:tcPr>
            <w:tcW w:w="0" w:type="auto"/>
          </w:tcPr>
          <w:p w14:paraId="4249BF0E" w14:textId="77777777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EA6BD9">
              <w:rPr>
                <w:rFonts w:ascii="Times New Roman" w:hAnsi="Times New Roman" w:cs="Times New Roman"/>
              </w:rPr>
              <w:t>[26]</w:t>
            </w:r>
          </w:p>
        </w:tc>
      </w:tr>
      <w:tr w:rsidR="00CA3F56" w:rsidRPr="00AF12FA" w14:paraId="77776E43" w14:textId="77777777" w:rsidTr="00DC0247">
        <w:tc>
          <w:tcPr>
            <w:tcW w:w="262" w:type="dxa"/>
            <w:vMerge/>
            <w:vAlign w:val="center"/>
          </w:tcPr>
          <w:p w14:paraId="75CED1DA" w14:textId="77777777" w:rsidR="00CA3F56" w:rsidRPr="00AF12FA" w:rsidRDefault="00CA3F56" w:rsidP="00DC024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1A5597F3" w14:textId="77777777" w:rsidR="00CA3F56" w:rsidRPr="00AF12FA" w:rsidRDefault="00CA3F56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B31393" w14:textId="4BAF7775" w:rsidR="00CA3F56" w:rsidRPr="00AF12FA" w:rsidRDefault="00CA3F56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CA3F56">
              <w:rPr>
                <w:rFonts w:ascii="Times New Roman" w:hAnsi="Times New Roman" w:cs="Times New Roman"/>
              </w:rPr>
              <w:t xml:space="preserve">Стеганография (от греч. </w:t>
            </w:r>
            <w:proofErr w:type="spellStart"/>
            <w:r w:rsidRPr="00CA3F56">
              <w:rPr>
                <w:rFonts w:ascii="Times New Roman" w:hAnsi="Times New Roman" w:cs="Times New Roman"/>
              </w:rPr>
              <w:t>στεγ</w:t>
            </w:r>
            <w:proofErr w:type="spellEnd"/>
            <w:r w:rsidRPr="00CA3F56">
              <w:rPr>
                <w:rFonts w:ascii="Times New Roman" w:hAnsi="Times New Roman" w:cs="Times New Roman"/>
              </w:rPr>
              <w:t xml:space="preserve">ανός – скрытый + </w:t>
            </w:r>
            <w:proofErr w:type="spellStart"/>
            <w:r w:rsidRPr="00CA3F56">
              <w:rPr>
                <w:rFonts w:ascii="Times New Roman" w:hAnsi="Times New Roman" w:cs="Times New Roman"/>
              </w:rPr>
              <w:t>γράφω</w:t>
            </w:r>
            <w:proofErr w:type="spellEnd"/>
            <w:r w:rsidRPr="00CA3F56">
              <w:rPr>
                <w:rFonts w:ascii="Times New Roman" w:hAnsi="Times New Roman" w:cs="Times New Roman"/>
              </w:rPr>
              <w:t xml:space="preserve"> – пишу; буквально «тайнопись») – наука, позволяющая спрятать передаваемые данные</w:t>
            </w:r>
            <w:r w:rsidR="006F2737">
              <w:rPr>
                <w:rFonts w:ascii="Times New Roman" w:hAnsi="Times New Roman" w:cs="Times New Roman"/>
              </w:rPr>
              <w:t xml:space="preserve"> </w:t>
            </w:r>
            <w:r w:rsidRPr="00CA3F56">
              <w:rPr>
                <w:rFonts w:ascii="Times New Roman" w:hAnsi="Times New Roman" w:cs="Times New Roman"/>
              </w:rPr>
              <w:t>в некотором контейнере, таким образом скрыв сам факт передачи информации.</w:t>
            </w:r>
          </w:p>
        </w:tc>
        <w:tc>
          <w:tcPr>
            <w:tcW w:w="0" w:type="auto"/>
          </w:tcPr>
          <w:p w14:paraId="5102E77C" w14:textId="4C23FF1C" w:rsidR="00CA3F56" w:rsidRPr="00AF12FA" w:rsidRDefault="0022227F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AF12FA">
              <w:rPr>
                <w:rFonts w:ascii="Times New Roman" w:hAnsi="Times New Roman" w:cs="Times New Roman"/>
              </w:rPr>
              <w:t>[2</w:t>
            </w:r>
            <w:r>
              <w:rPr>
                <w:rFonts w:ascii="Times New Roman" w:hAnsi="Times New Roman" w:cs="Times New Roman"/>
              </w:rPr>
              <w:t>1</w:t>
            </w:r>
            <w:r w:rsidRPr="00AF12FA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2B2681EC" w14:textId="77777777" w:rsidTr="003C06AA">
        <w:tc>
          <w:tcPr>
            <w:tcW w:w="262" w:type="dxa"/>
            <w:vMerge/>
          </w:tcPr>
          <w:p w14:paraId="696EE6EA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5E9D8B5A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2E87CF3F" w14:textId="655E9BE3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8B7092" w:rsidRPr="00AF12FA" w14:paraId="0763FEDB" w14:textId="77777777" w:rsidTr="00DC0247">
        <w:tc>
          <w:tcPr>
            <w:tcW w:w="262" w:type="dxa"/>
            <w:vMerge w:val="restart"/>
            <w:vAlign w:val="center"/>
          </w:tcPr>
          <w:p w14:paraId="7F5312FF" w14:textId="77777777" w:rsidR="008B7092" w:rsidRPr="00AF12FA" w:rsidRDefault="008B7092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385" w:type="dxa"/>
            <w:vMerge w:val="restart"/>
          </w:tcPr>
          <w:p w14:paraId="310CBFCB" w14:textId="0EB46084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Субъект персональных данных </w:t>
            </w:r>
          </w:p>
        </w:tc>
        <w:tc>
          <w:tcPr>
            <w:tcW w:w="0" w:type="auto"/>
            <w:vMerge w:val="restart"/>
          </w:tcPr>
          <w:p w14:paraId="51268BA9" w14:textId="528F6217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Физическое лицо, которое прямо или косвенно определено или определяемо.</w:t>
            </w:r>
          </w:p>
        </w:tc>
        <w:tc>
          <w:tcPr>
            <w:tcW w:w="0" w:type="auto"/>
          </w:tcPr>
          <w:p w14:paraId="4EC8C615" w14:textId="39C157B6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27</w:t>
            </w:r>
            <w:r w:rsidRPr="00AF12FA">
              <w:rPr>
                <w:rFonts w:ascii="Times New Roman" w:hAnsi="Times New Roman" w:cs="Times New Roman"/>
              </w:rPr>
              <w:t>]</w:t>
            </w:r>
          </w:p>
        </w:tc>
      </w:tr>
      <w:tr w:rsidR="008B7092" w:rsidRPr="00AF12FA" w14:paraId="137F8F65" w14:textId="77777777" w:rsidTr="00DC0247">
        <w:tc>
          <w:tcPr>
            <w:tcW w:w="262" w:type="dxa"/>
            <w:vMerge/>
          </w:tcPr>
          <w:p w14:paraId="2234C844" w14:textId="77777777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5DF38EBA" w14:textId="77777777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</w:tcPr>
          <w:p w14:paraId="63B74DFC" w14:textId="4734E058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37A347" w14:textId="589019E9" w:rsidR="008B7092" w:rsidRPr="00AF12FA" w:rsidRDefault="008B7092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1</w:t>
            </w:r>
            <w:r w:rsidRPr="00AF12FA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0CD1427C" w14:textId="77777777" w:rsidTr="005E5DA3">
        <w:tc>
          <w:tcPr>
            <w:tcW w:w="262" w:type="dxa"/>
            <w:vMerge/>
          </w:tcPr>
          <w:p w14:paraId="1FACDCC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459F6669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2441D691" w14:textId="0469AD2C" w:rsidR="00DC0247" w:rsidRPr="00AF12FA" w:rsidRDefault="008B7092" w:rsidP="00DC0247">
            <w:pPr>
              <w:rPr>
                <w:rFonts w:ascii="Times New Roman" w:hAnsi="Times New Roman" w:cs="Times New Roman"/>
              </w:rPr>
            </w:pPr>
            <w:r w:rsidRPr="008B7092">
              <w:rPr>
                <w:rFonts w:ascii="Times New Roman" w:hAnsi="Times New Roman" w:cs="Times New Roman"/>
                <w:i/>
                <w:iCs/>
              </w:rPr>
              <w:t xml:space="preserve">Источник </w:t>
            </w:r>
            <w:r w:rsidRPr="008B7092">
              <w:rPr>
                <w:rFonts w:ascii="Times New Roman" w:hAnsi="Times New Roman" w:cs="Times New Roman"/>
                <w:i/>
                <w:iCs/>
              </w:rPr>
              <w:t>[27]</w:t>
            </w:r>
            <w:r w:rsidRPr="008B7092">
              <w:rPr>
                <w:rFonts w:ascii="Times New Roman" w:hAnsi="Times New Roman" w:cs="Times New Roman"/>
                <w:i/>
                <w:iCs/>
              </w:rPr>
              <w:t xml:space="preserve"> ссылается на источник </w:t>
            </w:r>
            <w:r w:rsidRPr="008B7092">
              <w:rPr>
                <w:rFonts w:ascii="Times New Roman" w:hAnsi="Times New Roman" w:cs="Times New Roman"/>
                <w:i/>
                <w:iCs/>
              </w:rPr>
              <w:t>[</w:t>
            </w:r>
            <w:r w:rsidRPr="008B7092">
              <w:rPr>
                <w:rFonts w:ascii="Times New Roman" w:hAnsi="Times New Roman" w:cs="Times New Roman"/>
                <w:i/>
                <w:iCs/>
              </w:rPr>
              <w:t>1</w:t>
            </w:r>
            <w:r w:rsidRPr="008B7092">
              <w:rPr>
                <w:rFonts w:ascii="Times New Roman" w:hAnsi="Times New Roman" w:cs="Times New Roman"/>
                <w:i/>
                <w:iCs/>
              </w:rPr>
              <w:t>]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</w:tc>
      </w:tr>
      <w:tr w:rsidR="00DC0247" w:rsidRPr="00AF12FA" w14:paraId="07FA5B3C" w14:textId="77777777" w:rsidTr="008B7092">
        <w:tc>
          <w:tcPr>
            <w:tcW w:w="262" w:type="dxa"/>
            <w:vMerge w:val="restart"/>
            <w:vAlign w:val="center"/>
          </w:tcPr>
          <w:p w14:paraId="52F03F4D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385" w:type="dxa"/>
            <w:vMerge w:val="restart"/>
          </w:tcPr>
          <w:p w14:paraId="65B945E9" w14:textId="57C04551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Форма допуска </w:t>
            </w:r>
          </w:p>
        </w:tc>
        <w:tc>
          <w:tcPr>
            <w:tcW w:w="0" w:type="auto"/>
          </w:tcPr>
          <w:p w14:paraId="0FBBECCA" w14:textId="2B275201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0" w:type="auto"/>
            <w:shd w:val="clear" w:color="auto" w:fill="auto"/>
          </w:tcPr>
          <w:p w14:paraId="3777BF80" w14:textId="5AEC4BF2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8B7092">
              <w:rPr>
                <w:rFonts w:ascii="Times New Roman" w:hAnsi="Times New Roman" w:cs="Times New Roman"/>
              </w:rPr>
              <w:t>[2</w:t>
            </w:r>
            <w:r w:rsidR="008B7092" w:rsidRPr="008B7092">
              <w:rPr>
                <w:rFonts w:ascii="Times New Roman" w:hAnsi="Times New Roman" w:cs="Times New Roman"/>
              </w:rPr>
              <w:t>8</w:t>
            </w:r>
            <w:r w:rsidRPr="008B7092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654507A9" w14:textId="77777777" w:rsidTr="00DC0247">
        <w:tc>
          <w:tcPr>
            <w:tcW w:w="262" w:type="dxa"/>
            <w:vMerge/>
          </w:tcPr>
          <w:p w14:paraId="2A8AB616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267820B1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8AF0B4" w14:textId="556C102E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0" w:type="auto"/>
          </w:tcPr>
          <w:p w14:paraId="12411165" w14:textId="6228F15C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8B7092">
              <w:rPr>
                <w:rFonts w:ascii="Times New Roman" w:hAnsi="Times New Roman" w:cs="Times New Roman"/>
              </w:rPr>
              <w:t>[</w:t>
            </w:r>
            <w:r w:rsidR="008B7092" w:rsidRPr="008B7092">
              <w:rPr>
                <w:rFonts w:ascii="Times New Roman" w:hAnsi="Times New Roman" w:cs="Times New Roman"/>
              </w:rPr>
              <w:t>29</w:t>
            </w:r>
            <w:r w:rsidRPr="008B7092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56C52633" w14:textId="77777777" w:rsidTr="00D11824">
        <w:tc>
          <w:tcPr>
            <w:tcW w:w="262" w:type="dxa"/>
            <w:vMerge/>
          </w:tcPr>
          <w:p w14:paraId="2443D289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58F09A13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2284ABF2" w14:textId="7411A03E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368444D8" w14:textId="77777777" w:rsidTr="00DC0247">
        <w:tc>
          <w:tcPr>
            <w:tcW w:w="262" w:type="dxa"/>
            <w:vMerge w:val="restart"/>
            <w:vAlign w:val="center"/>
          </w:tcPr>
          <w:p w14:paraId="645750B6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385" w:type="dxa"/>
            <w:vMerge w:val="restart"/>
          </w:tcPr>
          <w:p w14:paraId="04C03C53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Чрезвычайные ситуации информационного характера (чрезвычайная ситуация [31]) (чрезвычайные ситуации, связанные с использованием глобального информационного поля [32])</w:t>
            </w:r>
          </w:p>
        </w:tc>
        <w:tc>
          <w:tcPr>
            <w:tcW w:w="0" w:type="auto"/>
          </w:tcPr>
          <w:p w14:paraId="5DD6E656" w14:textId="6F85BB1E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0" w:type="auto"/>
          </w:tcPr>
          <w:p w14:paraId="184F5533" w14:textId="57802232" w:rsidR="00DC0247" w:rsidRPr="00150CB9" w:rsidRDefault="00DC0247" w:rsidP="00DC0247">
            <w:pPr>
              <w:rPr>
                <w:rFonts w:ascii="Times New Roman" w:hAnsi="Times New Roman" w:cs="Times New Roman"/>
              </w:rPr>
            </w:pPr>
            <w:r w:rsidRPr="00150CB9">
              <w:rPr>
                <w:rFonts w:ascii="Times New Roman" w:hAnsi="Times New Roman" w:cs="Times New Roman"/>
              </w:rPr>
              <w:t>[3</w:t>
            </w:r>
            <w:r w:rsidR="00120686" w:rsidRPr="00150CB9">
              <w:rPr>
                <w:rFonts w:ascii="Times New Roman" w:hAnsi="Times New Roman" w:cs="Times New Roman"/>
              </w:rPr>
              <w:t>0</w:t>
            </w:r>
            <w:r w:rsidRPr="00150CB9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1E6CC227" w14:textId="77777777" w:rsidTr="00DC0247">
        <w:tc>
          <w:tcPr>
            <w:tcW w:w="262" w:type="dxa"/>
            <w:vMerge/>
          </w:tcPr>
          <w:p w14:paraId="0B51D89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5DEF6662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37A0A8" w14:textId="1F99EF80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0" w:type="auto"/>
          </w:tcPr>
          <w:p w14:paraId="251B2BD1" w14:textId="241580EE" w:rsidR="00DC0247" w:rsidRPr="00AF12FA" w:rsidRDefault="00DC0247" w:rsidP="00DC0247">
            <w:pPr>
              <w:rPr>
                <w:rFonts w:ascii="Times New Roman" w:hAnsi="Times New Roman" w:cs="Times New Roman"/>
                <w:highlight w:val="yellow"/>
              </w:rPr>
            </w:pPr>
            <w:r w:rsidRPr="00150CB9">
              <w:rPr>
                <w:rFonts w:ascii="Times New Roman" w:hAnsi="Times New Roman" w:cs="Times New Roman"/>
              </w:rPr>
              <w:t>[3</w:t>
            </w:r>
            <w:r w:rsidR="00120686" w:rsidRPr="00150CB9">
              <w:rPr>
                <w:rFonts w:ascii="Times New Roman" w:hAnsi="Times New Roman" w:cs="Times New Roman"/>
              </w:rPr>
              <w:t>1</w:t>
            </w:r>
            <w:r w:rsidRPr="00150CB9">
              <w:rPr>
                <w:rFonts w:ascii="Times New Roman" w:hAnsi="Times New Roman" w:cs="Times New Roman"/>
              </w:rPr>
              <w:t>]</w:t>
            </w:r>
          </w:p>
        </w:tc>
      </w:tr>
      <w:tr w:rsidR="00DC0247" w:rsidRPr="00AF12FA" w14:paraId="7C438E37" w14:textId="77777777" w:rsidTr="009A2411">
        <w:tc>
          <w:tcPr>
            <w:tcW w:w="262" w:type="dxa"/>
            <w:vMerge/>
          </w:tcPr>
          <w:p w14:paraId="4D6101BF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1D8CE357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Анализ</w:t>
            </w:r>
          </w:p>
        </w:tc>
        <w:tc>
          <w:tcPr>
            <w:tcW w:w="0" w:type="auto"/>
            <w:gridSpan w:val="2"/>
          </w:tcPr>
          <w:p w14:paraId="5CF9F547" w14:textId="67FFF0AB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  <w:tr w:rsidR="00DC0247" w:rsidRPr="00AF12FA" w14:paraId="06A7E5AC" w14:textId="77777777" w:rsidTr="00DC0247">
        <w:tc>
          <w:tcPr>
            <w:tcW w:w="262" w:type="dxa"/>
            <w:vMerge w:val="restart"/>
            <w:vAlign w:val="center"/>
          </w:tcPr>
          <w:p w14:paraId="46B3C3A0" w14:textId="77777777" w:rsidR="00DC0247" w:rsidRPr="00AF12FA" w:rsidRDefault="00DC0247" w:rsidP="00DC0247">
            <w:pPr>
              <w:jc w:val="center"/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385" w:type="dxa"/>
            <w:vMerge w:val="restart"/>
          </w:tcPr>
          <w:p w14:paraId="79649D79" w14:textId="5B6766FA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 xml:space="preserve">Электронный документ </w:t>
            </w:r>
          </w:p>
        </w:tc>
        <w:tc>
          <w:tcPr>
            <w:tcW w:w="0" w:type="auto"/>
          </w:tcPr>
          <w:p w14:paraId="23FA2EAF" w14:textId="5191E718" w:rsidR="00DC0247" w:rsidRPr="00AF12FA" w:rsidRDefault="00150CB9" w:rsidP="00DC02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150CB9">
              <w:rPr>
                <w:rFonts w:ascii="Times New Roman" w:hAnsi="Times New Roman" w:cs="Times New Roman"/>
              </w:rPr>
              <w:t>окумент, информация которого</w:t>
            </w:r>
            <w:r w:rsidR="00BE442D">
              <w:rPr>
                <w:rFonts w:ascii="Times New Roman" w:hAnsi="Times New Roman" w:cs="Times New Roman"/>
              </w:rPr>
              <w:t xml:space="preserve"> </w:t>
            </w:r>
            <w:r w:rsidRPr="00150CB9">
              <w:rPr>
                <w:rFonts w:ascii="Times New Roman" w:hAnsi="Times New Roman" w:cs="Times New Roman"/>
              </w:rPr>
              <w:t>представлена в электронной форме</w:t>
            </w:r>
            <w:r w:rsidR="00BE442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 w14:paraId="4FDDAFA3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[33]</w:t>
            </w:r>
          </w:p>
        </w:tc>
      </w:tr>
      <w:tr w:rsidR="00DC0247" w:rsidRPr="00AF12FA" w14:paraId="64519E9D" w14:textId="77777777" w:rsidTr="00DC0247">
        <w:tc>
          <w:tcPr>
            <w:tcW w:w="262" w:type="dxa"/>
            <w:vMerge/>
          </w:tcPr>
          <w:p w14:paraId="7222A8B6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  <w:vMerge/>
          </w:tcPr>
          <w:p w14:paraId="36AF34EB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8DFD4D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Форма представления документа в виде множества взаимосвязанных реализаций в электронной среде и соответствующих им взаимосвязанных реализаций в цифровой среде.</w:t>
            </w:r>
          </w:p>
        </w:tc>
        <w:tc>
          <w:tcPr>
            <w:tcW w:w="0" w:type="auto"/>
          </w:tcPr>
          <w:p w14:paraId="343B5C53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  <w:r w:rsidRPr="00AF12FA">
              <w:rPr>
                <w:rFonts w:ascii="Times New Roman" w:hAnsi="Times New Roman" w:cs="Times New Roman"/>
              </w:rPr>
              <w:t>[34]</w:t>
            </w:r>
          </w:p>
        </w:tc>
      </w:tr>
      <w:tr w:rsidR="00DC0247" w:rsidRPr="00AF12FA" w14:paraId="32AA6E58" w14:textId="77777777" w:rsidTr="0015505C">
        <w:tc>
          <w:tcPr>
            <w:tcW w:w="262" w:type="dxa"/>
            <w:vMerge/>
          </w:tcPr>
          <w:p w14:paraId="2A3ECB4C" w14:textId="77777777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5" w:type="dxa"/>
          </w:tcPr>
          <w:p w14:paraId="4609E96B" w14:textId="77777777" w:rsidR="00DC0247" w:rsidRPr="00E9288C" w:rsidRDefault="00DC0247" w:rsidP="00DC0247">
            <w:pPr>
              <w:rPr>
                <w:rFonts w:ascii="Times New Roman" w:hAnsi="Times New Roman" w:cs="Times New Roman"/>
                <w:i/>
                <w:iCs/>
              </w:rPr>
            </w:pPr>
            <w:r w:rsidRPr="00E9288C">
              <w:rPr>
                <w:rFonts w:ascii="Times New Roman" w:hAnsi="Times New Roman" w:cs="Times New Roman"/>
                <w:i/>
                <w:iCs/>
              </w:rPr>
              <w:t>Анализ</w:t>
            </w:r>
          </w:p>
        </w:tc>
        <w:tc>
          <w:tcPr>
            <w:tcW w:w="0" w:type="auto"/>
            <w:gridSpan w:val="2"/>
          </w:tcPr>
          <w:p w14:paraId="61FC99F0" w14:textId="760B50BB" w:rsidR="00DC0247" w:rsidRPr="00AF12FA" w:rsidRDefault="00DC0247" w:rsidP="00DC0247">
            <w:pPr>
              <w:rPr>
                <w:rFonts w:ascii="Times New Roman" w:hAnsi="Times New Roman" w:cs="Times New Roman"/>
              </w:rPr>
            </w:pPr>
          </w:p>
        </w:tc>
      </w:tr>
    </w:tbl>
    <w:p w14:paraId="4F57FDDC" w14:textId="77777777" w:rsidR="00F41B52" w:rsidRDefault="00F41B52">
      <w:pPr>
        <w:rPr>
          <w:rFonts w:ascii="Times New Roman" w:hAnsi="Times New Roman" w:cs="Times New Roman"/>
        </w:rPr>
      </w:pPr>
    </w:p>
    <w:p w14:paraId="7DB2BD3B" w14:textId="77777777" w:rsidR="00AF12FA" w:rsidRDefault="00AF12FA" w:rsidP="00AF12FA">
      <w:pPr>
        <w:jc w:val="center"/>
        <w:rPr>
          <w:rFonts w:ascii="Times New Roman" w:hAnsi="Times New Roman" w:cs="Times New Roman"/>
          <w:b/>
          <w:bCs/>
        </w:rPr>
      </w:pPr>
      <w:r w:rsidRPr="00AF12FA">
        <w:rPr>
          <w:rFonts w:ascii="Times New Roman" w:hAnsi="Times New Roman" w:cs="Times New Roman"/>
          <w:b/>
          <w:bCs/>
        </w:rPr>
        <w:t>Источники</w:t>
      </w:r>
    </w:p>
    <w:p w14:paraId="02E25B41" w14:textId="77777777" w:rsidR="00E9288C" w:rsidRDefault="00E9288C" w:rsidP="00E9288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Федеральный закон от 27.07.2006 № 152-ФЗ «О персональных данных» // Российская газета от 29.07.2006 г. № 165.</w:t>
      </w:r>
    </w:p>
    <w:p w14:paraId="589BCD72" w14:textId="0EF0D4CD" w:rsidR="00AF12FA" w:rsidRPr="00AF12FA" w:rsidRDefault="00AF12FA" w:rsidP="00AF12F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F12FA">
        <w:rPr>
          <w:rFonts w:ascii="Times New Roman" w:hAnsi="Times New Roman" w:cs="Times New Roman"/>
        </w:rPr>
        <w:t>ГОСТ ISO/IEC 29100-2021. Межгосударственный стандарт. Информационные технологии. Методы и средства обеспечения безопасности. Основы защиты пе</w:t>
      </w:r>
      <w:r w:rsidRPr="00AD02CA">
        <w:rPr>
          <w:rFonts w:ascii="Times New Roman" w:hAnsi="Times New Roman" w:cs="Times New Roman"/>
        </w:rPr>
        <w:t xml:space="preserve">рсональных </w:t>
      </w:r>
      <w:proofErr w:type="gramStart"/>
      <w:r w:rsidR="00AD02CA" w:rsidRPr="00AD02CA">
        <w:rPr>
          <w:rFonts w:ascii="Times New Roman" w:hAnsi="Times New Roman" w:cs="Times New Roman"/>
        </w:rPr>
        <w:t>данных :</w:t>
      </w:r>
      <w:proofErr w:type="gramEnd"/>
      <w:r w:rsidR="00AD02CA" w:rsidRPr="00AD02CA">
        <w:rPr>
          <w:rFonts w:ascii="Times New Roman" w:hAnsi="Times New Roman" w:cs="Times New Roman"/>
        </w:rPr>
        <w:t xml:space="preserve"> введен в действие Приказом Росстандарта от 02.07.2021 № 610-ст, дата введения 2021-11-30. – Москва : </w:t>
      </w:r>
      <w:proofErr w:type="spellStart"/>
      <w:r w:rsidR="00AD02CA" w:rsidRPr="00AD02CA">
        <w:rPr>
          <w:rFonts w:ascii="Times New Roman" w:hAnsi="Times New Roman" w:cs="Times New Roman"/>
        </w:rPr>
        <w:t>Стандартинформ</w:t>
      </w:r>
      <w:proofErr w:type="spellEnd"/>
      <w:r w:rsidR="00AD02CA" w:rsidRPr="00AD02CA">
        <w:rPr>
          <w:rFonts w:ascii="Times New Roman" w:hAnsi="Times New Roman" w:cs="Times New Roman"/>
        </w:rPr>
        <w:t>, 2021. – 28 с.</w:t>
      </w:r>
    </w:p>
    <w:p w14:paraId="01870C50" w14:textId="19DBAAF1" w:rsidR="005B065E" w:rsidRPr="00950DA2" w:rsidRDefault="005B065E" w:rsidP="00950DA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B065E">
        <w:rPr>
          <w:rFonts w:ascii="Times New Roman" w:hAnsi="Times New Roman" w:cs="Times New Roman"/>
        </w:rPr>
        <w:t>Отчет Центра мониторинга и реагирования на компьютерные атаки в кредитно</w:t>
      </w:r>
      <w:r w:rsidR="00950DA2">
        <w:rPr>
          <w:rFonts w:ascii="Times New Roman" w:hAnsi="Times New Roman" w:cs="Times New Roman"/>
        </w:rPr>
        <w:t>-</w:t>
      </w:r>
      <w:r w:rsidRPr="00950DA2">
        <w:rPr>
          <w:rFonts w:ascii="Times New Roman" w:hAnsi="Times New Roman" w:cs="Times New Roman"/>
        </w:rPr>
        <w:t>финансовой сфере (</w:t>
      </w:r>
      <w:proofErr w:type="spellStart"/>
      <w:r w:rsidRPr="00950DA2">
        <w:rPr>
          <w:rFonts w:ascii="Times New Roman" w:hAnsi="Times New Roman" w:cs="Times New Roman"/>
        </w:rPr>
        <w:t>ФинЦЕРТ</w:t>
      </w:r>
      <w:proofErr w:type="spellEnd"/>
      <w:r w:rsidRPr="00950DA2">
        <w:rPr>
          <w:rFonts w:ascii="Times New Roman" w:hAnsi="Times New Roman" w:cs="Times New Roman"/>
        </w:rPr>
        <w:t>) Главного управления безопасности и защиты информации Банка России. М.: ЦБ РФ, 2017. 21 с.</w:t>
      </w:r>
    </w:p>
    <w:p w14:paraId="734569F6" w14:textId="30F17036" w:rsidR="0027622F" w:rsidRDefault="0027622F" w:rsidP="00AF12F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27622F">
        <w:rPr>
          <w:rFonts w:ascii="Times New Roman" w:hAnsi="Times New Roman" w:cs="Times New Roman"/>
        </w:rPr>
        <w:t>Распоряжение Правительства Российской Федерации от 21.12.2021 № 3759-р.</w:t>
      </w:r>
    </w:p>
    <w:p w14:paraId="396A83EF" w14:textId="1B39B1D3" w:rsidR="005B065E" w:rsidRDefault="005B065E" w:rsidP="00AF12F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B065E">
        <w:rPr>
          <w:rFonts w:ascii="Times New Roman" w:hAnsi="Times New Roman" w:cs="Times New Roman"/>
        </w:rPr>
        <w:t xml:space="preserve">Волк, В. К. Базы данных. Проектирование, программирование, управление и </w:t>
      </w:r>
      <w:proofErr w:type="gramStart"/>
      <w:r w:rsidRPr="005B065E">
        <w:rPr>
          <w:rFonts w:ascii="Times New Roman" w:hAnsi="Times New Roman" w:cs="Times New Roman"/>
        </w:rPr>
        <w:t>администрирование :</w:t>
      </w:r>
      <w:proofErr w:type="gramEnd"/>
      <w:r w:rsidRPr="005B065E">
        <w:rPr>
          <w:rFonts w:ascii="Times New Roman" w:hAnsi="Times New Roman" w:cs="Times New Roman"/>
        </w:rPr>
        <w:t xml:space="preserve"> учебник для вузов / В. К. Волк. — 5-е изд., стер. — Санкт-</w:t>
      </w:r>
      <w:proofErr w:type="gramStart"/>
      <w:r w:rsidRPr="005B065E">
        <w:rPr>
          <w:rFonts w:ascii="Times New Roman" w:hAnsi="Times New Roman" w:cs="Times New Roman"/>
        </w:rPr>
        <w:t>Петербург :</w:t>
      </w:r>
      <w:proofErr w:type="gramEnd"/>
      <w:r w:rsidRPr="005B065E">
        <w:rPr>
          <w:rFonts w:ascii="Times New Roman" w:hAnsi="Times New Roman" w:cs="Times New Roman"/>
        </w:rPr>
        <w:t xml:space="preserve"> Лань, 2025. — ISBN 978-5-507-53648-1. — </w:t>
      </w:r>
      <w:proofErr w:type="gramStart"/>
      <w:r w:rsidRPr="005B065E">
        <w:rPr>
          <w:rFonts w:ascii="Times New Roman" w:hAnsi="Times New Roman" w:cs="Times New Roman"/>
        </w:rPr>
        <w:t>Текст :</w:t>
      </w:r>
      <w:proofErr w:type="gramEnd"/>
      <w:r w:rsidRPr="005B065E">
        <w:rPr>
          <w:rFonts w:ascii="Times New Roman" w:hAnsi="Times New Roman" w:cs="Times New Roman"/>
        </w:rPr>
        <w:t xml:space="preserve"> электронный // Лань : электронно-библиотечная система. — URL: https://e.lanbook.com/book/493991 (дата обращения: 13.04.2026). — Режим доступа: для </w:t>
      </w:r>
      <w:proofErr w:type="spellStart"/>
      <w:r w:rsidRPr="005B065E">
        <w:rPr>
          <w:rFonts w:ascii="Times New Roman" w:hAnsi="Times New Roman" w:cs="Times New Roman"/>
        </w:rPr>
        <w:t>авториз</w:t>
      </w:r>
      <w:proofErr w:type="spellEnd"/>
      <w:r w:rsidRPr="005B065E">
        <w:rPr>
          <w:rFonts w:ascii="Times New Roman" w:hAnsi="Times New Roman" w:cs="Times New Roman"/>
        </w:rPr>
        <w:t>. пользователей. — С. 3.</w:t>
      </w:r>
    </w:p>
    <w:p w14:paraId="30487C35" w14:textId="77777777" w:rsidR="00950DA2" w:rsidRPr="00950DA2" w:rsidRDefault="00950DA2" w:rsidP="00950DA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50DA2">
        <w:rPr>
          <w:rFonts w:ascii="Times New Roman" w:hAnsi="Times New Roman" w:cs="Times New Roman"/>
        </w:rPr>
        <w:t xml:space="preserve">ГОСТ Р 59869-2021. Информационно-коммуникационные технологии в образовании. Интеллектуальные системы обучения. Общие положения. М.: </w:t>
      </w:r>
      <w:proofErr w:type="spellStart"/>
      <w:r w:rsidRPr="00950DA2">
        <w:rPr>
          <w:rFonts w:ascii="Times New Roman" w:hAnsi="Times New Roman" w:cs="Times New Roman"/>
        </w:rPr>
        <w:t>Стандартинформ</w:t>
      </w:r>
      <w:proofErr w:type="spellEnd"/>
      <w:r w:rsidRPr="00950DA2">
        <w:rPr>
          <w:rFonts w:ascii="Times New Roman" w:hAnsi="Times New Roman" w:cs="Times New Roman"/>
        </w:rPr>
        <w:t>, 2021. С. 8.</w:t>
      </w:r>
    </w:p>
    <w:p w14:paraId="0F67B011" w14:textId="6BF04102" w:rsidR="00950DA2" w:rsidRDefault="007A473C" w:rsidP="007A473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7A473C">
        <w:rPr>
          <w:rFonts w:ascii="Times New Roman" w:hAnsi="Times New Roman" w:cs="Times New Roman"/>
        </w:rPr>
        <w:lastRenderedPageBreak/>
        <w:t>ГОСТ Р 52633.0-2006</w:t>
      </w:r>
      <w:r>
        <w:rPr>
          <w:rFonts w:ascii="Times New Roman" w:hAnsi="Times New Roman" w:cs="Times New Roman"/>
        </w:rPr>
        <w:t xml:space="preserve">. </w:t>
      </w:r>
      <w:r w:rsidRPr="007A473C">
        <w:rPr>
          <w:rFonts w:ascii="Times New Roman" w:hAnsi="Times New Roman" w:cs="Times New Roman"/>
        </w:rPr>
        <w:t xml:space="preserve">Национальный стандарт </w:t>
      </w:r>
      <w:r>
        <w:rPr>
          <w:rFonts w:ascii="Times New Roman" w:hAnsi="Times New Roman" w:cs="Times New Roman"/>
        </w:rPr>
        <w:t>Р</w:t>
      </w:r>
      <w:r w:rsidRPr="007A473C">
        <w:rPr>
          <w:rFonts w:ascii="Times New Roman" w:hAnsi="Times New Roman" w:cs="Times New Roman"/>
        </w:rPr>
        <w:t xml:space="preserve">оссийской </w:t>
      </w:r>
      <w:r>
        <w:rPr>
          <w:rFonts w:ascii="Times New Roman" w:hAnsi="Times New Roman" w:cs="Times New Roman"/>
        </w:rPr>
        <w:t>Ф</w:t>
      </w:r>
      <w:r w:rsidRPr="007A473C">
        <w:rPr>
          <w:rFonts w:ascii="Times New Roman" w:hAnsi="Times New Roman" w:cs="Times New Roman"/>
        </w:rPr>
        <w:t>едерации</w:t>
      </w:r>
      <w:r>
        <w:rPr>
          <w:rFonts w:ascii="Times New Roman" w:hAnsi="Times New Roman" w:cs="Times New Roman"/>
        </w:rPr>
        <w:t>. З</w:t>
      </w:r>
      <w:r w:rsidRPr="007A473C">
        <w:rPr>
          <w:rFonts w:ascii="Times New Roman" w:hAnsi="Times New Roman" w:cs="Times New Roman"/>
        </w:rPr>
        <w:t>ащита информации</w:t>
      </w:r>
      <w:r>
        <w:rPr>
          <w:rFonts w:ascii="Times New Roman" w:hAnsi="Times New Roman" w:cs="Times New Roman"/>
        </w:rPr>
        <w:t>. Т</w:t>
      </w:r>
      <w:r w:rsidRPr="007A473C">
        <w:rPr>
          <w:rFonts w:ascii="Times New Roman" w:hAnsi="Times New Roman" w:cs="Times New Roman"/>
        </w:rPr>
        <w:t>ехника защиты информации</w:t>
      </w:r>
      <w:r>
        <w:rPr>
          <w:rFonts w:ascii="Times New Roman" w:hAnsi="Times New Roman" w:cs="Times New Roman"/>
        </w:rPr>
        <w:t>. Т</w:t>
      </w:r>
      <w:r w:rsidRPr="007A473C">
        <w:rPr>
          <w:rFonts w:ascii="Times New Roman" w:hAnsi="Times New Roman" w:cs="Times New Roman"/>
        </w:rPr>
        <w:t>ребования к средствам высоконадежной биометрической аутентификации</w:t>
      </w:r>
      <w:r>
        <w:rPr>
          <w:rFonts w:ascii="Times New Roman" w:hAnsi="Times New Roman" w:cs="Times New Roman"/>
        </w:rPr>
        <w:t>.</w:t>
      </w:r>
      <w:r w:rsidRPr="007A473C">
        <w:rPr>
          <w:rFonts w:ascii="Times New Roman" w:hAnsi="Times New Roman" w:cs="Times New Roman"/>
        </w:rPr>
        <w:t xml:space="preserve"> М.: </w:t>
      </w:r>
      <w:proofErr w:type="spellStart"/>
      <w:r w:rsidRPr="007A473C">
        <w:rPr>
          <w:rFonts w:ascii="Times New Roman" w:hAnsi="Times New Roman" w:cs="Times New Roman"/>
        </w:rPr>
        <w:t>Стандартинформ</w:t>
      </w:r>
      <w:proofErr w:type="spellEnd"/>
      <w:r w:rsidRPr="007A473C">
        <w:rPr>
          <w:rFonts w:ascii="Times New Roman" w:hAnsi="Times New Roman" w:cs="Times New Roman"/>
        </w:rPr>
        <w:t>, 2007. — 2</w:t>
      </w:r>
      <w:r>
        <w:rPr>
          <w:rFonts w:ascii="Times New Roman" w:hAnsi="Times New Roman" w:cs="Times New Roman"/>
        </w:rPr>
        <w:t>0</w:t>
      </w:r>
      <w:r w:rsidRPr="007A473C">
        <w:rPr>
          <w:rFonts w:ascii="Times New Roman" w:hAnsi="Times New Roman" w:cs="Times New Roman"/>
        </w:rPr>
        <w:t xml:space="preserve"> с.</w:t>
      </w:r>
    </w:p>
    <w:p w14:paraId="7AFADE89" w14:textId="31C9F802" w:rsidR="009E5BA1" w:rsidRDefault="009E5BA1" w:rsidP="007A473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5BA1">
        <w:rPr>
          <w:rFonts w:ascii="Times New Roman" w:hAnsi="Times New Roman" w:cs="Times New Roman"/>
        </w:rPr>
        <w:t>Осавелюк</w:t>
      </w:r>
      <w:proofErr w:type="spellEnd"/>
      <w:r w:rsidRPr="009E5BA1">
        <w:rPr>
          <w:rFonts w:ascii="Times New Roman" w:hAnsi="Times New Roman" w:cs="Times New Roman"/>
        </w:rPr>
        <w:t xml:space="preserve">, Е. А. Информационная безопасность государства и общества в контексте деятельности </w:t>
      </w:r>
      <w:proofErr w:type="gramStart"/>
      <w:r w:rsidRPr="009E5BA1">
        <w:rPr>
          <w:rFonts w:ascii="Times New Roman" w:hAnsi="Times New Roman" w:cs="Times New Roman"/>
        </w:rPr>
        <w:t>СМИ  /</w:t>
      </w:r>
      <w:proofErr w:type="gramEnd"/>
      <w:r w:rsidRPr="009E5BA1">
        <w:rPr>
          <w:rFonts w:ascii="Times New Roman" w:hAnsi="Times New Roman" w:cs="Times New Roman"/>
        </w:rPr>
        <w:t xml:space="preserve"> Е. А. </w:t>
      </w:r>
      <w:proofErr w:type="spellStart"/>
      <w:r w:rsidRPr="009E5BA1">
        <w:rPr>
          <w:rFonts w:ascii="Times New Roman" w:hAnsi="Times New Roman" w:cs="Times New Roman"/>
        </w:rPr>
        <w:t>Осавелюк</w:t>
      </w:r>
      <w:proofErr w:type="spellEnd"/>
      <w:r w:rsidRPr="009E5BA1">
        <w:rPr>
          <w:rFonts w:ascii="Times New Roman" w:hAnsi="Times New Roman" w:cs="Times New Roman"/>
        </w:rPr>
        <w:t>. — 3-е изд., стер. — Санкт-</w:t>
      </w:r>
      <w:proofErr w:type="gramStart"/>
      <w:r w:rsidRPr="009E5BA1">
        <w:rPr>
          <w:rFonts w:ascii="Times New Roman" w:hAnsi="Times New Roman" w:cs="Times New Roman"/>
        </w:rPr>
        <w:t>Петербург :</w:t>
      </w:r>
      <w:proofErr w:type="gramEnd"/>
      <w:r w:rsidRPr="009E5BA1">
        <w:rPr>
          <w:rFonts w:ascii="Times New Roman" w:hAnsi="Times New Roman" w:cs="Times New Roman"/>
        </w:rPr>
        <w:t xml:space="preserve"> Лань, 2023. — ISBN 978-5-507-47137-9. — </w:t>
      </w:r>
      <w:proofErr w:type="gramStart"/>
      <w:r w:rsidRPr="009E5BA1">
        <w:rPr>
          <w:rFonts w:ascii="Times New Roman" w:hAnsi="Times New Roman" w:cs="Times New Roman"/>
        </w:rPr>
        <w:t>Текст :</w:t>
      </w:r>
      <w:proofErr w:type="gramEnd"/>
      <w:r w:rsidRPr="009E5BA1">
        <w:rPr>
          <w:rFonts w:ascii="Times New Roman" w:hAnsi="Times New Roman" w:cs="Times New Roman"/>
        </w:rPr>
        <w:t xml:space="preserve"> электронный // Лань : электронно-библиотечная система. — URL: https://e.lanbook.com/book/330518 (дата обращения: 13.04.2026). — Режим доступа: для </w:t>
      </w:r>
      <w:proofErr w:type="spellStart"/>
      <w:r w:rsidRPr="009E5BA1">
        <w:rPr>
          <w:rFonts w:ascii="Times New Roman" w:hAnsi="Times New Roman" w:cs="Times New Roman"/>
        </w:rPr>
        <w:t>авториз</w:t>
      </w:r>
      <w:proofErr w:type="spellEnd"/>
      <w:r w:rsidRPr="009E5BA1">
        <w:rPr>
          <w:rFonts w:ascii="Times New Roman" w:hAnsi="Times New Roman" w:cs="Times New Roman"/>
        </w:rPr>
        <w:t>. пользователей. — С. 15.)</w:t>
      </w:r>
    </w:p>
    <w:p w14:paraId="2C3C36D9" w14:textId="055C73CA" w:rsidR="009E5BA1" w:rsidRDefault="009E5BA1" w:rsidP="007A473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5BA1">
        <w:rPr>
          <w:rFonts w:ascii="Times New Roman" w:hAnsi="Times New Roman" w:cs="Times New Roman"/>
        </w:rPr>
        <w:t>Мушта</w:t>
      </w:r>
      <w:proofErr w:type="spellEnd"/>
      <w:r w:rsidRPr="009E5BA1">
        <w:rPr>
          <w:rFonts w:ascii="Times New Roman" w:hAnsi="Times New Roman" w:cs="Times New Roman"/>
        </w:rPr>
        <w:t xml:space="preserve"> А. А., Баранов А. В. Информационная война // Большая российская энциклопедия: научно-образовательный портал – URL: https://bigenc.ru/c/informatsionnaia-voina-2b7815/?v=5876475</w:t>
      </w:r>
      <w:r>
        <w:rPr>
          <w:rFonts w:ascii="Times New Roman" w:hAnsi="Times New Roman" w:cs="Times New Roman"/>
        </w:rPr>
        <w:t xml:space="preserve"> </w:t>
      </w:r>
      <w:r w:rsidRPr="005B065E">
        <w:rPr>
          <w:rFonts w:ascii="Times New Roman" w:hAnsi="Times New Roman" w:cs="Times New Roman"/>
        </w:rPr>
        <w:t xml:space="preserve">(дата обращения: 13.04.2026). </w:t>
      </w:r>
      <w:r w:rsidRPr="009E5BA1">
        <w:rPr>
          <w:rFonts w:ascii="Times New Roman" w:hAnsi="Times New Roman" w:cs="Times New Roman"/>
        </w:rPr>
        <w:t xml:space="preserve"> </w:t>
      </w:r>
    </w:p>
    <w:p w14:paraId="46D2B91D" w14:textId="1E8D9801" w:rsidR="009E5BA1" w:rsidRDefault="009E5BA1" w:rsidP="007A473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E5BA1">
        <w:rPr>
          <w:rFonts w:ascii="Times New Roman" w:hAnsi="Times New Roman" w:cs="Times New Roman"/>
        </w:rPr>
        <w:t xml:space="preserve">Федеральный закон от 27.07.2006 № 149-ФЗ «Об информации, информационных технологиях и о защите информации» (ред. от 29.12.2025) // СП «КонсультантПлюс». — </w:t>
      </w:r>
      <w:r w:rsidR="004E4060" w:rsidRPr="005B065E">
        <w:rPr>
          <w:rFonts w:ascii="Times New Roman" w:hAnsi="Times New Roman" w:cs="Times New Roman"/>
        </w:rPr>
        <w:t>URL</w:t>
      </w:r>
      <w:r w:rsidRPr="009E5BA1">
        <w:rPr>
          <w:rFonts w:ascii="Times New Roman" w:hAnsi="Times New Roman" w:cs="Times New Roman"/>
        </w:rPr>
        <w:t xml:space="preserve">: https://www.consultant.ru/document/cons_doc_LAW_61798/ (дата обращения: </w:t>
      </w:r>
      <w:r>
        <w:rPr>
          <w:rFonts w:ascii="Times New Roman" w:hAnsi="Times New Roman" w:cs="Times New Roman"/>
        </w:rPr>
        <w:t>13</w:t>
      </w:r>
      <w:r w:rsidRPr="009E5BA1">
        <w:rPr>
          <w:rFonts w:ascii="Times New Roman" w:hAnsi="Times New Roman" w:cs="Times New Roman"/>
        </w:rPr>
        <w:t>.04.2026).</w:t>
      </w:r>
    </w:p>
    <w:p w14:paraId="5D0C4542" w14:textId="0369B38C" w:rsidR="00546059" w:rsidRDefault="00546059" w:rsidP="0054605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46059">
        <w:rPr>
          <w:rFonts w:ascii="Times New Roman" w:hAnsi="Times New Roman" w:cs="Times New Roman"/>
        </w:rPr>
        <w:t>Мишин</w:t>
      </w:r>
      <w:r>
        <w:rPr>
          <w:rFonts w:ascii="Times New Roman" w:hAnsi="Times New Roman" w:cs="Times New Roman"/>
        </w:rPr>
        <w:t xml:space="preserve">, </w:t>
      </w:r>
      <w:r w:rsidRPr="00546059">
        <w:rPr>
          <w:rFonts w:ascii="Times New Roman" w:hAnsi="Times New Roman" w:cs="Times New Roman"/>
        </w:rPr>
        <w:t>И.</w:t>
      </w:r>
      <w:r>
        <w:rPr>
          <w:rFonts w:ascii="Times New Roman" w:hAnsi="Times New Roman" w:cs="Times New Roman"/>
        </w:rPr>
        <w:t xml:space="preserve"> </w:t>
      </w:r>
      <w:r w:rsidRPr="00546059">
        <w:rPr>
          <w:rFonts w:ascii="Times New Roman" w:hAnsi="Times New Roman" w:cs="Times New Roman"/>
        </w:rPr>
        <w:t>Н.</w:t>
      </w:r>
      <w:r>
        <w:rPr>
          <w:rFonts w:ascii="Times New Roman" w:hAnsi="Times New Roman" w:cs="Times New Roman"/>
        </w:rPr>
        <w:t xml:space="preserve"> </w:t>
      </w:r>
      <w:r w:rsidRPr="00546059">
        <w:rPr>
          <w:rFonts w:ascii="Times New Roman" w:hAnsi="Times New Roman" w:cs="Times New Roman"/>
        </w:rPr>
        <w:t>Информатика с основами баз данных: Учебное пособие для вузов /</w:t>
      </w:r>
      <w:r>
        <w:rPr>
          <w:rFonts w:ascii="Times New Roman" w:hAnsi="Times New Roman" w:cs="Times New Roman"/>
        </w:rPr>
        <w:t xml:space="preserve"> </w:t>
      </w:r>
      <w:r w:rsidRPr="00546059">
        <w:rPr>
          <w:rFonts w:ascii="Times New Roman" w:hAnsi="Times New Roman" w:cs="Times New Roman"/>
        </w:rPr>
        <w:t>И.Н.</w:t>
      </w:r>
      <w:r>
        <w:rPr>
          <w:rFonts w:ascii="Times New Roman" w:hAnsi="Times New Roman" w:cs="Times New Roman"/>
        </w:rPr>
        <w:t xml:space="preserve"> </w:t>
      </w:r>
      <w:r w:rsidRPr="00546059">
        <w:rPr>
          <w:rFonts w:ascii="Times New Roman" w:hAnsi="Times New Roman" w:cs="Times New Roman"/>
        </w:rPr>
        <w:t xml:space="preserve">Мишин. – </w:t>
      </w:r>
      <w:proofErr w:type="gramStart"/>
      <w:r w:rsidRPr="00546059">
        <w:rPr>
          <w:rFonts w:ascii="Times New Roman" w:hAnsi="Times New Roman" w:cs="Times New Roman"/>
        </w:rPr>
        <w:t>Смоленск :</w:t>
      </w:r>
      <w:proofErr w:type="gramEnd"/>
      <w:r w:rsidRPr="00546059">
        <w:rPr>
          <w:rFonts w:ascii="Times New Roman" w:hAnsi="Times New Roman" w:cs="Times New Roman"/>
        </w:rPr>
        <w:t xml:space="preserve"> ФГОУ ВО Смоленская ГСХА, 2016. – </w:t>
      </w:r>
      <w:r>
        <w:rPr>
          <w:rFonts w:ascii="Times New Roman" w:hAnsi="Times New Roman" w:cs="Times New Roman"/>
        </w:rPr>
        <w:t>С. 4.</w:t>
      </w:r>
    </w:p>
    <w:p w14:paraId="3085430A" w14:textId="17B7BE52" w:rsidR="00546059" w:rsidRPr="00B05FF7" w:rsidRDefault="00B05FF7" w:rsidP="00B05FF7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B05FF7">
        <w:rPr>
          <w:rFonts w:ascii="Times New Roman" w:hAnsi="Times New Roman" w:cs="Times New Roman"/>
        </w:rPr>
        <w:t>ГОСТ 34009-2016</w:t>
      </w:r>
      <w:r>
        <w:rPr>
          <w:rFonts w:ascii="Times New Roman" w:hAnsi="Times New Roman" w:cs="Times New Roman"/>
        </w:rPr>
        <w:t xml:space="preserve">. </w:t>
      </w:r>
      <w:r w:rsidRPr="00B05FF7">
        <w:rPr>
          <w:rFonts w:ascii="Times New Roman" w:hAnsi="Times New Roman" w:cs="Times New Roman"/>
        </w:rPr>
        <w:t>Межгосударственный стандарт</w:t>
      </w:r>
      <w:r>
        <w:rPr>
          <w:rFonts w:ascii="Times New Roman" w:hAnsi="Times New Roman" w:cs="Times New Roman"/>
        </w:rPr>
        <w:t xml:space="preserve">. </w:t>
      </w:r>
      <w:r w:rsidRPr="00B05FF7">
        <w:rPr>
          <w:rFonts w:ascii="Times New Roman" w:hAnsi="Times New Roman" w:cs="Times New Roman"/>
        </w:rPr>
        <w:t>Средства и системы управления железнодорожным тяговым подвижным составом</w:t>
      </w:r>
      <w:r>
        <w:rPr>
          <w:rFonts w:ascii="Times New Roman" w:hAnsi="Times New Roman" w:cs="Times New Roman"/>
        </w:rPr>
        <w:t xml:space="preserve">. </w:t>
      </w:r>
      <w:r w:rsidRPr="00B05FF7">
        <w:rPr>
          <w:rFonts w:ascii="Times New Roman" w:hAnsi="Times New Roman" w:cs="Times New Roman"/>
        </w:rPr>
        <w:t>Требования к программному обеспечению</w:t>
      </w:r>
      <w:r>
        <w:rPr>
          <w:rFonts w:ascii="Times New Roman" w:hAnsi="Times New Roman" w:cs="Times New Roman"/>
        </w:rPr>
        <w:t>.</w:t>
      </w:r>
      <w:r w:rsidR="008F14E4">
        <w:rPr>
          <w:rFonts w:ascii="Times New Roman" w:hAnsi="Times New Roman" w:cs="Times New Roman"/>
        </w:rPr>
        <w:t xml:space="preserve"> </w:t>
      </w:r>
      <w:r w:rsidR="008F14E4" w:rsidRPr="007A473C">
        <w:rPr>
          <w:rFonts w:ascii="Times New Roman" w:hAnsi="Times New Roman" w:cs="Times New Roman"/>
        </w:rPr>
        <w:t xml:space="preserve">М.: </w:t>
      </w:r>
      <w:proofErr w:type="spellStart"/>
      <w:r w:rsidR="008F14E4" w:rsidRPr="007A473C">
        <w:rPr>
          <w:rFonts w:ascii="Times New Roman" w:hAnsi="Times New Roman" w:cs="Times New Roman"/>
        </w:rPr>
        <w:t>Стандартинформ</w:t>
      </w:r>
      <w:proofErr w:type="spellEnd"/>
      <w:r w:rsidR="008F14E4" w:rsidRPr="007A473C">
        <w:rPr>
          <w:rFonts w:ascii="Times New Roman" w:hAnsi="Times New Roman" w:cs="Times New Roman"/>
        </w:rPr>
        <w:t>,</w:t>
      </w:r>
      <w:r w:rsidR="008F14E4">
        <w:rPr>
          <w:rFonts w:ascii="Times New Roman" w:hAnsi="Times New Roman" w:cs="Times New Roman"/>
        </w:rPr>
        <w:t xml:space="preserve"> </w:t>
      </w:r>
      <w:r w:rsidR="008F14E4" w:rsidRPr="008F14E4">
        <w:rPr>
          <w:rFonts w:ascii="Times New Roman" w:hAnsi="Times New Roman" w:cs="Times New Roman"/>
        </w:rPr>
        <w:t>2017. — 20 с.</w:t>
      </w:r>
    </w:p>
    <w:p w14:paraId="0C379A35" w14:textId="6EE7B35A" w:rsidR="00546059" w:rsidRDefault="00546059" w:rsidP="0054605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46059">
        <w:rPr>
          <w:rFonts w:ascii="Times New Roman" w:hAnsi="Times New Roman" w:cs="Times New Roman"/>
        </w:rPr>
        <w:t xml:space="preserve">Иванова К. А., </w:t>
      </w:r>
      <w:proofErr w:type="spellStart"/>
      <w:r w:rsidRPr="00546059">
        <w:rPr>
          <w:rFonts w:ascii="Times New Roman" w:hAnsi="Times New Roman" w:cs="Times New Roman"/>
        </w:rPr>
        <w:t>Мылтыкбаев</w:t>
      </w:r>
      <w:proofErr w:type="spellEnd"/>
      <w:r w:rsidRPr="00546059">
        <w:rPr>
          <w:rFonts w:ascii="Times New Roman" w:hAnsi="Times New Roman" w:cs="Times New Roman"/>
        </w:rPr>
        <w:t xml:space="preserve"> М. Ж., </w:t>
      </w:r>
      <w:proofErr w:type="spellStart"/>
      <w:r w:rsidRPr="00546059">
        <w:rPr>
          <w:rFonts w:ascii="Times New Roman" w:hAnsi="Times New Roman" w:cs="Times New Roman"/>
        </w:rPr>
        <w:t>Штодина</w:t>
      </w:r>
      <w:proofErr w:type="spellEnd"/>
      <w:r w:rsidRPr="00546059">
        <w:rPr>
          <w:rFonts w:ascii="Times New Roman" w:hAnsi="Times New Roman" w:cs="Times New Roman"/>
        </w:rPr>
        <w:t xml:space="preserve"> Д. Д. ПОНЯТИЕ КИБЕРПРОСТРАНСТВА В МЕЖДУНАРОДНОМ ПРАВЕ // Правоприменение. 2022. №4. URL: https://cyberleninka.ru/article/n/ponyatie-kiberprostranstva-v-mezhdunarodnom-prave (дата обращения: 21.04.2026).</w:t>
      </w:r>
    </w:p>
    <w:p w14:paraId="533D4963" w14:textId="77777777" w:rsidR="008F14E4" w:rsidRPr="008F14E4" w:rsidRDefault="008F14E4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8F14E4">
        <w:rPr>
          <w:rFonts w:ascii="Times New Roman" w:hAnsi="Times New Roman" w:cs="Times New Roman"/>
        </w:rPr>
        <w:t xml:space="preserve">Штейнберг Борис Яковлевич, Штейнберг Олег Борисович ПРЕОБРАЗОВАНИЯ ПРОГРАММ - ФУНДАМЕНТАЛЬНАЯ ОСНОВА СОЗДАНИЯ ОПТИМИЗИРУЮЩИХ РАСПАРАЛЛЕЛИВАЮЩИХ КОМПИЛЯТОРОВ // Программные системы: теория и приложения. 2021. №1 (48). URL: https://cyberleninka.ru/article/n/preobrazovaniya-programm-fundamentalnaya-osnova-sozdaniya-optimiziruyuschih-rasparallelivayuschih-kompilyatorov (дата обращения: 19.04.2026). </w:t>
      </w:r>
    </w:p>
    <w:p w14:paraId="49D863FA" w14:textId="22817BFC" w:rsidR="008F14E4" w:rsidRDefault="008F14E4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8F14E4">
        <w:rPr>
          <w:rFonts w:ascii="Times New Roman" w:hAnsi="Times New Roman" w:cs="Times New Roman"/>
        </w:rPr>
        <w:t>Виноградова В. Л., Худякова Н. С., Милованова Л. Р. ЗАЩИТА ПЕРСОНАЛЬНЫХ ДАННЫХ В РОССИИ: МЕТОДЫ И ТЕХНОЛОГИИ СОБЛЮДЕНИЯ РЕГУЛИРОВАНИЯ ПЕРСОНАЛЬНЫХ ДАННЫХ // Скиф. 2023. №8 (84). URL: https://cyberleninka.ru/article/n/zaschita-personalnyh-dannyh-v-rossii-metody-i-tehnologii-soblyudeniya-regulirovaniya-personalnyh-dannyh (дата обращения: 19.04.2026).</w:t>
      </w:r>
    </w:p>
    <w:p w14:paraId="5C7E251F" w14:textId="1BF19CC4" w:rsidR="008F14E4" w:rsidRDefault="00CA3F56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</w:p>
    <w:p w14:paraId="76FCF818" w14:textId="7F2FAC3A" w:rsidR="00CA3F56" w:rsidRDefault="00CA3F56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</w:p>
    <w:p w14:paraId="27278784" w14:textId="4785FEDA" w:rsidR="004C4D9E" w:rsidRDefault="004C4D9E" w:rsidP="004C4D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C4D9E">
        <w:rPr>
          <w:rFonts w:ascii="Times New Roman" w:hAnsi="Times New Roman" w:cs="Times New Roman"/>
        </w:rPr>
        <w:t>Указ Президента РФ от 02.07.2021 № 400 «О Стратегии национальной безопасности Российской Федерации».</w:t>
      </w:r>
      <w:r>
        <w:rPr>
          <w:rFonts w:ascii="Times New Roman" w:hAnsi="Times New Roman" w:cs="Times New Roman"/>
        </w:rPr>
        <w:t xml:space="preserve"> </w:t>
      </w:r>
      <w:r w:rsidRPr="009E5BA1">
        <w:rPr>
          <w:rFonts w:ascii="Times New Roman" w:hAnsi="Times New Roman" w:cs="Times New Roman"/>
        </w:rPr>
        <w:t xml:space="preserve">// СП «КонсультантПлюс». — </w:t>
      </w:r>
      <w:r w:rsidR="004E4060" w:rsidRPr="005B065E">
        <w:rPr>
          <w:rFonts w:ascii="Times New Roman" w:hAnsi="Times New Roman" w:cs="Times New Roman"/>
        </w:rPr>
        <w:t>URL</w:t>
      </w:r>
      <w:r w:rsidRPr="009E5BA1">
        <w:rPr>
          <w:rFonts w:ascii="Times New Roman" w:hAnsi="Times New Roman" w:cs="Times New Roman"/>
        </w:rPr>
        <w:t xml:space="preserve">: </w:t>
      </w:r>
      <w:r w:rsidRPr="004C4D9E">
        <w:rPr>
          <w:rFonts w:ascii="Times New Roman" w:hAnsi="Times New Roman" w:cs="Times New Roman"/>
        </w:rPr>
        <w:lastRenderedPageBreak/>
        <w:t>https://www.consultant.ru/document/cons_doc_LAW_389271/</w:t>
      </w:r>
      <w:r w:rsidRPr="004C4D9E">
        <w:rPr>
          <w:rFonts w:ascii="Times New Roman" w:hAnsi="Times New Roman" w:cs="Times New Roman"/>
        </w:rPr>
        <w:t xml:space="preserve"> </w:t>
      </w:r>
      <w:r w:rsidRPr="009E5BA1">
        <w:rPr>
          <w:rFonts w:ascii="Times New Roman" w:hAnsi="Times New Roman" w:cs="Times New Roman"/>
        </w:rPr>
        <w:t xml:space="preserve">(дата обращения: </w:t>
      </w:r>
      <w:r>
        <w:rPr>
          <w:rFonts w:ascii="Times New Roman" w:hAnsi="Times New Roman" w:cs="Times New Roman"/>
        </w:rPr>
        <w:t>13</w:t>
      </w:r>
      <w:r w:rsidRPr="009E5BA1">
        <w:rPr>
          <w:rFonts w:ascii="Times New Roman" w:hAnsi="Times New Roman" w:cs="Times New Roman"/>
        </w:rPr>
        <w:t>.04.2026).</w:t>
      </w:r>
    </w:p>
    <w:p w14:paraId="379ABA9C" w14:textId="21783060" w:rsidR="00CA3F56" w:rsidRDefault="004C4D9E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C4D9E">
        <w:rPr>
          <w:rFonts w:ascii="Times New Roman" w:hAnsi="Times New Roman" w:cs="Times New Roman"/>
        </w:rPr>
        <w:t>Карасева Надежда Анатольевна Национальная стабильность в системе национальной безопасности // Электронное приложение к Российскому юридическому журналу. 2012. №3. URL: https://cyberleninka.ru/article/n/natsionalnaya-stabilnost-v-sisteme-natsionalnoy-bezopasnosti (дата обращения: 1</w:t>
      </w:r>
      <w:r>
        <w:rPr>
          <w:rFonts w:ascii="Times New Roman" w:hAnsi="Times New Roman" w:cs="Times New Roman"/>
        </w:rPr>
        <w:t>3</w:t>
      </w:r>
      <w:r w:rsidRPr="004C4D9E">
        <w:rPr>
          <w:rFonts w:ascii="Times New Roman" w:hAnsi="Times New Roman" w:cs="Times New Roman"/>
        </w:rPr>
        <w:t>.04.2026).</w:t>
      </w:r>
    </w:p>
    <w:p w14:paraId="706F67DC" w14:textId="0EEC725B" w:rsidR="00CA3F56" w:rsidRDefault="0022227F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22227F">
        <w:rPr>
          <w:rFonts w:ascii="Times New Roman" w:hAnsi="Times New Roman" w:cs="Times New Roman"/>
        </w:rPr>
        <w:t>Руководящий документ «Защита от несанкционированного доступа к информации. Термины и определения</w:t>
      </w:r>
      <w:r w:rsidRPr="0022227F">
        <w:rPr>
          <w:rFonts w:ascii="Times New Roman" w:hAnsi="Times New Roman" w:cs="Times New Roman"/>
        </w:rPr>
        <w:t>»:</w:t>
      </w:r>
      <w:r w:rsidRPr="0022227F">
        <w:rPr>
          <w:rFonts w:ascii="Times New Roman" w:hAnsi="Times New Roman" w:cs="Times New Roman"/>
        </w:rPr>
        <w:t xml:space="preserve"> утвержден решением Гостехкомиссии России от 30.03.1992.</w:t>
      </w:r>
      <w:r>
        <w:rPr>
          <w:rFonts w:ascii="Times New Roman" w:hAnsi="Times New Roman" w:cs="Times New Roman"/>
        </w:rPr>
        <w:t xml:space="preserve"> </w:t>
      </w:r>
      <w:r w:rsidRPr="0022227F">
        <w:rPr>
          <w:rFonts w:ascii="Times New Roman" w:hAnsi="Times New Roman" w:cs="Times New Roman"/>
        </w:rPr>
        <w:t>URL: https://fstec.ru/dokumenty/vse-dokumenty/spetsialnye-normativnye-dokumenty/rukovodyashchij-dokument-ot-30-marta-1992-g-1</w:t>
      </w:r>
      <w:r w:rsidRPr="0022227F">
        <w:rPr>
          <w:rFonts w:ascii="Times New Roman" w:hAnsi="Times New Roman" w:cs="Times New Roman"/>
        </w:rPr>
        <w:t xml:space="preserve"> </w:t>
      </w:r>
      <w:r w:rsidRPr="0022227F">
        <w:rPr>
          <w:rFonts w:ascii="Times New Roman" w:hAnsi="Times New Roman" w:cs="Times New Roman"/>
        </w:rPr>
        <w:t>(дата обращения: 21.04.2026).</w:t>
      </w:r>
    </w:p>
    <w:p w14:paraId="73F7CAE6" w14:textId="77777777" w:rsidR="009A53E3" w:rsidRPr="0022227F" w:rsidRDefault="009A53E3" w:rsidP="009A53E3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22227F">
        <w:rPr>
          <w:rFonts w:ascii="Times New Roman" w:hAnsi="Times New Roman" w:cs="Times New Roman"/>
        </w:rPr>
        <w:t>(</w:t>
      </w:r>
      <w:proofErr w:type="spellStart"/>
      <w:r w:rsidRPr="0022227F">
        <w:rPr>
          <w:rFonts w:ascii="Times New Roman" w:hAnsi="Times New Roman" w:cs="Times New Roman"/>
        </w:rPr>
        <w:t>Раханов</w:t>
      </w:r>
      <w:proofErr w:type="spellEnd"/>
      <w:r w:rsidRPr="0022227F">
        <w:rPr>
          <w:rFonts w:ascii="Times New Roman" w:hAnsi="Times New Roman" w:cs="Times New Roman"/>
        </w:rPr>
        <w:t xml:space="preserve">, К. Я. Обеспечение конфиденциальности информации в сети </w:t>
      </w:r>
      <w:proofErr w:type="gramStart"/>
      <w:r w:rsidRPr="0022227F">
        <w:rPr>
          <w:rFonts w:ascii="Times New Roman" w:hAnsi="Times New Roman" w:cs="Times New Roman"/>
        </w:rPr>
        <w:t>Интернет :</w:t>
      </w:r>
      <w:proofErr w:type="gramEnd"/>
      <w:r w:rsidRPr="0022227F">
        <w:rPr>
          <w:rFonts w:ascii="Times New Roman" w:hAnsi="Times New Roman" w:cs="Times New Roman"/>
        </w:rPr>
        <w:t xml:space="preserve"> учебное пособие / К. Я. </w:t>
      </w:r>
      <w:proofErr w:type="spellStart"/>
      <w:r w:rsidRPr="0022227F">
        <w:rPr>
          <w:rFonts w:ascii="Times New Roman" w:hAnsi="Times New Roman" w:cs="Times New Roman"/>
        </w:rPr>
        <w:t>Раханов</w:t>
      </w:r>
      <w:proofErr w:type="spellEnd"/>
      <w:r w:rsidRPr="0022227F">
        <w:rPr>
          <w:rFonts w:ascii="Times New Roman" w:hAnsi="Times New Roman" w:cs="Times New Roman"/>
        </w:rPr>
        <w:t xml:space="preserve">, Н. А. </w:t>
      </w:r>
      <w:proofErr w:type="spellStart"/>
      <w:r w:rsidRPr="0022227F">
        <w:rPr>
          <w:rFonts w:ascii="Times New Roman" w:hAnsi="Times New Roman" w:cs="Times New Roman"/>
        </w:rPr>
        <w:t>Раханова</w:t>
      </w:r>
      <w:proofErr w:type="spellEnd"/>
      <w:r w:rsidRPr="0022227F">
        <w:rPr>
          <w:rFonts w:ascii="Times New Roman" w:hAnsi="Times New Roman" w:cs="Times New Roman"/>
        </w:rPr>
        <w:t xml:space="preserve">. — </w:t>
      </w:r>
      <w:proofErr w:type="gramStart"/>
      <w:r w:rsidRPr="0022227F">
        <w:rPr>
          <w:rFonts w:ascii="Times New Roman" w:hAnsi="Times New Roman" w:cs="Times New Roman"/>
        </w:rPr>
        <w:t>Новополоцк :</w:t>
      </w:r>
      <w:proofErr w:type="gramEnd"/>
      <w:r w:rsidRPr="0022227F">
        <w:rPr>
          <w:rFonts w:ascii="Times New Roman" w:hAnsi="Times New Roman" w:cs="Times New Roman"/>
        </w:rPr>
        <w:t xml:space="preserve"> ПГУ им. Евфросинии Полоцкой, 2021. — ISBN 978-985-531-723-5. — </w:t>
      </w:r>
      <w:proofErr w:type="gramStart"/>
      <w:r w:rsidRPr="0022227F">
        <w:rPr>
          <w:rFonts w:ascii="Times New Roman" w:hAnsi="Times New Roman" w:cs="Times New Roman"/>
        </w:rPr>
        <w:t>Текст :</w:t>
      </w:r>
      <w:proofErr w:type="gramEnd"/>
      <w:r w:rsidRPr="0022227F">
        <w:rPr>
          <w:rFonts w:ascii="Times New Roman" w:hAnsi="Times New Roman" w:cs="Times New Roman"/>
        </w:rPr>
        <w:t xml:space="preserve"> электронный // Лань : электронно-библиотечная система. — URL: https://e.lanbook.com/book/366821 (дата обращения: 21.04.2026). — Режим доступа: для </w:t>
      </w:r>
      <w:proofErr w:type="spellStart"/>
      <w:r w:rsidRPr="0022227F">
        <w:rPr>
          <w:rFonts w:ascii="Times New Roman" w:hAnsi="Times New Roman" w:cs="Times New Roman"/>
        </w:rPr>
        <w:t>авториз</w:t>
      </w:r>
      <w:proofErr w:type="spellEnd"/>
      <w:r w:rsidRPr="0022227F">
        <w:rPr>
          <w:rFonts w:ascii="Times New Roman" w:hAnsi="Times New Roman" w:cs="Times New Roman"/>
        </w:rPr>
        <w:t>. пользователей. — С. 107.).</w:t>
      </w:r>
    </w:p>
    <w:p w14:paraId="1C0CEF3C" w14:textId="53B9824F" w:rsidR="009A53E3" w:rsidRDefault="009A53E3" w:rsidP="009A53E3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A53E3">
        <w:rPr>
          <w:rFonts w:ascii="Times New Roman" w:hAnsi="Times New Roman" w:cs="Times New Roman"/>
        </w:rPr>
        <w:t>Федеральный закон от 06.04.2011 № 63-ФЗ «Об электронной подписи»</w:t>
      </w:r>
      <w:r>
        <w:rPr>
          <w:rFonts w:ascii="Times New Roman" w:hAnsi="Times New Roman" w:cs="Times New Roman"/>
        </w:rPr>
        <w:t xml:space="preserve"> // СПС «Контур. Норматив» </w:t>
      </w:r>
      <w:r w:rsidRPr="009E5BA1">
        <w:rPr>
          <w:rFonts w:ascii="Times New Roman" w:hAnsi="Times New Roman" w:cs="Times New Roman"/>
        </w:rPr>
        <w:t xml:space="preserve">— </w:t>
      </w:r>
      <w:r w:rsidR="004E4060" w:rsidRPr="005B065E">
        <w:rPr>
          <w:rFonts w:ascii="Times New Roman" w:hAnsi="Times New Roman" w:cs="Times New Roman"/>
        </w:rPr>
        <w:t>URL</w:t>
      </w:r>
      <w:r w:rsidRPr="009E5BA1">
        <w:rPr>
          <w:rFonts w:ascii="Times New Roman" w:hAnsi="Times New Roman" w:cs="Times New Roman"/>
        </w:rPr>
        <w:t xml:space="preserve">: </w:t>
      </w:r>
      <w:hyperlink r:id="rId5" w:history="1">
        <w:r w:rsidRPr="00AF7579">
          <w:rPr>
            <w:rStyle w:val="a4"/>
            <w:rFonts w:ascii="Times New Roman" w:hAnsi="Times New Roman" w:cs="Times New Roman"/>
          </w:rPr>
          <w:t>https://normativ.kontur.ru/document?moduleId=1&amp;documentId=504436</w:t>
        </w:r>
      </w:hyperlink>
      <w:r>
        <w:rPr>
          <w:rFonts w:ascii="Times New Roman" w:hAnsi="Times New Roman" w:cs="Times New Roman"/>
        </w:rPr>
        <w:t xml:space="preserve"> </w:t>
      </w:r>
      <w:r w:rsidRPr="009E5BA1">
        <w:rPr>
          <w:rFonts w:ascii="Times New Roman" w:hAnsi="Times New Roman" w:cs="Times New Roman"/>
        </w:rPr>
        <w:t xml:space="preserve">(дата обращения: </w:t>
      </w:r>
      <w:r>
        <w:rPr>
          <w:rFonts w:ascii="Times New Roman" w:hAnsi="Times New Roman" w:cs="Times New Roman"/>
        </w:rPr>
        <w:t>13</w:t>
      </w:r>
      <w:r w:rsidRPr="009E5BA1">
        <w:rPr>
          <w:rFonts w:ascii="Times New Roman" w:hAnsi="Times New Roman" w:cs="Times New Roman"/>
        </w:rPr>
        <w:t>.04.2026).</w:t>
      </w:r>
    </w:p>
    <w:p w14:paraId="2BC68866" w14:textId="1E38002C" w:rsidR="00CA3F56" w:rsidRDefault="006F2737" w:rsidP="008F14E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6F2737">
        <w:rPr>
          <w:rFonts w:ascii="Times New Roman" w:hAnsi="Times New Roman" w:cs="Times New Roman"/>
        </w:rPr>
        <w:t xml:space="preserve">(Гончаров, В. В. Информационная безопасность в здравоохранении : методические рекомендации / В. В. Гончаров, А. П. </w:t>
      </w:r>
      <w:proofErr w:type="spellStart"/>
      <w:r w:rsidRPr="006F2737">
        <w:rPr>
          <w:rFonts w:ascii="Times New Roman" w:hAnsi="Times New Roman" w:cs="Times New Roman"/>
        </w:rPr>
        <w:t>Баврина</w:t>
      </w:r>
      <w:proofErr w:type="spellEnd"/>
      <w:r w:rsidRPr="006F2737">
        <w:rPr>
          <w:rFonts w:ascii="Times New Roman" w:hAnsi="Times New Roman" w:cs="Times New Roman"/>
        </w:rPr>
        <w:t xml:space="preserve">. — Нижний </w:t>
      </w:r>
      <w:proofErr w:type="gramStart"/>
      <w:r w:rsidRPr="006F2737">
        <w:rPr>
          <w:rFonts w:ascii="Times New Roman" w:hAnsi="Times New Roman" w:cs="Times New Roman"/>
        </w:rPr>
        <w:t>Новгород :</w:t>
      </w:r>
      <w:proofErr w:type="gramEnd"/>
      <w:r w:rsidRPr="006F2737">
        <w:rPr>
          <w:rFonts w:ascii="Times New Roman" w:hAnsi="Times New Roman" w:cs="Times New Roman"/>
        </w:rPr>
        <w:t xml:space="preserve"> ПИМУ, 2024. — ISBN 978-5-7032-1516-6. — </w:t>
      </w:r>
      <w:proofErr w:type="gramStart"/>
      <w:r w:rsidRPr="006F2737">
        <w:rPr>
          <w:rFonts w:ascii="Times New Roman" w:hAnsi="Times New Roman" w:cs="Times New Roman"/>
        </w:rPr>
        <w:t>Текст :</w:t>
      </w:r>
      <w:proofErr w:type="gramEnd"/>
      <w:r w:rsidRPr="006F2737">
        <w:rPr>
          <w:rFonts w:ascii="Times New Roman" w:hAnsi="Times New Roman" w:cs="Times New Roman"/>
        </w:rPr>
        <w:t xml:space="preserve"> электронный // Лань : электронно-библиотечная система. — URL: https://e.lanbook.com/book/507295 (дата обращения: 21.04.2026). — Режим доступа: для </w:t>
      </w:r>
      <w:proofErr w:type="spellStart"/>
      <w:r w:rsidRPr="006F2737">
        <w:rPr>
          <w:rFonts w:ascii="Times New Roman" w:hAnsi="Times New Roman" w:cs="Times New Roman"/>
        </w:rPr>
        <w:t>авториз</w:t>
      </w:r>
      <w:proofErr w:type="spellEnd"/>
      <w:r w:rsidRPr="006F2737">
        <w:rPr>
          <w:rFonts w:ascii="Times New Roman" w:hAnsi="Times New Roman" w:cs="Times New Roman"/>
        </w:rPr>
        <w:t>. пользователей. — С. 59.).</w:t>
      </w:r>
    </w:p>
    <w:p w14:paraId="2F76E75A" w14:textId="796AE70D" w:rsidR="00CA3F56" w:rsidRPr="004E4060" w:rsidRDefault="004E4060" w:rsidP="00FD049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E4060">
        <w:rPr>
          <w:rFonts w:ascii="Times New Roman" w:hAnsi="Times New Roman" w:cs="Times New Roman"/>
        </w:rPr>
        <w:t>Уголовный кодекс Российской Федерации</w:t>
      </w:r>
      <w:r>
        <w:rPr>
          <w:rFonts w:ascii="Times New Roman" w:hAnsi="Times New Roman" w:cs="Times New Roman"/>
        </w:rPr>
        <w:t xml:space="preserve"> </w:t>
      </w:r>
      <w:r w:rsidRPr="004E4060">
        <w:rPr>
          <w:rFonts w:ascii="Times New Roman" w:hAnsi="Times New Roman" w:cs="Times New Roman"/>
        </w:rPr>
        <w:t>от 13.06.1996 № 63-</w:t>
      </w:r>
      <w:proofErr w:type="gramStart"/>
      <w:r w:rsidRPr="004E4060">
        <w:rPr>
          <w:rFonts w:ascii="Times New Roman" w:hAnsi="Times New Roman" w:cs="Times New Roman"/>
        </w:rPr>
        <w:t>ФЗ</w:t>
      </w:r>
      <w:r>
        <w:rPr>
          <w:rFonts w:ascii="Times New Roman" w:hAnsi="Times New Roman" w:cs="Times New Roman"/>
        </w:rPr>
        <w:t xml:space="preserve"> :</w:t>
      </w:r>
      <w:proofErr w:type="gramEnd"/>
      <w:r w:rsidRPr="004E4060">
        <w:rPr>
          <w:rFonts w:ascii="Times New Roman" w:hAnsi="Times New Roman" w:cs="Times New Roman"/>
        </w:rPr>
        <w:t xml:space="preserve"> ст. 283 // СПС </w:t>
      </w:r>
      <w:r>
        <w:rPr>
          <w:rFonts w:ascii="Times New Roman" w:hAnsi="Times New Roman" w:cs="Times New Roman"/>
        </w:rPr>
        <w:t xml:space="preserve">«Контур. Норматив» </w:t>
      </w:r>
      <w:r w:rsidRPr="009E5BA1">
        <w:rPr>
          <w:rFonts w:ascii="Times New Roman" w:hAnsi="Times New Roman" w:cs="Times New Roman"/>
        </w:rPr>
        <w:t xml:space="preserve">— </w:t>
      </w:r>
      <w:r w:rsidRPr="004E4060">
        <w:rPr>
          <w:rFonts w:ascii="Times New Roman" w:hAnsi="Times New Roman" w:cs="Times New Roman"/>
        </w:rPr>
        <w:t>URL</w:t>
      </w:r>
      <w:r w:rsidRPr="009E5BA1">
        <w:rPr>
          <w:rFonts w:ascii="Times New Roman" w:hAnsi="Times New Roman" w:cs="Times New Roman"/>
        </w:rPr>
        <w:t xml:space="preserve">: </w:t>
      </w:r>
      <w:hyperlink r:id="rId6" w:history="1">
        <w:r w:rsidRPr="00AF7579">
          <w:rPr>
            <w:rStyle w:val="a4"/>
            <w:rFonts w:ascii="Times New Roman" w:hAnsi="Times New Roman" w:cs="Times New Roman"/>
          </w:rPr>
          <w:t>https://normativ.kontur.ru/document?moduleId=1&amp;documentId=505623#h7838</w:t>
        </w:r>
        <w:r w:rsidRPr="00AF7579">
          <w:rPr>
            <w:rStyle w:val="a4"/>
            <w:rFonts w:ascii="Times New Roman" w:hAnsi="Times New Roman" w:cs="Times New Roman"/>
          </w:rPr>
          <w:t>П</w:t>
        </w:r>
      </w:hyperlink>
      <w:r>
        <w:rPr>
          <w:rFonts w:ascii="Times New Roman" w:hAnsi="Times New Roman" w:cs="Times New Roman"/>
        </w:rPr>
        <w:t xml:space="preserve"> </w:t>
      </w:r>
      <w:r w:rsidRPr="009E5BA1">
        <w:rPr>
          <w:rFonts w:ascii="Times New Roman" w:hAnsi="Times New Roman" w:cs="Times New Roman"/>
        </w:rPr>
        <w:t xml:space="preserve">(дата обращения: </w:t>
      </w:r>
      <w:r>
        <w:rPr>
          <w:rFonts w:ascii="Times New Roman" w:hAnsi="Times New Roman" w:cs="Times New Roman"/>
        </w:rPr>
        <w:t>13</w:t>
      </w:r>
      <w:r w:rsidRPr="009E5BA1">
        <w:rPr>
          <w:rFonts w:ascii="Times New Roman" w:hAnsi="Times New Roman" w:cs="Times New Roman"/>
        </w:rPr>
        <w:t>.04.2026).</w:t>
      </w:r>
    </w:p>
    <w:p w14:paraId="56997CC4" w14:textId="2503D214" w:rsidR="0022227F" w:rsidRDefault="009F6AA4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9F6AA4">
        <w:rPr>
          <w:rFonts w:ascii="Times New Roman" w:hAnsi="Times New Roman" w:cs="Times New Roman"/>
        </w:rPr>
        <w:t>Кодекс Российской Федерации об административных правонарушениях от 30.12.2001 № 195-</w:t>
      </w:r>
      <w:proofErr w:type="gramStart"/>
      <w:r w:rsidRPr="009F6AA4">
        <w:rPr>
          <w:rFonts w:ascii="Times New Roman" w:hAnsi="Times New Roman" w:cs="Times New Roman"/>
        </w:rPr>
        <w:t>ФЗ :</w:t>
      </w:r>
      <w:proofErr w:type="gramEnd"/>
      <w:r w:rsidRPr="009F6AA4">
        <w:rPr>
          <w:rFonts w:ascii="Times New Roman" w:hAnsi="Times New Roman" w:cs="Times New Roman"/>
        </w:rPr>
        <w:t xml:space="preserve"> ст. 13.14 «Разглашение информации с ограниченным доступом»</w:t>
      </w:r>
      <w:r>
        <w:rPr>
          <w:rFonts w:ascii="Times New Roman" w:hAnsi="Times New Roman" w:cs="Times New Roman"/>
        </w:rPr>
        <w:t xml:space="preserve"> </w:t>
      </w:r>
      <w:r w:rsidRPr="009F6AA4">
        <w:rPr>
          <w:rFonts w:ascii="Times New Roman" w:hAnsi="Times New Roman" w:cs="Times New Roman"/>
        </w:rPr>
        <w:t xml:space="preserve">// </w:t>
      </w:r>
      <w:r>
        <w:rPr>
          <w:rFonts w:ascii="Times New Roman" w:hAnsi="Times New Roman" w:cs="Times New Roman"/>
        </w:rPr>
        <w:t xml:space="preserve">СП </w:t>
      </w:r>
      <w:r w:rsidRPr="009F6AA4">
        <w:rPr>
          <w:rFonts w:ascii="Times New Roman" w:hAnsi="Times New Roman" w:cs="Times New Roman"/>
        </w:rPr>
        <w:t>КонсультантПлюс</w:t>
      </w:r>
      <w:r>
        <w:rPr>
          <w:rFonts w:ascii="Times New Roman" w:hAnsi="Times New Roman" w:cs="Times New Roman"/>
        </w:rPr>
        <w:t>.</w:t>
      </w:r>
      <w:r w:rsidRPr="009F6AA4">
        <w:rPr>
          <w:rFonts w:ascii="Times New Roman" w:hAnsi="Times New Roman" w:cs="Times New Roman"/>
        </w:rPr>
        <w:t xml:space="preserve"> — URL: https://www.consultant.ru/document/cons_doc_LAW_34661/835dca84f369ce440288da07465dbbf24791784a/ (дата обращения: 2</w:t>
      </w:r>
      <w:r>
        <w:rPr>
          <w:rFonts w:ascii="Times New Roman" w:hAnsi="Times New Roman" w:cs="Times New Roman"/>
        </w:rPr>
        <w:t>0</w:t>
      </w:r>
      <w:r w:rsidRPr="009F6AA4">
        <w:rPr>
          <w:rFonts w:ascii="Times New Roman" w:hAnsi="Times New Roman" w:cs="Times New Roman"/>
        </w:rPr>
        <w:t>.04.2026).</w:t>
      </w:r>
    </w:p>
    <w:p w14:paraId="1E9F219C" w14:textId="27A8D8AA" w:rsidR="00EA6BD9" w:rsidRDefault="00EA6BD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A6BD9">
        <w:rPr>
          <w:rFonts w:ascii="Times New Roman" w:hAnsi="Times New Roman" w:cs="Times New Roman"/>
        </w:rPr>
        <w:t>Бречко</w:t>
      </w:r>
      <w:proofErr w:type="spellEnd"/>
      <w:r w:rsidRPr="00EA6BD9">
        <w:rPr>
          <w:rFonts w:ascii="Times New Roman" w:hAnsi="Times New Roman" w:cs="Times New Roman"/>
        </w:rPr>
        <w:t xml:space="preserve"> Александр Александрович ПАРАМЕТРИЧЕСКАЯ СТЕГАНОГРАФИЯ // Известия </w:t>
      </w:r>
      <w:proofErr w:type="spellStart"/>
      <w:r w:rsidRPr="00EA6BD9">
        <w:rPr>
          <w:rFonts w:ascii="Times New Roman" w:hAnsi="Times New Roman" w:cs="Times New Roman"/>
        </w:rPr>
        <w:t>ТулГУ</w:t>
      </w:r>
      <w:proofErr w:type="spellEnd"/>
      <w:r w:rsidRPr="00EA6BD9">
        <w:rPr>
          <w:rFonts w:ascii="Times New Roman" w:hAnsi="Times New Roman" w:cs="Times New Roman"/>
        </w:rPr>
        <w:t>. Технические науки. 2021. №12. URL: https://cyberleninka.ru/article/n/parametricheskaya-steganografiya (дата обращения: 2</w:t>
      </w:r>
      <w:r>
        <w:rPr>
          <w:rFonts w:ascii="Times New Roman" w:hAnsi="Times New Roman" w:cs="Times New Roman"/>
        </w:rPr>
        <w:t>0</w:t>
      </w:r>
      <w:r w:rsidRPr="00EA6BD9">
        <w:rPr>
          <w:rFonts w:ascii="Times New Roman" w:hAnsi="Times New Roman" w:cs="Times New Roman"/>
        </w:rPr>
        <w:t>.04.2026).</w:t>
      </w:r>
    </w:p>
    <w:p w14:paraId="138CBFC3" w14:textId="3C6041F8" w:rsidR="008B7092" w:rsidRDefault="008B7092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8B7092">
        <w:rPr>
          <w:rFonts w:ascii="Times New Roman" w:hAnsi="Times New Roman" w:cs="Times New Roman"/>
        </w:rPr>
        <w:t xml:space="preserve">Антонов, Р. А. Организационное и правовое обеспечение информационной </w:t>
      </w:r>
      <w:proofErr w:type="gramStart"/>
      <w:r w:rsidRPr="008B7092">
        <w:rPr>
          <w:rFonts w:ascii="Times New Roman" w:hAnsi="Times New Roman" w:cs="Times New Roman"/>
        </w:rPr>
        <w:t>безопасности :</w:t>
      </w:r>
      <w:proofErr w:type="gramEnd"/>
      <w:r w:rsidRPr="008B7092">
        <w:rPr>
          <w:rFonts w:ascii="Times New Roman" w:hAnsi="Times New Roman" w:cs="Times New Roman"/>
        </w:rPr>
        <w:t xml:space="preserve"> учебное пособие / Р. А. Антонов. — </w:t>
      </w:r>
      <w:proofErr w:type="gramStart"/>
      <w:r w:rsidRPr="008B7092">
        <w:rPr>
          <w:rFonts w:ascii="Times New Roman" w:hAnsi="Times New Roman" w:cs="Times New Roman"/>
        </w:rPr>
        <w:t>Хабаровск :</w:t>
      </w:r>
      <w:proofErr w:type="gramEnd"/>
      <w:r w:rsidRPr="008B7092">
        <w:rPr>
          <w:rFonts w:ascii="Times New Roman" w:hAnsi="Times New Roman" w:cs="Times New Roman"/>
        </w:rPr>
        <w:t xml:space="preserve"> ДВГУПС, 2024. — 79 с. — </w:t>
      </w:r>
      <w:proofErr w:type="gramStart"/>
      <w:r w:rsidRPr="008B7092">
        <w:rPr>
          <w:rFonts w:ascii="Times New Roman" w:hAnsi="Times New Roman" w:cs="Times New Roman"/>
        </w:rPr>
        <w:t>Текст :</w:t>
      </w:r>
      <w:proofErr w:type="gramEnd"/>
      <w:r w:rsidRPr="008B7092">
        <w:rPr>
          <w:rFonts w:ascii="Times New Roman" w:hAnsi="Times New Roman" w:cs="Times New Roman"/>
        </w:rPr>
        <w:t xml:space="preserve"> электронный // Лань : электронно-библиотечная система. — URL: https://e.lanbook.com/book/506828 (дата обращения: 2</w:t>
      </w:r>
      <w:r>
        <w:rPr>
          <w:rFonts w:ascii="Times New Roman" w:hAnsi="Times New Roman" w:cs="Times New Roman"/>
        </w:rPr>
        <w:t>0</w:t>
      </w:r>
      <w:r w:rsidRPr="008B7092">
        <w:rPr>
          <w:rFonts w:ascii="Times New Roman" w:hAnsi="Times New Roman" w:cs="Times New Roman"/>
        </w:rPr>
        <w:t xml:space="preserve">.04.2026). </w:t>
      </w:r>
    </w:p>
    <w:p w14:paraId="53CFA175" w14:textId="7B014A9C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</w:p>
    <w:p w14:paraId="1F0949B1" w14:textId="3A2502CC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</w:t>
      </w:r>
    </w:p>
    <w:p w14:paraId="6209EB64" w14:textId="18389174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</w:p>
    <w:p w14:paraId="5295E85F" w14:textId="012A08BE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</w:p>
    <w:p w14:paraId="487AB1CE" w14:textId="1CFEF13E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</w:p>
    <w:p w14:paraId="7F818A71" w14:textId="655B69FE" w:rsidR="00150CB9" w:rsidRDefault="00BE442D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150CB9">
        <w:rPr>
          <w:rFonts w:ascii="Times New Roman" w:hAnsi="Times New Roman" w:cs="Times New Roman"/>
        </w:rPr>
        <w:t xml:space="preserve">Медведева, О. В. Электронный документ и электронная </w:t>
      </w:r>
      <w:proofErr w:type="gramStart"/>
      <w:r w:rsidRPr="00150CB9">
        <w:rPr>
          <w:rFonts w:ascii="Times New Roman" w:hAnsi="Times New Roman" w:cs="Times New Roman"/>
        </w:rPr>
        <w:t>подпись :</w:t>
      </w:r>
      <w:proofErr w:type="gramEnd"/>
      <w:r w:rsidRPr="00150CB9">
        <w:rPr>
          <w:rFonts w:ascii="Times New Roman" w:hAnsi="Times New Roman" w:cs="Times New Roman"/>
        </w:rPr>
        <w:t xml:space="preserve"> учебное пособие / О. В. Медведева, О. В. </w:t>
      </w:r>
      <w:proofErr w:type="spellStart"/>
      <w:r w:rsidRPr="00150CB9">
        <w:rPr>
          <w:rFonts w:ascii="Times New Roman" w:hAnsi="Times New Roman" w:cs="Times New Roman"/>
        </w:rPr>
        <w:t>Жуликова</w:t>
      </w:r>
      <w:proofErr w:type="spellEnd"/>
      <w:r w:rsidRPr="00150CB9">
        <w:rPr>
          <w:rFonts w:ascii="Times New Roman" w:hAnsi="Times New Roman" w:cs="Times New Roman"/>
        </w:rPr>
        <w:t xml:space="preserve">. — </w:t>
      </w:r>
      <w:proofErr w:type="gramStart"/>
      <w:r w:rsidRPr="00150CB9">
        <w:rPr>
          <w:rFonts w:ascii="Times New Roman" w:hAnsi="Times New Roman" w:cs="Times New Roman"/>
        </w:rPr>
        <w:t>Тамбов :</w:t>
      </w:r>
      <w:proofErr w:type="gramEnd"/>
      <w:r w:rsidRPr="00150CB9">
        <w:rPr>
          <w:rFonts w:ascii="Times New Roman" w:hAnsi="Times New Roman" w:cs="Times New Roman"/>
        </w:rPr>
        <w:t xml:space="preserve"> ТГУ им. </w:t>
      </w:r>
      <w:proofErr w:type="spellStart"/>
      <w:r w:rsidRPr="00150CB9">
        <w:rPr>
          <w:rFonts w:ascii="Times New Roman" w:hAnsi="Times New Roman" w:cs="Times New Roman"/>
        </w:rPr>
        <w:t>Г.Р.Державина</w:t>
      </w:r>
      <w:proofErr w:type="spellEnd"/>
      <w:r w:rsidRPr="00150CB9">
        <w:rPr>
          <w:rFonts w:ascii="Times New Roman" w:hAnsi="Times New Roman" w:cs="Times New Roman"/>
        </w:rPr>
        <w:t xml:space="preserve">, 2022. — ISBN 978-5-00078-623-9. — </w:t>
      </w:r>
      <w:proofErr w:type="gramStart"/>
      <w:r w:rsidRPr="00150CB9">
        <w:rPr>
          <w:rFonts w:ascii="Times New Roman" w:hAnsi="Times New Roman" w:cs="Times New Roman"/>
        </w:rPr>
        <w:t>Текст :</w:t>
      </w:r>
      <w:proofErr w:type="gramEnd"/>
      <w:r w:rsidRPr="00150CB9">
        <w:rPr>
          <w:rFonts w:ascii="Times New Roman" w:hAnsi="Times New Roman" w:cs="Times New Roman"/>
        </w:rPr>
        <w:t xml:space="preserve"> электронный // Лань : электронно-библиотечная система. — URL: https://e.lanbook.com/book/331250 (дата обращения: 21.04.2026). — Режим доступа: для </w:t>
      </w:r>
      <w:proofErr w:type="spellStart"/>
      <w:r w:rsidRPr="00150CB9">
        <w:rPr>
          <w:rFonts w:ascii="Times New Roman" w:hAnsi="Times New Roman" w:cs="Times New Roman"/>
        </w:rPr>
        <w:t>авториз</w:t>
      </w:r>
      <w:proofErr w:type="spellEnd"/>
      <w:r w:rsidRPr="00150CB9">
        <w:rPr>
          <w:rFonts w:ascii="Times New Roman" w:hAnsi="Times New Roman" w:cs="Times New Roman"/>
        </w:rPr>
        <w:t>. пользователей. — С. 9.</w:t>
      </w:r>
    </w:p>
    <w:p w14:paraId="254135C7" w14:textId="1EDB6643" w:rsidR="00150CB9" w:rsidRDefault="00150CB9" w:rsidP="0022227F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150CB9">
        <w:rPr>
          <w:rFonts w:ascii="Times New Roman" w:hAnsi="Times New Roman" w:cs="Times New Roman"/>
        </w:rPr>
        <w:t xml:space="preserve">ГОСТ Р 52292-2004 Информационная технология. Электронный обмен информацией. Термины и </w:t>
      </w:r>
      <w:proofErr w:type="gramStart"/>
      <w:r w:rsidRPr="00150CB9">
        <w:rPr>
          <w:rFonts w:ascii="Times New Roman" w:hAnsi="Times New Roman" w:cs="Times New Roman"/>
        </w:rPr>
        <w:t>определения :</w:t>
      </w:r>
      <w:proofErr w:type="gramEnd"/>
      <w:r w:rsidRPr="00150CB9">
        <w:rPr>
          <w:rFonts w:ascii="Times New Roman" w:hAnsi="Times New Roman" w:cs="Times New Roman"/>
        </w:rPr>
        <w:t xml:space="preserve"> дата введения 2005-07-01. – Москва : ИПК Издательство стандартов, 2005. – 20 с.</w:t>
      </w:r>
    </w:p>
    <w:sectPr w:rsidR="00150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BD2958"/>
    <w:multiLevelType w:val="hybridMultilevel"/>
    <w:tmpl w:val="2ECCB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8494C"/>
    <w:multiLevelType w:val="hybridMultilevel"/>
    <w:tmpl w:val="070E1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35856"/>
    <w:multiLevelType w:val="hybridMultilevel"/>
    <w:tmpl w:val="A95CD9B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85C6BE3"/>
    <w:multiLevelType w:val="hybridMultilevel"/>
    <w:tmpl w:val="E528D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0D"/>
    <w:rsid w:val="00120686"/>
    <w:rsid w:val="00150CB9"/>
    <w:rsid w:val="0022227F"/>
    <w:rsid w:val="00263398"/>
    <w:rsid w:val="0027622F"/>
    <w:rsid w:val="00281E7D"/>
    <w:rsid w:val="002D7B31"/>
    <w:rsid w:val="004C4D9E"/>
    <w:rsid w:val="004E4060"/>
    <w:rsid w:val="00546059"/>
    <w:rsid w:val="005B065E"/>
    <w:rsid w:val="006225DC"/>
    <w:rsid w:val="006F2737"/>
    <w:rsid w:val="007A473C"/>
    <w:rsid w:val="00845CE5"/>
    <w:rsid w:val="008B7092"/>
    <w:rsid w:val="008F14E4"/>
    <w:rsid w:val="00950DA2"/>
    <w:rsid w:val="009A53E3"/>
    <w:rsid w:val="009E5BA1"/>
    <w:rsid w:val="009F6AA4"/>
    <w:rsid w:val="00A90BD2"/>
    <w:rsid w:val="00AD02CA"/>
    <w:rsid w:val="00AF12FA"/>
    <w:rsid w:val="00B05FF7"/>
    <w:rsid w:val="00B166F8"/>
    <w:rsid w:val="00B300CF"/>
    <w:rsid w:val="00BE442D"/>
    <w:rsid w:val="00BF2EDD"/>
    <w:rsid w:val="00CA3F56"/>
    <w:rsid w:val="00DC0247"/>
    <w:rsid w:val="00E8400D"/>
    <w:rsid w:val="00E9288C"/>
    <w:rsid w:val="00EA6BD9"/>
    <w:rsid w:val="00F4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31B2"/>
  <w15:chartTrackingRefBased/>
  <w15:docId w15:val="{C056C794-C31E-43D1-9BCC-5D765440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2FA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2F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5BA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E5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2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rmativ.kontur.ru/document?moduleId=1&amp;documentId=505623#h7838&#1055;" TargetMode="External"/><Relationship Id="rId5" Type="http://schemas.openxmlformats.org/officeDocument/2006/relationships/hyperlink" Target="https://normativ.kontur.ru/document?moduleId=1&amp;documentId=5044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Николаева</dc:creator>
  <cp:keywords/>
  <dc:description/>
  <cp:lastModifiedBy>Юлия Николаева</cp:lastModifiedBy>
  <cp:revision>9</cp:revision>
  <dcterms:created xsi:type="dcterms:W3CDTF">2026-04-19T18:01:00Z</dcterms:created>
  <dcterms:modified xsi:type="dcterms:W3CDTF">2026-04-21T13:12:00Z</dcterms:modified>
</cp:coreProperties>
</file>