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rPr>
          <w:b/>
          <w:bCs/>
        </w:rPr>
        <w:t xml:space="preserve">Sample Document</w:t>
      </w:r>
    </w:p>
    <w:p>
      <w:pPr>
        <w:pStyle w:val="Heading1"/>
        <w:jc w:val="center"/>
      </w:pPr>
      <w:r>
        <w:rPr>
          <w:b/>
          <w:bCs/>
        </w:rPr>
        <w:t xml:space="preserve">Introduction</w:t>
      </w:r>
    </w:p>
    <w:p>
      <w:pPr>
        <w:spacing w:line="480"/>
        <w:ind w:firstLine="720"/>
      </w:pPr>
      <w:r>
        <w:t xml:space="preserve">This is a sample document that demonstrates the document toolkit capabilities. The system can generate documents in multiple formats from this markdown source.</w:t>
      </w:r>
    </w:p>
    <w:p>
      <w:pPr>
        <w:pStyle w:val="Heading2"/>
        <w:jc w:val="left"/>
      </w:pPr>
      <w:r>
        <w:rPr>
          <w:b/>
          <w:bCs/>
        </w:rPr>
        <w:t xml:space="preserve">Features</w:t>
      </w:r>
    </w:p>
    <w:p>
      <w:pPr>
        <w:spacing w:line="480"/>
        <w:ind w:firstLine="720"/>
      </w:pPr>
      <w:r>
        <w:t xml:space="preserve">The document toolkit supports:</w:t>
      </w:r>
    </w:p>
    <w:p>
      <w:pPr>
        <w:pStyle w:val="Heading3"/>
        <w:jc w:val="left"/>
      </w:pPr>
      <w:r>
        <w:rPr>
          <w:b/>
          <w:bCs/>
        </w:rPr>
        <w:t xml:space="preserve">Code Examples</w:t>
      </w:r>
    </w:p>
    <w:p>
      <w:pPr>
        <w:spacing w:line="480"/>
        <w:ind w:firstLine="720"/>
      </w:pPr>
      <w:r>
        <w:t xml:space="preserve">Here's a simple JavaScript example:</w:t>
      </w:r>
    </w:p>
    <w:p>
      <w:pPr>
        <w:pStyle w:val="Heading2"/>
        <w:jc w:val="left"/>
      </w:pPr>
      <w:r>
        <w:rPr>
          <w:b/>
          <w:bCs/>
        </w:rPr>
        <w:t xml:space="preserve">Templates Available</w:t>
      </w:r>
    </w:p>
    <w:p>
      <w:pPr>
        <w:spacing w:line="480"/>
        <w:ind w:firstLine="720"/>
      </w:pPr>
      <w:r>
        <w:t xml:space="preserve">The system comes with several built-in templates:</w:t>
      </w:r>
    </w:p>
    <w:p>
      <w:pPr>
        <w:spacing w:line="480"/>
        <w:ind w:firstLine="720"/>
      </w:pPr>
      <w:r>
        <w:t xml:space="preserve">Note: You can override any template by placing a custom version in your app's templates/ directory.</w:t>
      </w:r>
    </w:p>
    <w:p>
      <w:pPr>
        <w:pStyle w:val="Heading2"/>
        <w:jc w:val="left"/>
      </w:pPr>
      <w:r>
        <w:rPr>
          <w:b/>
          <w:bCs/>
        </w:rPr>
        <w:t xml:space="preserve">Usage Examples</w:t>
      </w:r>
    </w:p>
    <w:p>
      <w:pPr>
        <w:pStyle w:val="Heading3"/>
        <w:jc w:val="left"/>
      </w:pPr>
      <w:r>
        <w:rPr>
          <w:b/>
          <w:bCs/>
        </w:rPr>
        <w:t xml:space="preserve">Basic Usage</w:t>
      </w:r>
    </w:p>
    <w:p>
      <w:pPr>
        <w:pStyle w:val="Heading3"/>
        <w:jc w:val="left"/>
      </w:pPr>
      <w:r>
        <w:rPr>
          <w:b/>
          <w:bCs/>
        </w:rPr>
        <w:t xml:space="preserve">Advanced Configuration</w:t>
      </w:r>
    </w:p>
    <w:p>
      <w:pPr>
        <w:spacing w:line="480"/>
        <w:ind w:firstLine="720"/>
      </w:pPr>
      <w:r>
        <w:t xml:space="preserve">You can configure the output using front-matter in your markdown files:</w:t>
      </w:r>
    </w:p>
    <w:p>
      <w:pPr>
        <w:pStyle w:val="Heading2"/>
        <w:jc w:val="left"/>
      </w:pPr>
      <w:r>
        <w:rPr>
          <w:b/>
          <w:bCs/>
        </w:rPr>
        <w:t xml:space="preserve">Conclusion</w:t>
      </w:r>
    </w:p>
    <w:p>
      <w:pPr>
        <w:spacing w:line="480"/>
        <w:ind w:firstLine="720"/>
      </w:pPr>
      <w:r>
        <w:t xml:space="preserve">This document toolkit provides a flexible, powerful way to generate professional documents from simple markdown or TSX source files, with support for multiple output formats and customizable templates.</w:t>
      </w:r>
    </w:p>
    <w:sectPr>
      <w:pgSz w:w="12240" w:h="15840" w:orient="portrait"/>
      <w:pgMar w:top="1440" w:right="1440" w:bottom="2016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2025-09-19T21:55:02.324Z</dcterms:created>
  <dcterms:modified xsi:type="dcterms:W3CDTF">2025-09-19T21:55:02.324Z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