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ox312mbs30eu" w:id="0"/>
      <w:bookmarkEnd w:id="0"/>
      <w:r w:rsidDel="00000000" w:rsidR="00000000" w:rsidRPr="00000000">
        <w:rPr>
          <w:rtl w:val="0"/>
        </w:rPr>
        <w:t xml:space="preserve">How to Create a Dialogue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there is a canvas object with the appropriate dialogue scripts attached. See the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Dialogue Documentation</w:t>
        </w:r>
      </w:hyperlink>
      <w:r w:rsidDel="00000000" w:rsidR="00000000" w:rsidRPr="00000000">
        <w:rPr>
          <w:rtl w:val="0"/>
        </w:rPr>
        <w:t xml:space="preserve"> for further instructions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dialogue object and character template object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right click in any folder and click Create&gt;Dialogue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Same for Character Template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required fields of the object you created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Dialogue Activator script to a game object, along with a sphere collider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sphere collider has “Is Trigger” enabled/checked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have properly configured the events in your player input script (within player prefab): </w:t>
      </w:r>
      <w:r w:rsidDel="00000000" w:rsidR="00000000" w:rsidRPr="00000000">
        <w:rPr/>
        <w:drawing>
          <wp:inline distB="114300" distT="114300" distL="114300" distR="114300">
            <wp:extent cx="5362575" cy="156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“Events” dropdown and then the “Player_Test” dropdown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see the Interact event listed: </w:t>
      </w:r>
      <w:r w:rsidDel="00000000" w:rsidR="00000000" w:rsidRPr="00000000">
        <w:rPr/>
        <w:drawing>
          <wp:inline distB="114300" distT="114300" distL="114300" distR="114300">
            <wp:extent cx="5124450" cy="942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it is set to the player dialogue controller script like above.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player prefab should already be set to trigger the dialogue by pressing the “Z” key when nearby. (“X” is currently set to skip conversation).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jPVoloSc3i1q8ofIYlcKyV8B7OgmS3O/view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