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75F445" w:rsidR="00A76A5E" w:rsidRPr="007F10A0" w:rsidRDefault="007F10A0" w:rsidP="00D45FA8">
      <w:pPr>
        <w:spacing w:line="360" w:lineRule="auto"/>
        <w:jc w:val="center"/>
        <w:rPr>
          <w:rFonts w:ascii="Times New Roman" w:eastAsia="Times New Roman" w:hAnsi="Times New Roman" w:cs="Times New Roman"/>
          <w:b/>
          <w:bCs/>
          <w:sz w:val="28"/>
          <w:szCs w:val="28"/>
        </w:rPr>
      </w:pPr>
      <w:r w:rsidRPr="007F10A0">
        <w:rPr>
          <w:rFonts w:ascii="Times New Roman" w:hAnsi="Times New Roman" w:cs="Times New Roman"/>
          <w:b/>
          <w:bCs/>
          <w:sz w:val="24"/>
          <w:szCs w:val="24"/>
        </w:rPr>
        <w:t xml:space="preserve">Perros de sombra y niños de agua: ficciones ecocríticas en la poesía de </w:t>
      </w:r>
      <w:r w:rsidR="000375BA">
        <w:rPr>
          <w:rFonts w:ascii="Times New Roman" w:hAnsi="Times New Roman" w:cs="Times New Roman"/>
          <w:b/>
          <w:bCs/>
          <w:sz w:val="24"/>
          <w:szCs w:val="24"/>
        </w:rPr>
        <w:t>Keijirô</w:t>
      </w:r>
      <w:r w:rsidRPr="007F10A0">
        <w:rPr>
          <w:rFonts w:ascii="Times New Roman" w:hAnsi="Times New Roman" w:cs="Times New Roman"/>
          <w:b/>
          <w:bCs/>
          <w:sz w:val="24"/>
          <w:szCs w:val="24"/>
        </w:rPr>
        <w:t xml:space="preserve"> Suga</w:t>
      </w:r>
    </w:p>
    <w:p w14:paraId="00000002" w14:textId="77777777" w:rsidR="00A76A5E" w:rsidRDefault="00A76A5E" w:rsidP="000D132B">
      <w:pPr>
        <w:spacing w:line="360" w:lineRule="auto"/>
        <w:jc w:val="both"/>
        <w:rPr>
          <w:rFonts w:ascii="Times New Roman" w:eastAsia="Times New Roman" w:hAnsi="Times New Roman" w:cs="Times New Roman"/>
          <w:b/>
          <w:sz w:val="24"/>
          <w:szCs w:val="24"/>
        </w:rPr>
      </w:pPr>
    </w:p>
    <w:p w14:paraId="00000003" w14:textId="77777777" w:rsidR="00A76A5E" w:rsidRPr="000D132B" w:rsidRDefault="00564FE7" w:rsidP="000D132B">
      <w:pPr>
        <w:spacing w:line="360" w:lineRule="auto"/>
        <w:jc w:val="right"/>
        <w:rPr>
          <w:rFonts w:ascii="Times New Roman" w:eastAsia="Times New Roman" w:hAnsi="Times New Roman" w:cs="Times New Roman"/>
          <w:sz w:val="24"/>
          <w:szCs w:val="24"/>
          <w:lang w:val="en-US"/>
        </w:rPr>
      </w:pPr>
      <w:proofErr w:type="spellStart"/>
      <w:r w:rsidRPr="000D132B">
        <w:rPr>
          <w:rFonts w:ascii="Times New Roman" w:eastAsia="Times New Roman" w:hAnsi="Times New Roman" w:cs="Times New Roman"/>
          <w:sz w:val="24"/>
          <w:szCs w:val="24"/>
          <w:lang w:val="en-US"/>
        </w:rPr>
        <w:t>Lic</w:t>
      </w:r>
      <w:proofErr w:type="spellEnd"/>
      <w:r w:rsidRPr="000D132B">
        <w:rPr>
          <w:rFonts w:ascii="Times New Roman" w:eastAsia="Times New Roman" w:hAnsi="Times New Roman" w:cs="Times New Roman"/>
          <w:sz w:val="24"/>
          <w:szCs w:val="24"/>
          <w:lang w:val="en-US"/>
        </w:rPr>
        <w:t>. Julia Jorge (IDH-</w:t>
      </w:r>
      <w:proofErr w:type="spellStart"/>
      <w:r w:rsidRPr="000D132B">
        <w:rPr>
          <w:rFonts w:ascii="Times New Roman" w:eastAsia="Times New Roman" w:hAnsi="Times New Roman" w:cs="Times New Roman"/>
          <w:sz w:val="24"/>
          <w:szCs w:val="24"/>
          <w:lang w:val="en-US"/>
        </w:rPr>
        <w:t>Conicet</w:t>
      </w:r>
      <w:proofErr w:type="spellEnd"/>
      <w:r w:rsidRPr="000D132B">
        <w:rPr>
          <w:rFonts w:ascii="Times New Roman" w:eastAsia="Times New Roman" w:hAnsi="Times New Roman" w:cs="Times New Roman"/>
          <w:sz w:val="24"/>
          <w:szCs w:val="24"/>
          <w:lang w:val="en-US"/>
        </w:rPr>
        <w:t>)</w:t>
      </w:r>
    </w:p>
    <w:p w14:paraId="00000004" w14:textId="0944FCD8" w:rsidR="00A76A5E" w:rsidRDefault="00000000" w:rsidP="000D132B">
      <w:pPr>
        <w:spacing w:line="360" w:lineRule="auto"/>
        <w:jc w:val="right"/>
        <w:rPr>
          <w:rFonts w:ascii="Times New Roman" w:eastAsia="Times New Roman" w:hAnsi="Times New Roman" w:cs="Times New Roman"/>
          <w:color w:val="1155CC"/>
          <w:sz w:val="24"/>
          <w:szCs w:val="24"/>
          <w:u w:val="single"/>
        </w:rPr>
      </w:pPr>
      <w:hyperlink r:id="rId11">
        <w:r w:rsidR="00564FE7">
          <w:rPr>
            <w:rFonts w:ascii="Times New Roman" w:eastAsia="Times New Roman" w:hAnsi="Times New Roman" w:cs="Times New Roman"/>
            <w:color w:val="1155CC"/>
            <w:sz w:val="24"/>
            <w:szCs w:val="24"/>
            <w:u w:val="single"/>
          </w:rPr>
          <w:t>mariajuliajorgeauad@gmail.com</w:t>
        </w:r>
      </w:hyperlink>
    </w:p>
    <w:p w14:paraId="36A4A4FD" w14:textId="655A526D" w:rsidR="007F10A0" w:rsidRDefault="007F10A0" w:rsidP="000D132B">
      <w:pPr>
        <w:spacing w:line="360" w:lineRule="auto"/>
        <w:jc w:val="right"/>
        <w:rPr>
          <w:rFonts w:ascii="Times New Roman" w:eastAsia="Times New Roman" w:hAnsi="Times New Roman" w:cs="Times New Roman"/>
          <w:color w:val="1155CC"/>
          <w:sz w:val="24"/>
          <w:szCs w:val="24"/>
          <w:u w:val="single"/>
        </w:rPr>
      </w:pPr>
    </w:p>
    <w:p w14:paraId="55191B9A" w14:textId="65E2389A" w:rsidR="007F10A0" w:rsidRPr="007F10A0" w:rsidRDefault="007F10A0" w:rsidP="007F10A0">
      <w:pPr>
        <w:rPr>
          <w:rFonts w:ascii="Times New Roman" w:hAnsi="Times New Roman" w:cs="Times New Roman"/>
          <w:b/>
          <w:bCs/>
          <w:sz w:val="24"/>
          <w:szCs w:val="24"/>
        </w:rPr>
      </w:pPr>
      <w:r w:rsidRPr="007F10A0">
        <w:rPr>
          <w:rFonts w:ascii="Times New Roman" w:hAnsi="Times New Roman" w:cs="Times New Roman"/>
          <w:b/>
          <w:bCs/>
          <w:sz w:val="24"/>
          <w:szCs w:val="24"/>
        </w:rPr>
        <w:t>Resumen</w:t>
      </w:r>
    </w:p>
    <w:p w14:paraId="47CC7A5C" w14:textId="00CDF8D8" w:rsidR="007F10A0" w:rsidRDefault="007F10A0" w:rsidP="007F10A0">
      <w:pPr>
        <w:spacing w:line="360" w:lineRule="auto"/>
        <w:jc w:val="both"/>
        <w:rPr>
          <w:rFonts w:ascii="Times New Roman" w:eastAsia="Times New Roman" w:hAnsi="Times New Roman" w:cs="Times New Roman"/>
          <w:sz w:val="24"/>
          <w:szCs w:val="24"/>
          <w:lang w:val="es-AR"/>
        </w:rPr>
      </w:pPr>
      <w:r w:rsidRPr="007F10A0">
        <w:rPr>
          <w:rFonts w:ascii="Times New Roman" w:eastAsia="Times New Roman" w:hAnsi="Times New Roman" w:cs="Times New Roman"/>
          <w:sz w:val="24"/>
          <w:szCs w:val="24"/>
          <w:lang w:val="es-AR"/>
        </w:rPr>
        <w:t xml:space="preserve">El presente trabajo aborda la obra poética de </w:t>
      </w:r>
      <w:r w:rsidR="000375BA" w:rsidRPr="007F10A0">
        <w:rPr>
          <w:rFonts w:ascii="Times New Roman" w:eastAsia="Times New Roman" w:hAnsi="Times New Roman" w:cs="Times New Roman"/>
          <w:sz w:val="24"/>
          <w:szCs w:val="24"/>
          <w:lang w:val="es-AR"/>
        </w:rPr>
        <w:t>Suga</w:t>
      </w:r>
      <w:r w:rsidR="000375BA" w:rsidRPr="007F10A0">
        <w:rPr>
          <w:rFonts w:ascii="Times New Roman" w:eastAsia="Times New Roman" w:hAnsi="Times New Roman" w:cs="Times New Roman"/>
          <w:sz w:val="24"/>
          <w:szCs w:val="24"/>
          <w:lang w:val="es-AR"/>
        </w:rPr>
        <w:t xml:space="preserve"> Keijirô</w:t>
      </w:r>
      <w:r w:rsidRPr="007F10A0">
        <w:rPr>
          <w:rFonts w:ascii="Times New Roman" w:eastAsia="Times New Roman" w:hAnsi="Times New Roman" w:cs="Times New Roman"/>
          <w:sz w:val="24"/>
          <w:szCs w:val="24"/>
          <w:lang w:val="es-AR"/>
        </w:rPr>
        <w:t>, un poeta japonés contemporáneo, a partir de sus resonancias con las discusiones de la ecocrítica. Se propone el operador crítico de ficción ecocrítica que en el gesto de la lectura interpretativa de los poemas y la reflexión teórica permite identificar dichas resonancias. El recorrido halla configuraciones espaciotemporales en torno al futuro, el paisaje y la relación entre lo humano y lo no humano. Así, el artículo contribuye al campo de conocimientos de la poesía contemporánea japonesa y a la ecocrítica. </w:t>
      </w:r>
    </w:p>
    <w:p w14:paraId="0523079E" w14:textId="77777777" w:rsidR="007F10A0" w:rsidRPr="007F10A0" w:rsidRDefault="007F10A0" w:rsidP="007F10A0">
      <w:pPr>
        <w:spacing w:line="360" w:lineRule="auto"/>
        <w:jc w:val="both"/>
        <w:rPr>
          <w:rFonts w:ascii="Times New Roman" w:eastAsia="Times New Roman" w:hAnsi="Times New Roman" w:cs="Times New Roman"/>
          <w:sz w:val="24"/>
          <w:szCs w:val="24"/>
          <w:lang w:val="es-AR"/>
        </w:rPr>
      </w:pPr>
    </w:p>
    <w:p w14:paraId="0A7EEBD3" w14:textId="5CE24733" w:rsidR="007F10A0" w:rsidRPr="007F10A0" w:rsidRDefault="007F10A0" w:rsidP="007F10A0">
      <w:pPr>
        <w:spacing w:line="360" w:lineRule="auto"/>
        <w:jc w:val="both"/>
        <w:rPr>
          <w:rFonts w:ascii="Times New Roman" w:eastAsia="Times New Roman" w:hAnsi="Times New Roman" w:cs="Times New Roman"/>
          <w:sz w:val="24"/>
          <w:szCs w:val="24"/>
          <w:lang w:val="es-AR"/>
        </w:rPr>
      </w:pPr>
      <w:r w:rsidRPr="007F10A0">
        <w:rPr>
          <w:rFonts w:ascii="Times New Roman" w:eastAsia="Times New Roman" w:hAnsi="Times New Roman" w:cs="Times New Roman"/>
          <w:b/>
          <w:bCs/>
          <w:sz w:val="24"/>
          <w:szCs w:val="24"/>
          <w:lang w:val="es-AR"/>
        </w:rPr>
        <w:t>Palabras clave:</w:t>
      </w:r>
      <w:r w:rsidRPr="007F10A0">
        <w:rPr>
          <w:rFonts w:ascii="Times New Roman" w:eastAsia="Times New Roman" w:hAnsi="Times New Roman" w:cs="Times New Roman"/>
          <w:sz w:val="24"/>
          <w:szCs w:val="24"/>
          <w:lang w:val="es-AR"/>
        </w:rPr>
        <w:t xml:space="preserve"> Keijirô Suga, poesía japonesa contemporánea, ficción ecocrítica, </w:t>
      </w:r>
      <w:r w:rsidR="000375BA" w:rsidRPr="007F10A0">
        <w:rPr>
          <w:rFonts w:ascii="Times New Roman" w:eastAsia="Times New Roman" w:hAnsi="Times New Roman" w:cs="Times New Roman"/>
          <w:sz w:val="24"/>
          <w:szCs w:val="24"/>
          <w:lang w:val="es-AR"/>
        </w:rPr>
        <w:t>paisaje</w:t>
      </w:r>
      <w:r w:rsidRPr="007F10A0">
        <w:rPr>
          <w:rFonts w:ascii="Times New Roman" w:eastAsia="Times New Roman" w:hAnsi="Times New Roman" w:cs="Times New Roman"/>
          <w:sz w:val="24"/>
          <w:szCs w:val="24"/>
          <w:lang w:val="es-AR"/>
        </w:rPr>
        <w:t>.</w:t>
      </w:r>
    </w:p>
    <w:p w14:paraId="64CEF415" w14:textId="77777777" w:rsidR="007F10A0" w:rsidRDefault="007F10A0" w:rsidP="007F10A0">
      <w:pPr>
        <w:spacing w:line="360" w:lineRule="auto"/>
        <w:jc w:val="both"/>
        <w:rPr>
          <w:rFonts w:ascii="Times New Roman" w:eastAsia="Times New Roman" w:hAnsi="Times New Roman" w:cs="Times New Roman"/>
          <w:sz w:val="24"/>
          <w:szCs w:val="24"/>
        </w:rPr>
      </w:pPr>
    </w:p>
    <w:p w14:paraId="64711779" w14:textId="34986CC2" w:rsidR="00B970F7" w:rsidRPr="00B970F7" w:rsidRDefault="00B970F7" w:rsidP="000D132B">
      <w:pPr>
        <w:spacing w:line="360" w:lineRule="auto"/>
        <w:jc w:val="both"/>
        <w:rPr>
          <w:rFonts w:ascii="Times New Roman" w:eastAsia="Times New Roman" w:hAnsi="Times New Roman" w:cs="Times New Roman"/>
          <w:b/>
          <w:bCs/>
          <w:sz w:val="24"/>
          <w:szCs w:val="24"/>
        </w:rPr>
      </w:pPr>
      <w:r w:rsidRPr="00B970F7">
        <w:rPr>
          <w:rFonts w:ascii="Times New Roman" w:eastAsia="Times New Roman" w:hAnsi="Times New Roman" w:cs="Times New Roman"/>
          <w:b/>
          <w:bCs/>
          <w:sz w:val="24"/>
          <w:szCs w:val="24"/>
        </w:rPr>
        <w:t xml:space="preserve">Introducción </w:t>
      </w:r>
    </w:p>
    <w:p w14:paraId="0EF18AC1" w14:textId="14274348" w:rsidR="000D132B" w:rsidRPr="00432AB9" w:rsidRDefault="00564FE7" w:rsidP="000D132B">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t xml:space="preserve">Este trabajo ensaya un método, o más bien, lo que la etimología de esta palabra alude, un </w:t>
      </w:r>
      <w:r w:rsidRPr="000D132B">
        <w:rPr>
          <w:rFonts w:ascii="Times New Roman" w:eastAsia="Times New Roman" w:hAnsi="Times New Roman" w:cs="Times New Roman"/>
          <w:i/>
          <w:iCs/>
          <w:sz w:val="24"/>
          <w:szCs w:val="24"/>
        </w:rPr>
        <w:t>camino</w:t>
      </w:r>
      <w:r>
        <w:rPr>
          <w:rFonts w:ascii="Times New Roman" w:eastAsia="Times New Roman" w:hAnsi="Times New Roman" w:cs="Times New Roman"/>
          <w:sz w:val="24"/>
          <w:szCs w:val="24"/>
        </w:rPr>
        <w:t xml:space="preserve"> de lectura. </w:t>
      </w:r>
      <w:r w:rsidR="000D132B">
        <w:rPr>
          <w:rFonts w:ascii="Times New Roman" w:eastAsia="Times New Roman" w:hAnsi="Times New Roman" w:cs="Times New Roman"/>
          <w:sz w:val="24"/>
          <w:szCs w:val="24"/>
        </w:rPr>
        <w:t xml:space="preserve">Es un trabajo que nace de una inquietud singular </w:t>
      </w:r>
      <w:r w:rsidR="00663881">
        <w:rPr>
          <w:rFonts w:ascii="Times New Roman" w:eastAsia="Times New Roman" w:hAnsi="Times New Roman" w:cs="Times New Roman"/>
          <w:sz w:val="24"/>
          <w:szCs w:val="24"/>
        </w:rPr>
        <w:t>en torno a ciertas</w:t>
      </w:r>
      <w:r w:rsidR="000D132B">
        <w:rPr>
          <w:rFonts w:ascii="Times New Roman" w:eastAsia="Times New Roman" w:hAnsi="Times New Roman" w:cs="Times New Roman"/>
          <w:sz w:val="24"/>
          <w:szCs w:val="24"/>
        </w:rPr>
        <w:t xml:space="preserve"> insistencias en la poesía de </w:t>
      </w:r>
      <w:r w:rsidR="00D45FA8">
        <w:rPr>
          <w:rFonts w:ascii="Times New Roman" w:eastAsia="Times New Roman" w:hAnsi="Times New Roman" w:cs="Times New Roman"/>
          <w:sz w:val="24"/>
          <w:szCs w:val="24"/>
        </w:rPr>
        <w:t>un autor particular</w:t>
      </w:r>
      <w:r w:rsidR="000D132B">
        <w:rPr>
          <w:rFonts w:ascii="Times New Roman" w:eastAsia="Times New Roman" w:hAnsi="Times New Roman" w:cs="Times New Roman"/>
          <w:sz w:val="24"/>
          <w:szCs w:val="24"/>
        </w:rPr>
        <w:t>, Suga</w:t>
      </w:r>
      <w:r w:rsidR="00432AB9">
        <w:rPr>
          <w:rFonts w:ascii="Times New Roman" w:eastAsia="Times New Roman" w:hAnsi="Times New Roman" w:cs="Times New Roman"/>
          <w:sz w:val="24"/>
          <w:szCs w:val="24"/>
        </w:rPr>
        <w:t xml:space="preserve"> </w:t>
      </w:r>
      <w:r w:rsidR="000375BA">
        <w:rPr>
          <w:rFonts w:ascii="Times New Roman" w:eastAsia="Times New Roman" w:hAnsi="Times New Roman" w:cs="Times New Roman"/>
          <w:sz w:val="24"/>
          <w:szCs w:val="24"/>
        </w:rPr>
        <w:t>Keijirô</w:t>
      </w:r>
      <w:r w:rsidR="00663881">
        <w:rPr>
          <w:rFonts w:ascii="Times New Roman" w:eastAsia="Times New Roman" w:hAnsi="Times New Roman" w:cs="Times New Roman"/>
          <w:sz w:val="24"/>
          <w:szCs w:val="24"/>
        </w:rPr>
        <w:t xml:space="preserve">. Pero a la vez, pretende </w:t>
      </w:r>
      <w:r w:rsidR="000D132B">
        <w:rPr>
          <w:rFonts w:ascii="Times New Roman" w:eastAsia="Times New Roman" w:hAnsi="Times New Roman" w:cs="Times New Roman"/>
          <w:sz w:val="24"/>
          <w:szCs w:val="24"/>
        </w:rPr>
        <w:t xml:space="preserve">reconocer en ella las resonancias de las discusiones de la agenda científica de las humanidades ambientales, </w:t>
      </w:r>
      <w:r w:rsidR="00663881">
        <w:rPr>
          <w:rFonts w:ascii="Times New Roman" w:eastAsia="Times New Roman" w:hAnsi="Times New Roman" w:cs="Times New Roman"/>
          <w:sz w:val="24"/>
          <w:szCs w:val="24"/>
        </w:rPr>
        <w:t>específicamente</w:t>
      </w:r>
      <w:r w:rsidR="000D132B">
        <w:rPr>
          <w:rFonts w:ascii="Times New Roman" w:eastAsia="Times New Roman" w:hAnsi="Times New Roman" w:cs="Times New Roman"/>
          <w:sz w:val="24"/>
          <w:szCs w:val="24"/>
        </w:rPr>
        <w:t xml:space="preserve"> sobre </w:t>
      </w:r>
      <w:r w:rsidR="00D45FA8">
        <w:rPr>
          <w:rFonts w:ascii="Times New Roman" w:eastAsia="Times New Roman" w:hAnsi="Times New Roman" w:cs="Times New Roman"/>
          <w:sz w:val="24"/>
          <w:szCs w:val="24"/>
        </w:rPr>
        <w:t>las configuraciones</w:t>
      </w:r>
      <w:r w:rsidR="000D132B">
        <w:rPr>
          <w:rFonts w:ascii="Times New Roman" w:eastAsia="Times New Roman" w:hAnsi="Times New Roman" w:cs="Times New Roman"/>
          <w:sz w:val="24"/>
          <w:szCs w:val="24"/>
        </w:rPr>
        <w:t xml:space="preserve"> del paisaje, el tiempo</w:t>
      </w:r>
      <w:r w:rsidR="00663881">
        <w:rPr>
          <w:rFonts w:ascii="Times New Roman" w:eastAsia="Times New Roman" w:hAnsi="Times New Roman" w:cs="Times New Roman"/>
          <w:sz w:val="24"/>
          <w:szCs w:val="24"/>
        </w:rPr>
        <w:t xml:space="preserve">, </w:t>
      </w:r>
      <w:r w:rsidR="000D132B">
        <w:rPr>
          <w:rFonts w:ascii="Times New Roman" w:eastAsia="Times New Roman" w:hAnsi="Times New Roman" w:cs="Times New Roman"/>
          <w:sz w:val="24"/>
          <w:szCs w:val="24"/>
        </w:rPr>
        <w:t xml:space="preserve">los modos de existencia y relación de lo no humano con lo humano. </w:t>
      </w:r>
    </w:p>
    <w:p w14:paraId="1C047A39" w14:textId="670B1ABC" w:rsidR="00740B7E" w:rsidRDefault="000D132B" w:rsidP="0006025A">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singularidad, este trabajo es una puesta a prueba de una perspectiva para estudiar la poesía contemporánea japonesa sin privarnos de la imaginación. Actualizar un universo de discusiones, hacer ciertas precisiones teórico-críticas </w:t>
      </w:r>
      <w:r w:rsidR="006F36A3">
        <w:rPr>
          <w:rFonts w:ascii="Times New Roman" w:eastAsia="Times New Roman" w:hAnsi="Times New Roman" w:cs="Times New Roman"/>
          <w:sz w:val="24"/>
          <w:szCs w:val="24"/>
        </w:rPr>
        <w:t>propias</w:t>
      </w:r>
      <w:r>
        <w:rPr>
          <w:rFonts w:ascii="Times New Roman" w:eastAsia="Times New Roman" w:hAnsi="Times New Roman" w:cs="Times New Roman"/>
          <w:sz w:val="24"/>
          <w:szCs w:val="24"/>
        </w:rPr>
        <w:t xml:space="preserve"> de la ecocrítica</w:t>
      </w:r>
      <w:r w:rsidR="006F36A3">
        <w:rPr>
          <w:rFonts w:ascii="Times New Roman" w:eastAsia="Times New Roman" w:hAnsi="Times New Roman" w:cs="Times New Roman"/>
          <w:sz w:val="24"/>
          <w:szCs w:val="24"/>
        </w:rPr>
        <w:t xml:space="preserve"> (como disciplina emergente y en su deriva japonesa)</w:t>
      </w:r>
      <w:r>
        <w:rPr>
          <w:rFonts w:ascii="Times New Roman" w:eastAsia="Times New Roman" w:hAnsi="Times New Roman" w:cs="Times New Roman"/>
          <w:sz w:val="24"/>
          <w:szCs w:val="24"/>
        </w:rPr>
        <w:t xml:space="preserve"> junto </w:t>
      </w:r>
      <w:r w:rsidR="006F36A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la lectura atenta </w:t>
      </w:r>
      <w:r w:rsidR="006F36A3">
        <w:rPr>
          <w:rFonts w:ascii="Times New Roman" w:eastAsia="Times New Roman" w:hAnsi="Times New Roman" w:cs="Times New Roman"/>
          <w:sz w:val="24"/>
          <w:szCs w:val="24"/>
        </w:rPr>
        <w:t xml:space="preserve">del poema </w:t>
      </w:r>
      <w:r>
        <w:rPr>
          <w:rFonts w:ascii="Times New Roman" w:eastAsia="Times New Roman" w:hAnsi="Times New Roman" w:cs="Times New Roman"/>
          <w:sz w:val="24"/>
          <w:szCs w:val="24"/>
        </w:rPr>
        <w:t xml:space="preserve">permite trenzar en un solo movimiento lo que llamaremos una </w:t>
      </w:r>
      <w:r w:rsidRPr="00432AB9">
        <w:rPr>
          <w:rFonts w:ascii="Times New Roman" w:eastAsia="Times New Roman" w:hAnsi="Times New Roman" w:cs="Times New Roman"/>
          <w:i/>
          <w:iCs/>
          <w:sz w:val="24"/>
          <w:szCs w:val="24"/>
        </w:rPr>
        <w:t>ficción ecocrítica</w:t>
      </w:r>
      <w:r>
        <w:rPr>
          <w:rFonts w:ascii="Times New Roman" w:eastAsia="Times New Roman" w:hAnsi="Times New Roman" w:cs="Times New Roman"/>
          <w:sz w:val="24"/>
          <w:szCs w:val="24"/>
        </w:rPr>
        <w:t xml:space="preserve">. Esta categoría es deudora de la noción de </w:t>
      </w:r>
      <w:r>
        <w:rPr>
          <w:rFonts w:ascii="Times New Roman" w:eastAsia="Times New Roman" w:hAnsi="Times New Roman" w:cs="Times New Roman"/>
          <w:i/>
          <w:sz w:val="24"/>
          <w:szCs w:val="24"/>
        </w:rPr>
        <w:t>ficción teórica</w:t>
      </w:r>
      <w:r>
        <w:rPr>
          <w:rFonts w:ascii="Times New Roman" w:eastAsia="Times New Roman" w:hAnsi="Times New Roman" w:cs="Times New Roman"/>
          <w:sz w:val="24"/>
          <w:szCs w:val="24"/>
        </w:rPr>
        <w:t xml:space="preserve"> (Milone, Santucci</w:t>
      </w:r>
      <w:r w:rsidR="00BA16AF">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Maccioni, 2021)</w:t>
      </w:r>
      <w:r w:rsidR="006F36A3">
        <w:rPr>
          <w:rStyle w:val="Refdenotaalpie"/>
          <w:rFonts w:ascii="Times New Roman" w:eastAsia="Times New Roman" w:hAnsi="Times New Roman" w:cs="Times New Roman"/>
          <w:sz w:val="24"/>
          <w:szCs w:val="24"/>
        </w:rPr>
        <w:footnoteReference w:id="1"/>
      </w:r>
      <w:r w:rsidR="00BA16AF">
        <w:rPr>
          <w:rFonts w:ascii="Times New Roman" w:eastAsia="Times New Roman" w:hAnsi="Times New Roman" w:cs="Times New Roman"/>
          <w:sz w:val="24"/>
          <w:szCs w:val="24"/>
        </w:rPr>
        <w:t xml:space="preserve"> ya que acuerda con la revelación ante un problema común. ¿Qué se puede decir en torno a la poesía japonesa contemporánea </w:t>
      </w:r>
      <w:r w:rsidR="0085515F">
        <w:rPr>
          <w:rFonts w:ascii="Times New Roman" w:eastAsia="Times New Roman" w:hAnsi="Times New Roman" w:cs="Times New Roman"/>
          <w:sz w:val="24"/>
          <w:szCs w:val="24"/>
        </w:rPr>
        <w:t xml:space="preserve">más allá de la especificidad de lo japonés del poema? </w:t>
      </w:r>
      <w:r w:rsidR="00740B7E">
        <w:rPr>
          <w:rFonts w:ascii="Times New Roman" w:eastAsia="Times New Roman" w:hAnsi="Times New Roman" w:cs="Times New Roman"/>
          <w:sz w:val="24"/>
          <w:szCs w:val="24"/>
        </w:rPr>
        <w:t>¿</w:t>
      </w:r>
      <w:r w:rsidR="0085515F">
        <w:rPr>
          <w:rFonts w:ascii="Times New Roman" w:eastAsia="Times New Roman" w:hAnsi="Times New Roman" w:cs="Times New Roman"/>
          <w:sz w:val="24"/>
          <w:szCs w:val="24"/>
        </w:rPr>
        <w:t xml:space="preserve">Como potenciar la originalidad </w:t>
      </w:r>
      <w:r w:rsidR="00740B7E">
        <w:rPr>
          <w:rFonts w:ascii="Times New Roman" w:eastAsia="Times New Roman" w:hAnsi="Times New Roman" w:cs="Times New Roman"/>
          <w:sz w:val="24"/>
          <w:szCs w:val="24"/>
        </w:rPr>
        <w:t xml:space="preserve">del poema </w:t>
      </w:r>
      <w:r w:rsidR="0085515F">
        <w:rPr>
          <w:rFonts w:ascii="Times New Roman" w:eastAsia="Times New Roman" w:hAnsi="Times New Roman" w:cs="Times New Roman"/>
          <w:sz w:val="24"/>
          <w:szCs w:val="24"/>
        </w:rPr>
        <w:t>(la potencia de un idioma, de una escritura, de una literatura que dialoga con su presente y con su historia, cuya estética se hace para decir un presente difícil de nombrar</w:t>
      </w:r>
      <w:r w:rsidR="00740B7E">
        <w:rPr>
          <w:rFonts w:ascii="Times New Roman" w:eastAsia="Times New Roman" w:hAnsi="Times New Roman" w:cs="Times New Roman"/>
          <w:sz w:val="24"/>
          <w:szCs w:val="24"/>
        </w:rPr>
        <w:t>)</w:t>
      </w:r>
      <w:r w:rsidR="0085515F">
        <w:rPr>
          <w:rFonts w:ascii="Times New Roman" w:eastAsia="Times New Roman" w:hAnsi="Times New Roman" w:cs="Times New Roman"/>
          <w:sz w:val="24"/>
          <w:szCs w:val="24"/>
        </w:rPr>
        <w:t xml:space="preserve"> para contribuir a </w:t>
      </w:r>
      <w:r w:rsidR="00740B7E">
        <w:rPr>
          <w:rFonts w:ascii="Times New Roman" w:eastAsia="Times New Roman" w:hAnsi="Times New Roman" w:cs="Times New Roman"/>
          <w:sz w:val="24"/>
          <w:szCs w:val="24"/>
        </w:rPr>
        <w:t>las</w:t>
      </w:r>
      <w:r w:rsidR="0085515F">
        <w:rPr>
          <w:rFonts w:ascii="Times New Roman" w:eastAsia="Times New Roman" w:hAnsi="Times New Roman" w:cs="Times New Roman"/>
          <w:sz w:val="24"/>
          <w:szCs w:val="24"/>
        </w:rPr>
        <w:t xml:space="preserve"> discusiones más álgidas </w:t>
      </w:r>
      <w:r w:rsidR="00740B7E">
        <w:rPr>
          <w:rFonts w:ascii="Times New Roman" w:eastAsia="Times New Roman" w:hAnsi="Times New Roman" w:cs="Times New Roman"/>
          <w:sz w:val="24"/>
          <w:szCs w:val="24"/>
        </w:rPr>
        <w:t xml:space="preserve">de la agenda </w:t>
      </w:r>
      <w:r w:rsidR="0085515F">
        <w:rPr>
          <w:rFonts w:ascii="Times New Roman" w:eastAsia="Times New Roman" w:hAnsi="Times New Roman" w:cs="Times New Roman"/>
          <w:sz w:val="24"/>
          <w:szCs w:val="24"/>
        </w:rPr>
        <w:t>de las llamadas humanidades ambientales</w:t>
      </w:r>
      <w:r w:rsidR="00740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8CB8EA3" w14:textId="0FD8B40A" w:rsidR="00D45FA8" w:rsidRPr="0006025A" w:rsidRDefault="00740B7E" w:rsidP="0006025A">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lastRenderedPageBreak/>
        <w:t>Entonces, a</w:t>
      </w:r>
      <w:r w:rsidR="000D132B">
        <w:rPr>
          <w:rFonts w:ascii="Times New Roman" w:eastAsia="Times New Roman" w:hAnsi="Times New Roman" w:cs="Times New Roman"/>
          <w:sz w:val="24"/>
          <w:szCs w:val="24"/>
        </w:rPr>
        <w:t>nte el agotamiento de las teorías y las discusiones sobre fin del sentido,</w:t>
      </w:r>
      <w:r w:rsidR="00D45FA8">
        <w:rPr>
          <w:rFonts w:ascii="Times New Roman" w:eastAsia="Times New Roman" w:hAnsi="Times New Roman" w:cs="Times New Roman"/>
          <w:sz w:val="24"/>
          <w:szCs w:val="24"/>
        </w:rPr>
        <w:t xml:space="preserve"> pero también ante la insuficiencia de la descripción y constatación de hipótesis teóricas en su mera aplicación a los textos, </w:t>
      </w:r>
      <w:r w:rsidR="000D132B">
        <w:rPr>
          <w:rFonts w:ascii="Times New Roman" w:eastAsia="Times New Roman" w:hAnsi="Times New Roman" w:cs="Times New Roman"/>
          <w:sz w:val="24"/>
          <w:szCs w:val="24"/>
        </w:rPr>
        <w:t xml:space="preserve">la noción de </w:t>
      </w:r>
      <w:r w:rsidR="000D132B" w:rsidRPr="00002A19">
        <w:rPr>
          <w:rFonts w:ascii="Times New Roman" w:eastAsia="Times New Roman" w:hAnsi="Times New Roman" w:cs="Times New Roman"/>
          <w:i/>
          <w:iCs/>
          <w:sz w:val="24"/>
          <w:szCs w:val="24"/>
        </w:rPr>
        <w:t>ficción teórica</w:t>
      </w:r>
      <w:r w:rsidR="00F01B0C">
        <w:rPr>
          <w:rFonts w:ascii="Times New Roman" w:eastAsia="Times New Roman" w:hAnsi="Times New Roman" w:cs="Times New Roman"/>
          <w:sz w:val="24"/>
          <w:szCs w:val="24"/>
        </w:rPr>
        <w:t xml:space="preserve"> </w:t>
      </w:r>
      <w:r w:rsidR="00002A19">
        <w:rPr>
          <w:rFonts w:ascii="Times New Roman" w:eastAsia="Times New Roman" w:hAnsi="Times New Roman" w:cs="Times New Roman"/>
          <w:sz w:val="24"/>
          <w:szCs w:val="24"/>
        </w:rPr>
        <w:t xml:space="preserve"> (y como veremos, </w:t>
      </w:r>
      <w:r w:rsidR="00F01B0C">
        <w:rPr>
          <w:rFonts w:ascii="Times New Roman" w:eastAsia="Times New Roman" w:hAnsi="Times New Roman" w:cs="Times New Roman"/>
          <w:sz w:val="24"/>
          <w:szCs w:val="24"/>
        </w:rPr>
        <w:t>en su modulación de ficción ecocrítica</w:t>
      </w:r>
      <w:r w:rsidR="00002A19">
        <w:rPr>
          <w:rFonts w:ascii="Times New Roman" w:eastAsia="Times New Roman" w:hAnsi="Times New Roman" w:cs="Times New Roman"/>
          <w:sz w:val="24"/>
          <w:szCs w:val="24"/>
        </w:rPr>
        <w:t>)</w:t>
      </w:r>
      <w:r w:rsidR="000D132B">
        <w:rPr>
          <w:rFonts w:ascii="Times New Roman" w:eastAsia="Times New Roman" w:hAnsi="Times New Roman" w:cs="Times New Roman"/>
          <w:sz w:val="24"/>
          <w:szCs w:val="24"/>
        </w:rPr>
        <w:t xml:space="preserve"> </w:t>
      </w:r>
      <w:r w:rsidR="00D45FA8">
        <w:rPr>
          <w:rFonts w:ascii="Times New Roman" w:eastAsia="Times New Roman" w:hAnsi="Times New Roman" w:cs="Times New Roman"/>
          <w:sz w:val="24"/>
          <w:szCs w:val="24"/>
        </w:rPr>
        <w:t>reconoce</w:t>
      </w:r>
      <w:r w:rsidR="000D132B">
        <w:rPr>
          <w:rFonts w:ascii="Times New Roman" w:eastAsia="Times New Roman" w:hAnsi="Times New Roman" w:cs="Times New Roman"/>
          <w:sz w:val="24"/>
          <w:szCs w:val="24"/>
        </w:rPr>
        <w:t xml:space="preserve"> la imaginación y la ficción </w:t>
      </w:r>
      <w:r w:rsidR="00D45FA8">
        <w:rPr>
          <w:rFonts w:ascii="Times New Roman" w:eastAsia="Times New Roman" w:hAnsi="Times New Roman" w:cs="Times New Roman"/>
          <w:sz w:val="24"/>
          <w:szCs w:val="24"/>
        </w:rPr>
        <w:t xml:space="preserve">como </w:t>
      </w:r>
      <w:r w:rsidR="000D132B">
        <w:rPr>
          <w:rFonts w:ascii="Times New Roman" w:eastAsia="Times New Roman" w:hAnsi="Times New Roman" w:cs="Times New Roman"/>
          <w:sz w:val="24"/>
          <w:szCs w:val="24"/>
        </w:rPr>
        <w:t>“como modos de producción estético-políticos privilegiados que guían en adelante el hacer teórico en general, y el particular, el hacer crítico contemporáneo” (</w:t>
      </w:r>
      <w:r w:rsidR="00D45FA8">
        <w:rPr>
          <w:rFonts w:ascii="Times New Roman" w:eastAsia="Times New Roman" w:hAnsi="Times New Roman" w:cs="Times New Roman"/>
          <w:sz w:val="24"/>
          <w:szCs w:val="24"/>
        </w:rPr>
        <w:t xml:space="preserve">Milone, 2021: </w:t>
      </w:r>
      <w:r w:rsidR="000D132B">
        <w:rPr>
          <w:rFonts w:ascii="Times New Roman" w:eastAsia="Times New Roman" w:hAnsi="Times New Roman" w:cs="Times New Roman"/>
          <w:sz w:val="24"/>
          <w:szCs w:val="24"/>
        </w:rPr>
        <w:t xml:space="preserve">312). </w:t>
      </w:r>
      <w:r w:rsidR="00002A19">
        <w:rPr>
          <w:rFonts w:ascii="Times New Roman" w:eastAsia="Times New Roman" w:hAnsi="Times New Roman" w:cs="Times New Roman"/>
          <w:sz w:val="24"/>
          <w:szCs w:val="24"/>
        </w:rPr>
        <w:t xml:space="preserve">Ya desde </w:t>
      </w:r>
      <w:r w:rsidR="00B91277">
        <w:rPr>
          <w:rFonts w:ascii="Times New Roman" w:eastAsia="Times New Roman" w:hAnsi="Times New Roman" w:cs="Times New Roman"/>
          <w:sz w:val="24"/>
          <w:szCs w:val="24"/>
        </w:rPr>
        <w:t xml:space="preserve">en la comunidad de su raíz </w:t>
      </w:r>
      <w:r w:rsidR="00002A19">
        <w:rPr>
          <w:rFonts w:ascii="Times New Roman" w:eastAsia="Times New Roman" w:hAnsi="Times New Roman" w:cs="Times New Roman"/>
          <w:sz w:val="24"/>
          <w:szCs w:val="24"/>
        </w:rPr>
        <w:t>etimológica</w:t>
      </w:r>
      <w:r w:rsidR="00B91277">
        <w:rPr>
          <w:rFonts w:ascii="Times New Roman" w:eastAsia="Times New Roman" w:hAnsi="Times New Roman" w:cs="Times New Roman"/>
          <w:sz w:val="24"/>
          <w:szCs w:val="24"/>
        </w:rPr>
        <w:t xml:space="preserve"> con la palabra </w:t>
      </w:r>
      <w:r w:rsidR="00B91277" w:rsidRPr="00B91277">
        <w:rPr>
          <w:rFonts w:ascii="Times New Roman" w:eastAsia="Times New Roman" w:hAnsi="Times New Roman" w:cs="Times New Roman"/>
          <w:i/>
          <w:iCs/>
          <w:sz w:val="24"/>
          <w:szCs w:val="24"/>
        </w:rPr>
        <w:t>figura</w:t>
      </w:r>
      <w:r w:rsidR="00002A19">
        <w:rPr>
          <w:rFonts w:ascii="Times New Roman" w:eastAsia="Times New Roman" w:hAnsi="Times New Roman" w:cs="Times New Roman"/>
          <w:sz w:val="24"/>
          <w:szCs w:val="24"/>
        </w:rPr>
        <w:t xml:space="preserve">, el termino </w:t>
      </w:r>
      <w:r w:rsidR="00002A19">
        <w:rPr>
          <w:rFonts w:ascii="Times New Roman" w:eastAsia="Times New Roman" w:hAnsi="Times New Roman" w:cs="Times New Roman"/>
          <w:i/>
          <w:iCs/>
          <w:sz w:val="24"/>
          <w:szCs w:val="24"/>
        </w:rPr>
        <w:t>f</w:t>
      </w:r>
      <w:r w:rsidR="00002A19" w:rsidRPr="00002A19">
        <w:rPr>
          <w:rFonts w:ascii="Times New Roman" w:eastAsia="Times New Roman" w:hAnsi="Times New Roman" w:cs="Times New Roman"/>
          <w:i/>
          <w:iCs/>
          <w:sz w:val="24"/>
          <w:szCs w:val="24"/>
        </w:rPr>
        <w:t>icción</w:t>
      </w:r>
      <w:r w:rsidR="00002A19">
        <w:rPr>
          <w:rFonts w:ascii="Times New Roman" w:eastAsia="Times New Roman" w:hAnsi="Times New Roman" w:cs="Times New Roman"/>
          <w:sz w:val="24"/>
          <w:szCs w:val="24"/>
        </w:rPr>
        <w:t xml:space="preserve"> </w:t>
      </w:r>
      <w:r w:rsidR="00B91277">
        <w:rPr>
          <w:rFonts w:ascii="Times New Roman" w:eastAsia="Times New Roman" w:hAnsi="Times New Roman" w:cs="Times New Roman"/>
          <w:sz w:val="24"/>
          <w:szCs w:val="24"/>
        </w:rPr>
        <w:t xml:space="preserve">conjuga el gesto de “modelar, amasar, dar formar” derivado de </w:t>
      </w:r>
      <w:proofErr w:type="spellStart"/>
      <w:r w:rsidR="00B91277" w:rsidRPr="00B91277">
        <w:rPr>
          <w:rFonts w:ascii="Times New Roman" w:eastAsia="Times New Roman" w:hAnsi="Times New Roman" w:cs="Times New Roman"/>
          <w:i/>
          <w:iCs/>
          <w:sz w:val="24"/>
          <w:szCs w:val="24"/>
        </w:rPr>
        <w:t>fingere</w:t>
      </w:r>
      <w:proofErr w:type="spellEnd"/>
      <w:r w:rsidR="00B91277">
        <w:rPr>
          <w:rFonts w:ascii="Times New Roman" w:eastAsia="Times New Roman" w:hAnsi="Times New Roman" w:cs="Times New Roman"/>
          <w:sz w:val="24"/>
          <w:szCs w:val="24"/>
        </w:rPr>
        <w:t xml:space="preserve"> con el de </w:t>
      </w:r>
      <w:r w:rsidR="00B91277" w:rsidRPr="00B91277">
        <w:rPr>
          <w:rFonts w:ascii="Times New Roman" w:eastAsia="Times New Roman" w:hAnsi="Times New Roman" w:cs="Times New Roman"/>
          <w:sz w:val="24"/>
          <w:szCs w:val="24"/>
        </w:rPr>
        <w:t>“inventar, fingir” (</w:t>
      </w:r>
      <w:r w:rsidR="00B91277">
        <w:rPr>
          <w:rFonts w:ascii="Times New Roman" w:eastAsia="Times New Roman" w:hAnsi="Times New Roman" w:cs="Times New Roman"/>
          <w:sz w:val="24"/>
          <w:szCs w:val="24"/>
        </w:rPr>
        <w:t xml:space="preserve">Milone, 2021: </w:t>
      </w:r>
      <w:r w:rsidR="00B91277" w:rsidRPr="00B91277">
        <w:rPr>
          <w:rFonts w:ascii="Times New Roman" w:eastAsia="Times New Roman" w:hAnsi="Times New Roman" w:cs="Times New Roman"/>
          <w:sz w:val="24"/>
          <w:szCs w:val="24"/>
        </w:rPr>
        <w:t>313).</w:t>
      </w:r>
      <w:r w:rsidR="00B91277">
        <w:rPr>
          <w:rFonts w:ascii="Times New Roman" w:eastAsia="Times New Roman" w:hAnsi="Times New Roman" w:cs="Times New Roman"/>
          <w:sz w:val="24"/>
          <w:szCs w:val="24"/>
        </w:rPr>
        <w:t xml:space="preserve"> Así</w:t>
      </w:r>
      <w:r w:rsidR="003B7A85">
        <w:rPr>
          <w:rFonts w:ascii="Times New Roman" w:eastAsia="Times New Roman" w:hAnsi="Times New Roman" w:cs="Times New Roman"/>
          <w:sz w:val="24"/>
          <w:szCs w:val="24"/>
        </w:rPr>
        <w:t xml:space="preserve"> las autoras </w:t>
      </w:r>
      <w:r w:rsidR="00002A19">
        <w:rPr>
          <w:rFonts w:ascii="Times New Roman" w:eastAsia="Times New Roman" w:hAnsi="Times New Roman" w:cs="Times New Roman"/>
          <w:sz w:val="24"/>
          <w:szCs w:val="24"/>
        </w:rPr>
        <w:t>conceptualiza</w:t>
      </w:r>
      <w:r w:rsidR="003B7A85">
        <w:rPr>
          <w:rFonts w:ascii="Times New Roman" w:eastAsia="Times New Roman" w:hAnsi="Times New Roman" w:cs="Times New Roman"/>
          <w:sz w:val="24"/>
          <w:szCs w:val="24"/>
        </w:rPr>
        <w:t>n</w:t>
      </w:r>
      <w:r w:rsidR="00002A19">
        <w:rPr>
          <w:rFonts w:ascii="Times New Roman" w:eastAsia="Times New Roman" w:hAnsi="Times New Roman" w:cs="Times New Roman"/>
          <w:sz w:val="24"/>
          <w:szCs w:val="24"/>
        </w:rPr>
        <w:t xml:space="preserve"> el gesto constitutiv</w:t>
      </w:r>
      <w:r w:rsidR="00B91277">
        <w:rPr>
          <w:rFonts w:ascii="Times New Roman" w:eastAsia="Times New Roman" w:hAnsi="Times New Roman" w:cs="Times New Roman"/>
          <w:sz w:val="24"/>
          <w:szCs w:val="24"/>
        </w:rPr>
        <w:t>o</w:t>
      </w:r>
      <w:r w:rsidR="00002A19">
        <w:rPr>
          <w:rFonts w:ascii="Times New Roman" w:eastAsia="Times New Roman" w:hAnsi="Times New Roman" w:cs="Times New Roman"/>
          <w:sz w:val="24"/>
          <w:szCs w:val="24"/>
        </w:rPr>
        <w:t xml:space="preserve"> de este modo de imaginar/hacer</w:t>
      </w:r>
      <w:r w:rsidR="003B7A85">
        <w:rPr>
          <w:rFonts w:ascii="Times New Roman" w:eastAsia="Times New Roman" w:hAnsi="Times New Roman" w:cs="Times New Roman"/>
          <w:sz w:val="24"/>
          <w:szCs w:val="24"/>
        </w:rPr>
        <w:t xml:space="preserve">, </w:t>
      </w:r>
      <w:r w:rsidR="0006025A">
        <w:rPr>
          <w:rFonts w:ascii="Times New Roman" w:eastAsia="Times New Roman" w:hAnsi="Times New Roman" w:cs="Times New Roman"/>
          <w:sz w:val="24"/>
          <w:szCs w:val="24"/>
        </w:rPr>
        <w:t>la modelación de la materia en términos de la ficción persigue un deseo que sin caprichos conserva su espíritu programático.</w:t>
      </w:r>
      <w:r w:rsidR="00BA16AF">
        <w:rPr>
          <w:rFonts w:ascii="Times New Roman" w:eastAsia="Times New Roman" w:hAnsi="Times New Roman" w:cs="Times New Roman"/>
          <w:sz w:val="24"/>
          <w:szCs w:val="24"/>
        </w:rPr>
        <w:t xml:space="preserve"> </w:t>
      </w:r>
      <w:r w:rsidR="0006025A">
        <w:rPr>
          <w:rFonts w:ascii="Times New Roman" w:eastAsia="Times New Roman" w:hAnsi="Times New Roman" w:cs="Times New Roman"/>
          <w:sz w:val="24"/>
          <w:szCs w:val="24"/>
        </w:rPr>
        <w:t>F</w:t>
      </w:r>
      <w:r w:rsidR="003B7A85">
        <w:rPr>
          <w:rFonts w:ascii="Times New Roman" w:eastAsia="Times New Roman" w:hAnsi="Times New Roman" w:cs="Times New Roman"/>
          <w:sz w:val="24"/>
          <w:szCs w:val="24"/>
        </w:rPr>
        <w:t>iccionar las teorías y teorizar</w:t>
      </w:r>
      <w:r w:rsidR="0006025A">
        <w:rPr>
          <w:rFonts w:ascii="Times New Roman" w:eastAsia="Times New Roman" w:hAnsi="Times New Roman" w:cs="Times New Roman"/>
          <w:sz w:val="24"/>
          <w:szCs w:val="24"/>
        </w:rPr>
        <w:t xml:space="preserve"> </w:t>
      </w:r>
      <w:r w:rsidR="003B7A85">
        <w:rPr>
          <w:rFonts w:ascii="Times New Roman" w:eastAsia="Times New Roman" w:hAnsi="Times New Roman" w:cs="Times New Roman"/>
          <w:sz w:val="24"/>
          <w:szCs w:val="24"/>
        </w:rPr>
        <w:t>las ficciones</w:t>
      </w:r>
      <w:r w:rsidR="0006025A">
        <w:rPr>
          <w:rFonts w:ascii="Times New Roman" w:eastAsia="Times New Roman" w:hAnsi="Times New Roman" w:cs="Times New Roman"/>
          <w:sz w:val="24"/>
          <w:szCs w:val="24"/>
        </w:rPr>
        <w:t xml:space="preserve"> implica permitirse imaginar sin perder de vista las condiciones que hacen posible esa imaginación: “</w:t>
      </w:r>
      <w:r w:rsidR="0006025A" w:rsidRPr="0006025A">
        <w:rPr>
          <w:rFonts w:ascii="Times New Roman" w:eastAsia="Times New Roman" w:hAnsi="Times New Roman" w:cs="Times New Roman"/>
          <w:sz w:val="24"/>
          <w:szCs w:val="24"/>
          <w:lang w:val="es-AR"/>
        </w:rPr>
        <w:t>Lo</w:t>
      </w:r>
      <w:r w:rsidR="0006025A">
        <w:rPr>
          <w:rFonts w:ascii="Times New Roman" w:eastAsia="Times New Roman" w:hAnsi="Times New Roman" w:cs="Times New Roman"/>
          <w:sz w:val="24"/>
          <w:szCs w:val="24"/>
          <w:lang w:val="es-AR"/>
        </w:rPr>
        <w:t xml:space="preserve"> </w:t>
      </w:r>
      <w:r w:rsidR="0006025A" w:rsidRPr="0006025A">
        <w:rPr>
          <w:rFonts w:ascii="Times New Roman" w:eastAsia="Times New Roman" w:hAnsi="Times New Roman" w:cs="Times New Roman"/>
          <w:sz w:val="24"/>
          <w:szCs w:val="24"/>
          <w:lang w:val="es-AR"/>
        </w:rPr>
        <w:t>inaugural del deseo no quita lo programático de la investigación, sólo basta</w:t>
      </w:r>
      <w:r w:rsidR="0006025A">
        <w:rPr>
          <w:rFonts w:ascii="Times New Roman" w:eastAsia="Times New Roman" w:hAnsi="Times New Roman" w:cs="Times New Roman"/>
          <w:sz w:val="24"/>
          <w:szCs w:val="24"/>
          <w:lang w:val="es-AR"/>
        </w:rPr>
        <w:t xml:space="preserve"> </w:t>
      </w:r>
      <w:r w:rsidR="0006025A" w:rsidRPr="0006025A">
        <w:rPr>
          <w:rFonts w:ascii="Times New Roman" w:eastAsia="Times New Roman" w:hAnsi="Times New Roman" w:cs="Times New Roman"/>
          <w:sz w:val="24"/>
          <w:szCs w:val="24"/>
          <w:lang w:val="es-AR"/>
        </w:rPr>
        <w:t>con trazar un camino, etimológicamente un método, donde teoría y ficción</w:t>
      </w:r>
      <w:r w:rsidR="0006025A">
        <w:rPr>
          <w:rFonts w:ascii="Times New Roman" w:eastAsia="Times New Roman" w:hAnsi="Times New Roman" w:cs="Times New Roman"/>
          <w:sz w:val="24"/>
          <w:szCs w:val="24"/>
          <w:lang w:val="es-AR"/>
        </w:rPr>
        <w:t xml:space="preserve"> </w:t>
      </w:r>
      <w:r w:rsidR="0006025A" w:rsidRPr="0006025A">
        <w:rPr>
          <w:rFonts w:ascii="Times New Roman" w:eastAsia="Times New Roman" w:hAnsi="Times New Roman" w:cs="Times New Roman"/>
          <w:sz w:val="24"/>
          <w:szCs w:val="24"/>
          <w:lang w:val="es-AR"/>
        </w:rPr>
        <w:t>se exploren, se entrecrucen, se conjuguen en las insistencias de un saber</w:t>
      </w:r>
      <w:r w:rsidR="0006025A">
        <w:rPr>
          <w:rFonts w:ascii="Times New Roman" w:eastAsia="Times New Roman" w:hAnsi="Times New Roman" w:cs="Times New Roman"/>
          <w:sz w:val="24"/>
          <w:szCs w:val="24"/>
          <w:lang w:val="es-AR"/>
        </w:rPr>
        <w:t xml:space="preserve"> </w:t>
      </w:r>
      <w:r w:rsidR="0006025A" w:rsidRPr="0006025A">
        <w:rPr>
          <w:rFonts w:ascii="Times New Roman" w:eastAsia="Times New Roman" w:hAnsi="Times New Roman" w:cs="Times New Roman"/>
          <w:sz w:val="24"/>
          <w:szCs w:val="24"/>
          <w:lang w:val="es-AR"/>
        </w:rPr>
        <w:t>indirecto</w:t>
      </w:r>
      <w:r w:rsidR="0006025A">
        <w:rPr>
          <w:rFonts w:ascii="Times New Roman" w:eastAsia="Times New Roman" w:hAnsi="Times New Roman" w:cs="Times New Roman"/>
          <w:sz w:val="24"/>
          <w:szCs w:val="24"/>
          <w:lang w:val="es-AR"/>
        </w:rPr>
        <w:t>.”</w:t>
      </w:r>
      <w:r w:rsidR="0006025A" w:rsidRPr="0006025A">
        <w:rPr>
          <w:rFonts w:ascii="Times New Roman" w:eastAsia="Times New Roman" w:hAnsi="Times New Roman" w:cs="Times New Roman"/>
          <w:sz w:val="24"/>
          <w:szCs w:val="24"/>
          <w:lang w:val="es-AR"/>
        </w:rPr>
        <w:t xml:space="preserve"> </w:t>
      </w:r>
      <w:r w:rsidR="0006025A">
        <w:rPr>
          <w:rFonts w:ascii="Times New Roman" w:eastAsia="Times New Roman" w:hAnsi="Times New Roman" w:cs="Times New Roman"/>
          <w:sz w:val="24"/>
          <w:szCs w:val="24"/>
          <w:lang w:val="es-AR"/>
        </w:rPr>
        <w:t xml:space="preserve">(Milone, 2021: </w:t>
      </w:r>
      <w:r w:rsidR="0006025A" w:rsidRPr="0006025A">
        <w:rPr>
          <w:rFonts w:ascii="Times New Roman" w:eastAsia="Times New Roman" w:hAnsi="Times New Roman" w:cs="Times New Roman"/>
          <w:sz w:val="24"/>
          <w:szCs w:val="24"/>
          <w:lang w:val="es-AR"/>
        </w:rPr>
        <w:t>314</w:t>
      </w:r>
      <w:r w:rsidR="0006025A">
        <w:rPr>
          <w:rFonts w:ascii="Times New Roman" w:eastAsia="Times New Roman" w:hAnsi="Times New Roman" w:cs="Times New Roman"/>
          <w:sz w:val="24"/>
          <w:szCs w:val="24"/>
          <w:lang w:val="es-AR"/>
        </w:rPr>
        <w:t>)</w:t>
      </w:r>
    </w:p>
    <w:p w14:paraId="00000006" w14:textId="34B8DE2E" w:rsidR="00A76A5E" w:rsidRDefault="00740B7E" w:rsidP="000D132B">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Entonces, s</w:t>
      </w:r>
      <w:r w:rsidR="00564FE7">
        <w:rPr>
          <w:rFonts w:ascii="Times New Roman" w:eastAsia="Times New Roman" w:hAnsi="Times New Roman" w:cs="Times New Roman"/>
          <w:sz w:val="24"/>
          <w:szCs w:val="24"/>
        </w:rPr>
        <w:t xml:space="preserve">e trata de un gusto por la escritura de salirse de curso: por imaginar una teoría sin dejar de exponer las condiciones de posibilidad de ese desvío. Es decir, ese desvío no opera de forma azarosa ni arbitraria, no </w:t>
      </w:r>
      <w:r w:rsidR="00324311">
        <w:rPr>
          <w:rFonts w:ascii="Times New Roman" w:eastAsia="Times New Roman" w:hAnsi="Times New Roman" w:cs="Times New Roman"/>
          <w:sz w:val="24"/>
          <w:szCs w:val="24"/>
        </w:rPr>
        <w:t>fantasea,</w:t>
      </w:r>
      <w:r w:rsidR="00564FE7">
        <w:rPr>
          <w:rFonts w:ascii="Times New Roman" w:eastAsia="Times New Roman" w:hAnsi="Times New Roman" w:cs="Times New Roman"/>
          <w:sz w:val="24"/>
          <w:szCs w:val="24"/>
        </w:rPr>
        <w:t xml:space="preserve"> sino que avanza a través de insistencias </w:t>
      </w:r>
      <w:r w:rsidR="00A35289">
        <w:rPr>
          <w:rFonts w:ascii="Times New Roman" w:eastAsia="Times New Roman" w:hAnsi="Times New Roman" w:cs="Times New Roman"/>
          <w:sz w:val="24"/>
          <w:szCs w:val="24"/>
        </w:rPr>
        <w:t>comunes en la</w:t>
      </w:r>
      <w:r w:rsidR="00564FE7">
        <w:rPr>
          <w:rFonts w:ascii="Times New Roman" w:eastAsia="Times New Roman" w:hAnsi="Times New Roman" w:cs="Times New Roman"/>
          <w:sz w:val="24"/>
          <w:szCs w:val="24"/>
        </w:rPr>
        <w:t xml:space="preserve"> </w:t>
      </w:r>
      <w:r w:rsidR="00A35289">
        <w:rPr>
          <w:rFonts w:ascii="Times New Roman" w:eastAsia="Times New Roman" w:hAnsi="Times New Roman" w:cs="Times New Roman"/>
          <w:sz w:val="24"/>
          <w:szCs w:val="24"/>
        </w:rPr>
        <w:t>p</w:t>
      </w:r>
      <w:r w:rsidR="00564FE7">
        <w:rPr>
          <w:rFonts w:ascii="Times New Roman" w:eastAsia="Times New Roman" w:hAnsi="Times New Roman" w:cs="Times New Roman"/>
          <w:sz w:val="24"/>
          <w:szCs w:val="24"/>
        </w:rPr>
        <w:t xml:space="preserve">oesía, teoría y crítica. Por ejemplo, por la reconfiguración temporal como espacial de un futuro que ya no permanece del todo incierto, sino que se anticipa a través de huellas en el presente configurando lo que Isabel Naranjo y Emmanuel Bisset (2022) llaman una </w:t>
      </w:r>
      <w:r w:rsidR="00564FE7">
        <w:rPr>
          <w:rFonts w:ascii="Times New Roman" w:eastAsia="Times New Roman" w:hAnsi="Times New Roman" w:cs="Times New Roman"/>
          <w:i/>
          <w:sz w:val="24"/>
          <w:szCs w:val="24"/>
        </w:rPr>
        <w:t xml:space="preserve">arqueología del </w:t>
      </w:r>
      <w:r w:rsidR="00C43542">
        <w:rPr>
          <w:rFonts w:ascii="Times New Roman" w:eastAsia="Times New Roman" w:hAnsi="Times New Roman" w:cs="Times New Roman"/>
          <w:i/>
          <w:sz w:val="24"/>
          <w:szCs w:val="24"/>
        </w:rPr>
        <w:t>futuro</w:t>
      </w:r>
      <w:r w:rsidR="00564FE7">
        <w:rPr>
          <w:rFonts w:ascii="Times New Roman" w:eastAsia="Times New Roman" w:hAnsi="Times New Roman" w:cs="Times New Roman"/>
          <w:i/>
          <w:sz w:val="24"/>
          <w:szCs w:val="24"/>
        </w:rPr>
        <w:t>.</w:t>
      </w:r>
      <w:r w:rsidR="00564FE7">
        <w:rPr>
          <w:rFonts w:ascii="Times New Roman" w:eastAsia="Times New Roman" w:hAnsi="Times New Roman" w:cs="Times New Roman"/>
          <w:sz w:val="24"/>
          <w:szCs w:val="24"/>
        </w:rPr>
        <w:t xml:space="preserve"> De allí, </w:t>
      </w:r>
      <w:r w:rsidR="00324311">
        <w:rPr>
          <w:rFonts w:ascii="Times New Roman" w:eastAsia="Times New Roman" w:hAnsi="Times New Roman" w:cs="Times New Roman"/>
          <w:sz w:val="24"/>
          <w:szCs w:val="24"/>
        </w:rPr>
        <w:t xml:space="preserve">que el título de este trabajo se inspire el verso de Suga, </w:t>
      </w:r>
      <w:r w:rsidR="00564FE7">
        <w:rPr>
          <w:rFonts w:ascii="Times New Roman" w:eastAsia="Times New Roman" w:hAnsi="Times New Roman" w:cs="Times New Roman"/>
          <w:i/>
          <w:sz w:val="24"/>
          <w:szCs w:val="24"/>
        </w:rPr>
        <w:t xml:space="preserve">mil años </w:t>
      </w:r>
      <w:r w:rsidR="00324311">
        <w:rPr>
          <w:rFonts w:ascii="Times New Roman" w:eastAsia="Times New Roman" w:hAnsi="Times New Roman" w:cs="Times New Roman"/>
          <w:i/>
          <w:sz w:val="24"/>
          <w:szCs w:val="24"/>
        </w:rPr>
        <w:t xml:space="preserve">han sido </w:t>
      </w:r>
      <w:r w:rsidR="00564FE7">
        <w:rPr>
          <w:rFonts w:ascii="Times New Roman" w:eastAsia="Times New Roman" w:hAnsi="Times New Roman" w:cs="Times New Roman"/>
          <w:i/>
          <w:sz w:val="24"/>
          <w:szCs w:val="24"/>
        </w:rPr>
        <w:t>vertidos en el presente</w:t>
      </w:r>
      <w:r w:rsidR="00F01B0C">
        <w:rPr>
          <w:rFonts w:ascii="Times New Roman" w:eastAsia="Times New Roman" w:hAnsi="Times New Roman" w:cs="Times New Roman"/>
          <w:sz w:val="24"/>
          <w:szCs w:val="24"/>
        </w:rPr>
        <w:t xml:space="preserve">, </w:t>
      </w:r>
      <w:r w:rsidR="00324311">
        <w:rPr>
          <w:rFonts w:ascii="Times New Roman" w:eastAsia="Times New Roman" w:hAnsi="Times New Roman" w:cs="Times New Roman"/>
          <w:sz w:val="24"/>
          <w:szCs w:val="24"/>
        </w:rPr>
        <w:t>mil años que exceden el ahora para cargarlo de cierta potencia creativa orientada al porvenir</w:t>
      </w:r>
      <w:r w:rsidR="00132650">
        <w:rPr>
          <w:rFonts w:ascii="Times New Roman" w:eastAsia="Times New Roman" w:hAnsi="Times New Roman" w:cs="Times New Roman"/>
          <w:sz w:val="24"/>
          <w:szCs w:val="24"/>
        </w:rPr>
        <w:t xml:space="preserve">, o en </w:t>
      </w:r>
      <w:r w:rsidR="00B46556">
        <w:rPr>
          <w:rFonts w:ascii="Times New Roman" w:eastAsia="Times New Roman" w:hAnsi="Times New Roman" w:cs="Times New Roman"/>
          <w:sz w:val="24"/>
          <w:szCs w:val="24"/>
        </w:rPr>
        <w:t>términos de</w:t>
      </w:r>
      <w:r w:rsidR="00132650">
        <w:rPr>
          <w:rFonts w:ascii="Times New Roman" w:eastAsia="Times New Roman" w:hAnsi="Times New Roman" w:cs="Times New Roman"/>
          <w:sz w:val="24"/>
          <w:szCs w:val="24"/>
        </w:rPr>
        <w:t xml:space="preserve"> Emanuele Coccia (2021), una pura fuerza de </w:t>
      </w:r>
      <w:r w:rsidR="00132650" w:rsidRPr="00132650">
        <w:rPr>
          <w:rFonts w:ascii="Times New Roman" w:eastAsia="Times New Roman" w:hAnsi="Times New Roman" w:cs="Times New Roman"/>
          <w:i/>
          <w:iCs/>
          <w:sz w:val="24"/>
          <w:szCs w:val="24"/>
        </w:rPr>
        <w:t>metamorfosis</w:t>
      </w:r>
      <w:r w:rsidR="00132650">
        <w:rPr>
          <w:rFonts w:ascii="Times New Roman" w:eastAsia="Times New Roman" w:hAnsi="Times New Roman" w:cs="Times New Roman"/>
          <w:sz w:val="24"/>
          <w:szCs w:val="24"/>
        </w:rPr>
        <w:t>, una interioridad anárquica de lo viviente en su pluralidad de formas y en las conexiones que permite que estas pasen de unas a las otras.</w:t>
      </w:r>
    </w:p>
    <w:p w14:paraId="2A53BD25" w14:textId="77777777" w:rsidR="00935707" w:rsidRDefault="00935707" w:rsidP="000D132B">
      <w:pPr>
        <w:spacing w:line="360" w:lineRule="auto"/>
        <w:ind w:firstLine="567"/>
        <w:jc w:val="both"/>
        <w:rPr>
          <w:rFonts w:ascii="Times New Roman" w:eastAsia="Times New Roman" w:hAnsi="Times New Roman" w:cs="Times New Roman"/>
          <w:sz w:val="24"/>
          <w:szCs w:val="24"/>
        </w:rPr>
      </w:pPr>
    </w:p>
    <w:p w14:paraId="00000007" w14:textId="6EB99250" w:rsidR="00A76A5E" w:rsidRDefault="00935707" w:rsidP="000D132B">
      <w:pPr>
        <w:spacing w:line="360" w:lineRule="auto"/>
        <w:jc w:val="both"/>
        <w:rPr>
          <w:rFonts w:ascii="Times New Roman" w:eastAsia="Times New Roman" w:hAnsi="Times New Roman" w:cs="Times New Roman"/>
          <w:b/>
          <w:bCs/>
          <w:iCs/>
          <w:sz w:val="24"/>
          <w:szCs w:val="24"/>
        </w:rPr>
      </w:pPr>
      <w:r w:rsidRPr="00935707">
        <w:rPr>
          <w:rFonts w:ascii="Times New Roman" w:eastAsia="Times New Roman" w:hAnsi="Times New Roman" w:cs="Times New Roman"/>
          <w:b/>
          <w:bCs/>
          <w:iCs/>
          <w:sz w:val="24"/>
          <w:szCs w:val="24"/>
        </w:rPr>
        <w:t>El poema</w:t>
      </w:r>
      <w:r w:rsidR="00874DB1">
        <w:rPr>
          <w:rFonts w:ascii="Times New Roman" w:eastAsia="Times New Roman" w:hAnsi="Times New Roman" w:cs="Times New Roman"/>
          <w:b/>
          <w:bCs/>
          <w:iCs/>
          <w:sz w:val="24"/>
          <w:szCs w:val="24"/>
        </w:rPr>
        <w:t>, el poeta</w:t>
      </w:r>
    </w:p>
    <w:p w14:paraId="0EA653F4" w14:textId="67C7F002" w:rsidR="007D7E9A" w:rsidRDefault="00B31662" w:rsidP="00B31662">
      <w:pPr>
        <w:spacing w:line="360" w:lineRule="auto"/>
        <w:jc w:val="both"/>
        <w:rPr>
          <w:rFonts w:ascii="Times New Roman" w:eastAsia="Times New Roman" w:hAnsi="Times New Roman" w:cs="Times New Roman"/>
          <w:iCs/>
          <w:sz w:val="24"/>
          <w:szCs w:val="24"/>
        </w:rPr>
      </w:pPr>
      <w:r w:rsidRPr="00B31662">
        <w:rPr>
          <w:rFonts w:ascii="Times New Roman" w:eastAsia="Times New Roman" w:hAnsi="Times New Roman" w:cs="Times New Roman"/>
          <w:iCs/>
          <w:sz w:val="24"/>
          <w:szCs w:val="24"/>
        </w:rPr>
        <w:t>En esta ocasión, trataremos sólo un poema de un solo poeta: Suga</w:t>
      </w:r>
      <w:r w:rsidR="00740B7E">
        <w:rPr>
          <w:rFonts w:ascii="Times New Roman" w:eastAsia="Times New Roman" w:hAnsi="Times New Roman" w:cs="Times New Roman"/>
          <w:iCs/>
          <w:sz w:val="24"/>
          <w:szCs w:val="24"/>
        </w:rPr>
        <w:t xml:space="preserve"> </w:t>
      </w:r>
      <w:r w:rsidR="000375BA">
        <w:rPr>
          <w:rFonts w:ascii="Times New Roman" w:eastAsia="Times New Roman" w:hAnsi="Times New Roman" w:cs="Times New Roman"/>
          <w:iCs/>
          <w:sz w:val="24"/>
          <w:szCs w:val="24"/>
        </w:rPr>
        <w:t>Keijirô</w:t>
      </w:r>
      <w:r w:rsidR="007D7E9A">
        <w:rPr>
          <w:rFonts w:ascii="Times New Roman" w:eastAsia="Times New Roman" w:hAnsi="Times New Roman" w:cs="Times New Roman"/>
          <w:iCs/>
          <w:sz w:val="24"/>
          <w:szCs w:val="24"/>
        </w:rPr>
        <w:t xml:space="preserve"> (1958</w:t>
      </w:r>
      <w:r w:rsidR="00740B7E">
        <w:rPr>
          <w:rFonts w:ascii="Times New Roman" w:eastAsia="Times New Roman" w:hAnsi="Times New Roman" w:cs="Times New Roman"/>
          <w:iCs/>
          <w:sz w:val="24"/>
          <w:szCs w:val="24"/>
        </w:rPr>
        <w:t>-</w:t>
      </w:r>
      <w:r w:rsidR="007D7E9A">
        <w:rPr>
          <w:rFonts w:ascii="Times New Roman" w:eastAsia="Times New Roman" w:hAnsi="Times New Roman" w:cs="Times New Roman"/>
          <w:iCs/>
          <w:sz w:val="24"/>
          <w:szCs w:val="24"/>
        </w:rPr>
        <w:t xml:space="preserve">) poeta, </w:t>
      </w:r>
      <w:r w:rsidR="00740B7E">
        <w:rPr>
          <w:rFonts w:ascii="Times New Roman" w:eastAsia="Times New Roman" w:hAnsi="Times New Roman" w:cs="Times New Roman"/>
          <w:iCs/>
          <w:sz w:val="24"/>
          <w:szCs w:val="24"/>
        </w:rPr>
        <w:t>crítico</w:t>
      </w:r>
      <w:r w:rsidR="007D7E9A">
        <w:rPr>
          <w:rFonts w:ascii="Times New Roman" w:eastAsia="Times New Roman" w:hAnsi="Times New Roman" w:cs="Times New Roman"/>
          <w:iCs/>
          <w:sz w:val="24"/>
          <w:szCs w:val="24"/>
        </w:rPr>
        <w:t xml:space="preserve"> y profesor de la Universidad de Meiji. Aunque nos debamos a un solo poema no</w:t>
      </w:r>
      <w:r w:rsidRPr="00B31662">
        <w:rPr>
          <w:rFonts w:ascii="Times New Roman" w:eastAsia="Times New Roman" w:hAnsi="Times New Roman" w:cs="Times New Roman"/>
          <w:iCs/>
          <w:sz w:val="24"/>
          <w:szCs w:val="24"/>
        </w:rPr>
        <w:t xml:space="preserve"> dejamos </w:t>
      </w:r>
      <w:r w:rsidR="007D7E9A">
        <w:rPr>
          <w:rFonts w:ascii="Times New Roman" w:eastAsia="Times New Roman" w:hAnsi="Times New Roman" w:cs="Times New Roman"/>
          <w:iCs/>
          <w:sz w:val="24"/>
          <w:szCs w:val="24"/>
        </w:rPr>
        <w:t xml:space="preserve">de encontrar </w:t>
      </w:r>
      <w:r w:rsidRPr="00B31662">
        <w:rPr>
          <w:rFonts w:ascii="Times New Roman" w:eastAsia="Times New Roman" w:hAnsi="Times New Roman" w:cs="Times New Roman"/>
          <w:iCs/>
          <w:sz w:val="24"/>
          <w:szCs w:val="24"/>
        </w:rPr>
        <w:t>resona</w:t>
      </w:r>
      <w:r w:rsidR="007D7E9A">
        <w:rPr>
          <w:rFonts w:ascii="Times New Roman" w:eastAsia="Times New Roman" w:hAnsi="Times New Roman" w:cs="Times New Roman"/>
          <w:iCs/>
          <w:sz w:val="24"/>
          <w:szCs w:val="24"/>
        </w:rPr>
        <w:t>ncias con</w:t>
      </w:r>
      <w:r w:rsidRPr="00B31662">
        <w:rPr>
          <w:rFonts w:ascii="Times New Roman" w:eastAsia="Times New Roman" w:hAnsi="Times New Roman" w:cs="Times New Roman"/>
          <w:iCs/>
          <w:sz w:val="24"/>
          <w:szCs w:val="24"/>
        </w:rPr>
        <w:t xml:space="preserve"> otros poemas y haikus del mismo autor, así como las voces de otros poetas coetáneos como </w:t>
      </w:r>
      <w:proofErr w:type="spellStart"/>
      <w:r w:rsidR="000375BA" w:rsidRPr="00B31662">
        <w:rPr>
          <w:rFonts w:ascii="Times New Roman" w:eastAsia="Times New Roman" w:hAnsi="Times New Roman" w:cs="Times New Roman"/>
          <w:iCs/>
          <w:sz w:val="24"/>
          <w:szCs w:val="24"/>
        </w:rPr>
        <w:t>Wagô</w:t>
      </w:r>
      <w:proofErr w:type="spellEnd"/>
      <w:r w:rsidR="000375BA" w:rsidRPr="00B31662">
        <w:rPr>
          <w:rFonts w:ascii="Times New Roman" w:eastAsia="Times New Roman" w:hAnsi="Times New Roman" w:cs="Times New Roman"/>
          <w:iCs/>
          <w:sz w:val="24"/>
          <w:szCs w:val="24"/>
        </w:rPr>
        <w:t xml:space="preserve"> </w:t>
      </w:r>
      <w:r w:rsidRPr="00B31662">
        <w:rPr>
          <w:rFonts w:ascii="Times New Roman" w:eastAsia="Times New Roman" w:hAnsi="Times New Roman" w:cs="Times New Roman"/>
          <w:iCs/>
          <w:sz w:val="24"/>
          <w:szCs w:val="24"/>
        </w:rPr>
        <w:t xml:space="preserve">Ryuichi, </w:t>
      </w:r>
      <w:proofErr w:type="spellStart"/>
      <w:r w:rsidR="000375BA" w:rsidRPr="00B31662">
        <w:rPr>
          <w:rFonts w:ascii="Times New Roman" w:eastAsia="Times New Roman" w:hAnsi="Times New Roman" w:cs="Times New Roman"/>
          <w:iCs/>
          <w:sz w:val="24"/>
          <w:szCs w:val="24"/>
        </w:rPr>
        <w:t>Arai</w:t>
      </w:r>
      <w:proofErr w:type="spellEnd"/>
      <w:r w:rsidR="000375BA" w:rsidRPr="00B31662">
        <w:rPr>
          <w:rFonts w:ascii="Times New Roman" w:eastAsia="Times New Roman" w:hAnsi="Times New Roman" w:cs="Times New Roman"/>
          <w:iCs/>
          <w:sz w:val="24"/>
          <w:szCs w:val="24"/>
        </w:rPr>
        <w:t xml:space="preserve"> </w:t>
      </w:r>
      <w:r w:rsidRPr="00B31662">
        <w:rPr>
          <w:rFonts w:ascii="Times New Roman" w:eastAsia="Times New Roman" w:hAnsi="Times New Roman" w:cs="Times New Roman"/>
          <w:iCs/>
          <w:sz w:val="24"/>
          <w:szCs w:val="24"/>
        </w:rPr>
        <w:t xml:space="preserve">Takako, </w:t>
      </w:r>
      <w:proofErr w:type="spellStart"/>
      <w:r w:rsidR="000375BA" w:rsidRPr="00B31662">
        <w:rPr>
          <w:rFonts w:ascii="Times New Roman" w:eastAsia="Times New Roman" w:hAnsi="Times New Roman" w:cs="Times New Roman"/>
          <w:iCs/>
          <w:sz w:val="24"/>
          <w:szCs w:val="24"/>
        </w:rPr>
        <w:t>Akito</w:t>
      </w:r>
      <w:proofErr w:type="spellEnd"/>
      <w:r w:rsidR="000375BA" w:rsidRPr="00B31662">
        <w:rPr>
          <w:rFonts w:ascii="Times New Roman" w:eastAsia="Times New Roman" w:hAnsi="Times New Roman" w:cs="Times New Roman"/>
          <w:iCs/>
          <w:sz w:val="24"/>
          <w:szCs w:val="24"/>
        </w:rPr>
        <w:t xml:space="preserve"> </w:t>
      </w:r>
      <w:proofErr w:type="spellStart"/>
      <w:r w:rsidRPr="00B31662">
        <w:rPr>
          <w:rFonts w:ascii="Times New Roman" w:eastAsia="Times New Roman" w:hAnsi="Times New Roman" w:cs="Times New Roman"/>
          <w:iCs/>
          <w:sz w:val="24"/>
          <w:szCs w:val="24"/>
        </w:rPr>
        <w:t>Arima</w:t>
      </w:r>
      <w:proofErr w:type="spellEnd"/>
      <w:r w:rsidRPr="00B31662">
        <w:rPr>
          <w:rFonts w:ascii="Times New Roman" w:eastAsia="Times New Roman" w:hAnsi="Times New Roman" w:cs="Times New Roman"/>
          <w:iCs/>
          <w:sz w:val="24"/>
          <w:szCs w:val="24"/>
        </w:rPr>
        <w:t xml:space="preserve">, quienes expresan preocupaciones estéticas y críticas que dialogan con la de aquél. </w:t>
      </w:r>
    </w:p>
    <w:p w14:paraId="231150CF" w14:textId="7B07D286" w:rsidR="00B31662" w:rsidRPr="00B31662" w:rsidRDefault="00D80B69" w:rsidP="00800499">
      <w:pPr>
        <w:spacing w:line="360" w:lineRule="auto"/>
        <w:ind w:firstLine="567"/>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El poema que escogemos para trabajar </w:t>
      </w:r>
      <w:r w:rsidR="00740B7E">
        <w:rPr>
          <w:rFonts w:ascii="Times New Roman" w:eastAsia="Times New Roman" w:hAnsi="Times New Roman" w:cs="Times New Roman"/>
          <w:iCs/>
          <w:sz w:val="24"/>
          <w:szCs w:val="24"/>
        </w:rPr>
        <w:t xml:space="preserve">se titula “El río de los mil años y </w:t>
      </w:r>
      <w:r>
        <w:rPr>
          <w:rFonts w:ascii="Times New Roman" w:eastAsia="Times New Roman" w:hAnsi="Times New Roman" w:cs="Times New Roman"/>
          <w:iCs/>
          <w:sz w:val="24"/>
          <w:szCs w:val="24"/>
        </w:rPr>
        <w:t xml:space="preserve">ha sido una contribución del propio Suga para formar parte de la antología </w:t>
      </w:r>
      <w:r w:rsidR="00CC4801" w:rsidRPr="006F583C">
        <w:rPr>
          <w:rFonts w:ascii="Times New Roman" w:eastAsia="Times New Roman" w:hAnsi="Times New Roman" w:cs="Times New Roman"/>
          <w:i/>
          <w:sz w:val="24"/>
          <w:szCs w:val="24"/>
        </w:rPr>
        <w:t>Mándalas. Poesía japonesa de Shiki a nuestros días</w:t>
      </w:r>
      <w:r>
        <w:rPr>
          <w:rFonts w:ascii="Times New Roman" w:eastAsia="Times New Roman" w:hAnsi="Times New Roman" w:cs="Times New Roman"/>
          <w:iCs/>
          <w:sz w:val="24"/>
          <w:szCs w:val="24"/>
        </w:rPr>
        <w:t xml:space="preserve"> (2022). La traducción fue realizada por nosotros y acompañada por las traducciones de una serie de haikus del libro </w:t>
      </w:r>
      <w:proofErr w:type="spellStart"/>
      <w:r w:rsidRPr="00D80B69">
        <w:rPr>
          <w:rFonts w:ascii="Times New Roman" w:eastAsia="Times New Roman" w:hAnsi="Times New Roman" w:cs="Times New Roman"/>
          <w:i/>
          <w:sz w:val="24"/>
          <w:szCs w:val="24"/>
        </w:rPr>
        <w:t>Mad</w:t>
      </w:r>
      <w:proofErr w:type="spellEnd"/>
      <w:r w:rsidRPr="00D80B69">
        <w:rPr>
          <w:rFonts w:ascii="Times New Roman" w:eastAsia="Times New Roman" w:hAnsi="Times New Roman" w:cs="Times New Roman"/>
          <w:i/>
          <w:sz w:val="24"/>
          <w:szCs w:val="24"/>
        </w:rPr>
        <w:t xml:space="preserve"> </w:t>
      </w:r>
      <w:proofErr w:type="spellStart"/>
      <w:r w:rsidRPr="00D80B69">
        <w:rPr>
          <w:rFonts w:ascii="Times New Roman" w:eastAsia="Times New Roman" w:hAnsi="Times New Roman" w:cs="Times New Roman"/>
          <w:i/>
          <w:sz w:val="24"/>
          <w:szCs w:val="24"/>
        </w:rPr>
        <w:t>Dog</w:t>
      </w:r>
      <w:proofErr w:type="spellEnd"/>
      <w:r w:rsidRPr="00D80B69">
        <w:rPr>
          <w:rFonts w:ascii="Times New Roman" w:eastAsia="Times New Roman" w:hAnsi="Times New Roman" w:cs="Times New Roman"/>
          <w:i/>
          <w:sz w:val="24"/>
          <w:szCs w:val="24"/>
        </w:rPr>
        <w:t xml:space="preserve"> </w:t>
      </w:r>
      <w:proofErr w:type="spellStart"/>
      <w:r w:rsidRPr="00D80B69">
        <w:rPr>
          <w:rFonts w:ascii="Times New Roman" w:eastAsia="Times New Roman" w:hAnsi="Times New Roman" w:cs="Times New Roman"/>
          <w:i/>
          <w:sz w:val="24"/>
          <w:szCs w:val="24"/>
        </w:rPr>
        <w:t>Riprap</w:t>
      </w:r>
      <w:proofErr w:type="spellEnd"/>
      <w:r w:rsidRPr="00D80B69">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(2019) y el poema “</w:t>
      </w:r>
      <w:r w:rsidR="00564FE7">
        <w:rPr>
          <w:rFonts w:ascii="Times New Roman" w:eastAsia="Times New Roman" w:hAnsi="Times New Roman" w:cs="Times New Roman"/>
          <w:iCs/>
          <w:sz w:val="24"/>
          <w:szCs w:val="24"/>
        </w:rPr>
        <w:t>Tierra abierta</w:t>
      </w:r>
      <w:r>
        <w:rPr>
          <w:rFonts w:ascii="Times New Roman" w:eastAsia="Times New Roman" w:hAnsi="Times New Roman" w:cs="Times New Roman"/>
          <w:iCs/>
          <w:sz w:val="24"/>
          <w:szCs w:val="24"/>
        </w:rPr>
        <w:t>” (2021) en memoria por los de los diez años de Gran Terremoto de</w:t>
      </w:r>
      <w:r w:rsidR="00740B7E">
        <w:rPr>
          <w:rFonts w:ascii="Times New Roman" w:eastAsia="Times New Roman" w:hAnsi="Times New Roman" w:cs="Times New Roman"/>
          <w:iCs/>
          <w:sz w:val="24"/>
          <w:szCs w:val="24"/>
        </w:rPr>
        <w:t>l</w:t>
      </w:r>
      <w:r>
        <w:rPr>
          <w:rFonts w:ascii="Times New Roman" w:eastAsia="Times New Roman" w:hAnsi="Times New Roman" w:cs="Times New Roman"/>
          <w:iCs/>
          <w:sz w:val="24"/>
          <w:szCs w:val="24"/>
        </w:rPr>
        <w:t xml:space="preserve"> </w:t>
      </w:r>
      <w:r w:rsidR="00740B7E">
        <w:rPr>
          <w:rFonts w:ascii="Times New Roman" w:eastAsia="Times New Roman" w:hAnsi="Times New Roman" w:cs="Times New Roman"/>
          <w:iCs/>
          <w:sz w:val="24"/>
          <w:szCs w:val="24"/>
        </w:rPr>
        <w:t>E</w:t>
      </w:r>
      <w:r>
        <w:rPr>
          <w:rFonts w:ascii="Times New Roman" w:eastAsia="Times New Roman" w:hAnsi="Times New Roman" w:cs="Times New Roman"/>
          <w:iCs/>
          <w:sz w:val="24"/>
          <w:szCs w:val="24"/>
        </w:rPr>
        <w:t xml:space="preserve">ste </w:t>
      </w:r>
      <w:r w:rsidR="00740B7E">
        <w:rPr>
          <w:rFonts w:ascii="Times New Roman" w:eastAsia="Times New Roman" w:hAnsi="Times New Roman" w:cs="Times New Roman"/>
          <w:iCs/>
          <w:sz w:val="24"/>
          <w:szCs w:val="24"/>
        </w:rPr>
        <w:t xml:space="preserve">de Japón (también conocido como </w:t>
      </w:r>
      <w:r>
        <w:rPr>
          <w:rFonts w:ascii="Times New Roman" w:eastAsia="Times New Roman" w:hAnsi="Times New Roman" w:cs="Times New Roman"/>
          <w:iCs/>
          <w:sz w:val="24"/>
          <w:szCs w:val="24"/>
        </w:rPr>
        <w:t>el</w:t>
      </w:r>
      <w:r w:rsidR="00740B7E">
        <w:rPr>
          <w:rFonts w:ascii="Times New Roman" w:eastAsia="Times New Roman" w:hAnsi="Times New Roman" w:cs="Times New Roman"/>
          <w:iCs/>
          <w:sz w:val="24"/>
          <w:szCs w:val="24"/>
        </w:rPr>
        <w:t xml:space="preserve"> triple</w:t>
      </w:r>
      <w:r>
        <w:rPr>
          <w:rFonts w:ascii="Times New Roman" w:eastAsia="Times New Roman" w:hAnsi="Times New Roman" w:cs="Times New Roman"/>
          <w:iCs/>
          <w:sz w:val="24"/>
          <w:szCs w:val="24"/>
        </w:rPr>
        <w:t xml:space="preserve"> desastre del 11</w:t>
      </w:r>
      <w:r w:rsidR="00740B7E">
        <w:rPr>
          <w:rFonts w:ascii="Times New Roman" w:eastAsia="Times New Roman" w:hAnsi="Times New Roman" w:cs="Times New Roman"/>
          <w:iCs/>
          <w:sz w:val="24"/>
          <w:szCs w:val="24"/>
        </w:rPr>
        <w:t xml:space="preserve"> de </w:t>
      </w:r>
      <w:r w:rsidR="00740B7E">
        <w:rPr>
          <w:rFonts w:ascii="Times New Roman" w:eastAsia="Times New Roman" w:hAnsi="Times New Roman" w:cs="Times New Roman"/>
          <w:iCs/>
          <w:sz w:val="24"/>
          <w:szCs w:val="24"/>
        </w:rPr>
        <w:lastRenderedPageBreak/>
        <w:t>marzo)</w:t>
      </w:r>
      <w:r>
        <w:rPr>
          <w:rFonts w:ascii="Times New Roman" w:eastAsia="Times New Roman" w:hAnsi="Times New Roman" w:cs="Times New Roman"/>
          <w:iCs/>
          <w:sz w:val="24"/>
          <w:szCs w:val="24"/>
        </w:rPr>
        <w:t xml:space="preserve">. </w:t>
      </w:r>
      <w:r w:rsidR="00740B7E">
        <w:rPr>
          <w:rFonts w:ascii="Times New Roman" w:eastAsia="Times New Roman" w:hAnsi="Times New Roman" w:cs="Times New Roman"/>
          <w:iCs/>
          <w:sz w:val="24"/>
          <w:szCs w:val="24"/>
        </w:rPr>
        <w:t xml:space="preserve">Por ciertas referencias del poema </w:t>
      </w:r>
      <w:r>
        <w:rPr>
          <w:rFonts w:ascii="Times New Roman" w:eastAsia="Times New Roman" w:hAnsi="Times New Roman" w:cs="Times New Roman"/>
          <w:iCs/>
          <w:sz w:val="24"/>
          <w:szCs w:val="24"/>
        </w:rPr>
        <w:t xml:space="preserve">fue inevitable </w:t>
      </w:r>
      <w:r w:rsidR="00740B7E">
        <w:rPr>
          <w:rFonts w:ascii="Times New Roman" w:eastAsia="Times New Roman" w:hAnsi="Times New Roman" w:cs="Times New Roman"/>
          <w:iCs/>
          <w:sz w:val="24"/>
          <w:szCs w:val="24"/>
        </w:rPr>
        <w:t>leerlo</w:t>
      </w:r>
      <w:r>
        <w:rPr>
          <w:rFonts w:ascii="Times New Roman" w:eastAsia="Times New Roman" w:hAnsi="Times New Roman" w:cs="Times New Roman"/>
          <w:iCs/>
          <w:sz w:val="24"/>
          <w:szCs w:val="24"/>
        </w:rPr>
        <w:t xml:space="preserve"> en clave de la devastación ocasionada por </w:t>
      </w:r>
      <w:r w:rsidR="00740B7E">
        <w:rPr>
          <w:rFonts w:ascii="Times New Roman" w:eastAsia="Times New Roman" w:hAnsi="Times New Roman" w:cs="Times New Roman"/>
          <w:iCs/>
          <w:sz w:val="24"/>
          <w:szCs w:val="24"/>
        </w:rPr>
        <w:t>uno de los desastre natural y humano con más repercusión de la</w:t>
      </w:r>
      <w:r w:rsidR="009E610C">
        <w:rPr>
          <w:rFonts w:ascii="Times New Roman" w:eastAsia="Times New Roman" w:hAnsi="Times New Roman" w:cs="Times New Roman"/>
          <w:iCs/>
          <w:sz w:val="24"/>
          <w:szCs w:val="24"/>
        </w:rPr>
        <w:t>s</w:t>
      </w:r>
      <w:r w:rsidR="00740B7E">
        <w:rPr>
          <w:rFonts w:ascii="Times New Roman" w:eastAsia="Times New Roman" w:hAnsi="Times New Roman" w:cs="Times New Roman"/>
          <w:iCs/>
          <w:sz w:val="24"/>
          <w:szCs w:val="24"/>
        </w:rPr>
        <w:t xml:space="preserve"> últimas décadas. </w:t>
      </w:r>
      <w:r>
        <w:rPr>
          <w:rFonts w:ascii="Times New Roman" w:eastAsia="Times New Roman" w:hAnsi="Times New Roman" w:cs="Times New Roman"/>
          <w:iCs/>
          <w:sz w:val="24"/>
          <w:szCs w:val="24"/>
        </w:rPr>
        <w:t xml:space="preserve">Pero ahora, repensando aquella primera lectura en vistas a la configuración de una ficción ecocrítica, </w:t>
      </w:r>
      <w:r w:rsidRPr="00800499">
        <w:rPr>
          <w:rFonts w:ascii="Times New Roman" w:eastAsia="Times New Roman" w:hAnsi="Times New Roman" w:cs="Times New Roman"/>
          <w:iCs/>
          <w:sz w:val="24"/>
          <w:szCs w:val="24"/>
        </w:rPr>
        <w:t xml:space="preserve">el poema que </w:t>
      </w:r>
      <w:r w:rsidR="006F583C" w:rsidRPr="00800499">
        <w:rPr>
          <w:rFonts w:ascii="Times New Roman" w:eastAsia="Times New Roman" w:hAnsi="Times New Roman" w:cs="Times New Roman"/>
          <w:iCs/>
          <w:sz w:val="24"/>
          <w:szCs w:val="24"/>
        </w:rPr>
        <w:t>elegimos</w:t>
      </w:r>
      <w:r w:rsidRPr="00800499">
        <w:rPr>
          <w:rFonts w:ascii="Times New Roman" w:eastAsia="Times New Roman" w:hAnsi="Times New Roman" w:cs="Times New Roman"/>
          <w:iCs/>
          <w:sz w:val="24"/>
          <w:szCs w:val="24"/>
        </w:rPr>
        <w:t xml:space="preserve"> revela una dimensión en torno a la temporalidad y a los modos de coexistencia entre lo humano y lo no humano </w:t>
      </w:r>
      <w:r w:rsidR="009E610C" w:rsidRPr="00800499">
        <w:rPr>
          <w:rFonts w:ascii="Times New Roman" w:eastAsia="Times New Roman" w:hAnsi="Times New Roman" w:cs="Times New Roman"/>
          <w:iCs/>
          <w:sz w:val="24"/>
          <w:szCs w:val="24"/>
        </w:rPr>
        <w:t>que abordaremos a la largo de este trabajo</w:t>
      </w:r>
      <w:r>
        <w:rPr>
          <w:rFonts w:ascii="Times New Roman" w:eastAsia="Times New Roman" w:hAnsi="Times New Roman" w:cs="Times New Roman"/>
          <w:iCs/>
          <w:sz w:val="24"/>
          <w:szCs w:val="24"/>
        </w:rPr>
        <w:t xml:space="preserve">. Entonces, seguidamente el poema: </w:t>
      </w:r>
    </w:p>
    <w:p w14:paraId="1FF388E3" w14:textId="77777777" w:rsidR="00B31662" w:rsidRDefault="00B31662" w:rsidP="000D132B">
      <w:pPr>
        <w:spacing w:line="360" w:lineRule="auto"/>
        <w:jc w:val="both"/>
        <w:rPr>
          <w:rFonts w:ascii="Times New Roman" w:eastAsia="Times New Roman" w:hAnsi="Times New Roman" w:cs="Times New Roman"/>
          <w:b/>
          <w:bCs/>
          <w:iCs/>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935707" w:rsidRPr="009E610C" w14:paraId="103F4D22" w14:textId="77777777" w:rsidTr="009E610C">
        <w:trPr>
          <w:jc w:val="center"/>
        </w:trPr>
        <w:tc>
          <w:tcPr>
            <w:tcW w:w="3006" w:type="dxa"/>
          </w:tcPr>
          <w:p w14:paraId="407E4F0E" w14:textId="729B042F" w:rsidR="00935707" w:rsidRPr="009E610C" w:rsidRDefault="00935707" w:rsidP="00B31662">
            <w:pPr>
              <w:spacing w:line="360" w:lineRule="auto"/>
              <w:rPr>
                <w:rFonts w:asciiTheme="minorEastAsia" w:hAnsiTheme="minorEastAsia" w:cs="Times New Roman"/>
                <w:b/>
                <w:bCs/>
                <w:iCs/>
                <w:sz w:val="20"/>
                <w:szCs w:val="20"/>
                <w:lang w:val="en-US"/>
              </w:rPr>
            </w:pPr>
            <w:r w:rsidRPr="009E610C">
              <w:rPr>
                <w:rFonts w:asciiTheme="minorEastAsia" w:hAnsiTheme="minorEastAsia" w:cs="Times New Roman"/>
                <w:b/>
                <w:bCs/>
                <w:iCs/>
                <w:sz w:val="20"/>
                <w:szCs w:val="20"/>
                <w:lang w:val="en-US"/>
              </w:rPr>
              <w:t>千年川</w:t>
            </w:r>
          </w:p>
          <w:p w14:paraId="3FFC8439" w14:textId="77777777" w:rsidR="00935707" w:rsidRPr="009E610C" w:rsidRDefault="00935707" w:rsidP="00B31662">
            <w:pPr>
              <w:spacing w:line="360" w:lineRule="auto"/>
              <w:rPr>
                <w:rFonts w:asciiTheme="minorEastAsia" w:hAnsiTheme="minorEastAsia" w:cs="Times New Roman"/>
                <w:iCs/>
                <w:sz w:val="20"/>
                <w:szCs w:val="20"/>
                <w:lang w:val="en-US"/>
              </w:rPr>
            </w:pPr>
          </w:p>
          <w:p w14:paraId="48ABAF71"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百人の子供が死んで</w:t>
            </w:r>
          </w:p>
          <w:p w14:paraId="7D765657"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ちょうど十年死んでいる</w:t>
            </w:r>
          </w:p>
          <w:p w14:paraId="3FDB5512"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合計すれば千年の</w:t>
            </w:r>
          </w:p>
          <w:p w14:paraId="5C5B6AFB"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成長がこの世では失われた</w:t>
            </w:r>
          </w:p>
          <w:p w14:paraId="3A23F80D"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川を流れていった</w:t>
            </w:r>
          </w:p>
          <w:p w14:paraId="10EFCE89"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空は青い</w:t>
            </w:r>
          </w:p>
          <w:p w14:paraId="5AD32001"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山は別の青さ</w:t>
            </w:r>
          </w:p>
          <w:p w14:paraId="707FB614"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でも本当は</w:t>
            </w:r>
          </w:p>
          <w:p w14:paraId="6E7916CC"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失われたものは何もない</w:t>
            </w:r>
          </w:p>
          <w:p w14:paraId="366C81ED"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千年が今に注ぎ込まれ</w:t>
            </w:r>
          </w:p>
          <w:p w14:paraId="7BC137A3"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土地を美しくする</w:t>
            </w:r>
          </w:p>
          <w:p w14:paraId="3E80608D"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辛夷が咲いた</w:t>
            </w:r>
          </w:p>
          <w:p w14:paraId="5E04D045"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もうじき燕が来る</w:t>
            </w:r>
          </w:p>
          <w:p w14:paraId="79B6D91B"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川はゆたかに流れて</w:t>
            </w:r>
          </w:p>
          <w:p w14:paraId="76B3CC2E" w14:textId="77777777" w:rsidR="00935707" w:rsidRPr="009E610C" w:rsidRDefault="00935707" w:rsidP="00B31662">
            <w:pPr>
              <w:spacing w:line="360" w:lineRule="auto"/>
              <w:rPr>
                <w:rFonts w:asciiTheme="minorEastAsia" w:hAnsiTheme="minorEastAsia" w:cs="Times New Roman"/>
                <w:iCs/>
                <w:sz w:val="20"/>
                <w:szCs w:val="20"/>
                <w:lang w:val="en-US"/>
              </w:rPr>
            </w:pPr>
            <w:r w:rsidRPr="009E610C">
              <w:rPr>
                <w:rFonts w:asciiTheme="minorEastAsia" w:hAnsiTheme="minorEastAsia" w:cs="Times New Roman"/>
                <w:iCs/>
                <w:sz w:val="20"/>
                <w:szCs w:val="20"/>
                <w:lang w:val="en-US"/>
              </w:rPr>
              <w:t>空は春の青</w:t>
            </w:r>
          </w:p>
          <w:p w14:paraId="480A8B5E" w14:textId="6AACE5C9" w:rsidR="00935707" w:rsidRPr="009E610C" w:rsidRDefault="00935707" w:rsidP="00B31662">
            <w:pPr>
              <w:spacing w:line="360" w:lineRule="auto"/>
              <w:rPr>
                <w:rFonts w:ascii="Times New Roman" w:eastAsia="Times New Roman" w:hAnsi="Times New Roman" w:cs="Times New Roman"/>
                <w:b/>
                <w:bCs/>
                <w:iCs/>
                <w:sz w:val="20"/>
                <w:szCs w:val="20"/>
              </w:rPr>
            </w:pPr>
            <w:r w:rsidRPr="009E610C">
              <w:rPr>
                <w:rFonts w:asciiTheme="minorEastAsia" w:hAnsiTheme="minorEastAsia" w:cs="Times New Roman"/>
                <w:iCs/>
                <w:sz w:val="20"/>
                <w:szCs w:val="20"/>
                <w:lang w:val="en-US"/>
              </w:rPr>
              <w:t>みんな大きくなったね</w:t>
            </w:r>
          </w:p>
        </w:tc>
        <w:tc>
          <w:tcPr>
            <w:tcW w:w="3006" w:type="dxa"/>
          </w:tcPr>
          <w:p w14:paraId="5A44A2D6" w14:textId="5874EBD1" w:rsidR="00935707" w:rsidRPr="009E610C" w:rsidRDefault="00B31662" w:rsidP="00B31662">
            <w:pPr>
              <w:spacing w:line="360" w:lineRule="auto"/>
              <w:rPr>
                <w:rFonts w:ascii="Times New Roman" w:eastAsia="Times New Roman" w:hAnsi="Times New Roman" w:cs="Times New Roman"/>
                <w:b/>
                <w:bCs/>
                <w:i/>
                <w:sz w:val="20"/>
                <w:szCs w:val="20"/>
              </w:rPr>
            </w:pPr>
            <w:r w:rsidRPr="009E610C">
              <w:rPr>
                <w:rFonts w:ascii="Times New Roman" w:eastAsia="Times New Roman" w:hAnsi="Times New Roman" w:cs="Times New Roman"/>
                <w:b/>
                <w:bCs/>
                <w:i/>
                <w:sz w:val="20"/>
                <w:szCs w:val="20"/>
              </w:rPr>
              <w:t xml:space="preserve">Sen nen </w:t>
            </w:r>
            <w:proofErr w:type="spellStart"/>
            <w:r w:rsidRPr="009E610C">
              <w:rPr>
                <w:rFonts w:ascii="Times New Roman" w:eastAsia="Times New Roman" w:hAnsi="Times New Roman" w:cs="Times New Roman"/>
                <w:b/>
                <w:bCs/>
                <w:i/>
                <w:sz w:val="20"/>
                <w:szCs w:val="20"/>
              </w:rPr>
              <w:t>kawa</w:t>
            </w:r>
            <w:proofErr w:type="spellEnd"/>
            <w:r w:rsidRPr="009E610C">
              <w:rPr>
                <w:rFonts w:ascii="Times New Roman" w:eastAsia="Times New Roman" w:hAnsi="Times New Roman" w:cs="Times New Roman"/>
                <w:b/>
                <w:bCs/>
                <w:i/>
                <w:sz w:val="20"/>
                <w:szCs w:val="20"/>
              </w:rPr>
              <w:t xml:space="preserve"> </w:t>
            </w:r>
          </w:p>
          <w:p w14:paraId="131BE111" w14:textId="77777777" w:rsidR="006B7E2F" w:rsidRPr="009E610C" w:rsidRDefault="006B7E2F" w:rsidP="00B31662">
            <w:pPr>
              <w:spacing w:line="360" w:lineRule="auto"/>
              <w:rPr>
                <w:rFonts w:ascii="Times New Roman" w:eastAsia="Times New Roman" w:hAnsi="Times New Roman" w:cs="Times New Roman"/>
                <w:i/>
                <w:sz w:val="20"/>
                <w:szCs w:val="20"/>
              </w:rPr>
            </w:pPr>
          </w:p>
          <w:p w14:paraId="4C83C065" w14:textId="0ABC3ACD" w:rsidR="00935707" w:rsidRPr="009E610C" w:rsidRDefault="00B31662"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hyaku</w:t>
            </w:r>
            <w:proofErr w:type="spellEnd"/>
            <w:r w:rsidRPr="009E610C">
              <w:rPr>
                <w:rFonts w:ascii="Times New Roman" w:eastAsia="Times New Roman" w:hAnsi="Times New Roman" w:cs="Times New Roman"/>
                <w:i/>
                <w:sz w:val="20"/>
                <w:szCs w:val="20"/>
              </w:rPr>
              <w:t xml:space="preserve"> </w:t>
            </w:r>
            <w:proofErr w:type="spellStart"/>
            <w:r w:rsidR="00935707" w:rsidRPr="009E610C">
              <w:rPr>
                <w:rFonts w:ascii="Times New Roman" w:eastAsia="Times New Roman" w:hAnsi="Times New Roman" w:cs="Times New Roman"/>
                <w:i/>
                <w:sz w:val="20"/>
                <w:szCs w:val="20"/>
              </w:rPr>
              <w:t>nin</w:t>
            </w:r>
            <w:proofErr w:type="spellEnd"/>
            <w:r w:rsidR="00935707" w:rsidRPr="009E610C">
              <w:rPr>
                <w:rFonts w:ascii="Times New Roman" w:eastAsia="Times New Roman" w:hAnsi="Times New Roman" w:cs="Times New Roman"/>
                <w:i/>
                <w:sz w:val="20"/>
                <w:szCs w:val="20"/>
              </w:rPr>
              <w:t xml:space="preserve"> no </w:t>
            </w:r>
            <w:proofErr w:type="spellStart"/>
            <w:r w:rsidR="00935707" w:rsidRPr="009E610C">
              <w:rPr>
                <w:rFonts w:ascii="Times New Roman" w:eastAsia="Times New Roman" w:hAnsi="Times New Roman" w:cs="Times New Roman"/>
                <w:i/>
                <w:sz w:val="20"/>
                <w:szCs w:val="20"/>
              </w:rPr>
              <w:t>kodomo</w:t>
            </w:r>
            <w:proofErr w:type="spellEnd"/>
            <w:r w:rsidR="00935707" w:rsidRPr="009E610C">
              <w:rPr>
                <w:rFonts w:ascii="Times New Roman" w:eastAsia="Times New Roman" w:hAnsi="Times New Roman" w:cs="Times New Roman"/>
                <w:i/>
                <w:sz w:val="20"/>
                <w:szCs w:val="20"/>
              </w:rPr>
              <w:t xml:space="preserve"> </w:t>
            </w:r>
            <w:proofErr w:type="spellStart"/>
            <w:r w:rsidR="00935707" w:rsidRPr="009E610C">
              <w:rPr>
                <w:rFonts w:ascii="Times New Roman" w:eastAsia="Times New Roman" w:hAnsi="Times New Roman" w:cs="Times New Roman"/>
                <w:i/>
                <w:sz w:val="20"/>
                <w:szCs w:val="20"/>
              </w:rPr>
              <w:t>ga</w:t>
            </w:r>
            <w:proofErr w:type="spellEnd"/>
            <w:r w:rsidR="00935707" w:rsidRPr="009E610C">
              <w:rPr>
                <w:rFonts w:ascii="Times New Roman" w:eastAsia="Times New Roman" w:hAnsi="Times New Roman" w:cs="Times New Roman"/>
                <w:i/>
                <w:sz w:val="20"/>
                <w:szCs w:val="20"/>
              </w:rPr>
              <w:t xml:space="preserve"> </w:t>
            </w:r>
            <w:proofErr w:type="spellStart"/>
            <w:r w:rsidR="00935707" w:rsidRPr="009E610C">
              <w:rPr>
                <w:rFonts w:ascii="Times New Roman" w:eastAsia="Times New Roman" w:hAnsi="Times New Roman" w:cs="Times New Roman"/>
                <w:i/>
                <w:sz w:val="20"/>
                <w:szCs w:val="20"/>
              </w:rPr>
              <w:t>shinde</w:t>
            </w:r>
            <w:proofErr w:type="spellEnd"/>
          </w:p>
          <w:p w14:paraId="1F3D1355" w14:textId="77777777"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chōdo</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jū</w:t>
            </w:r>
            <w:proofErr w:type="spellEnd"/>
            <w:r w:rsidRPr="009E610C">
              <w:rPr>
                <w:rFonts w:ascii="Times New Roman" w:eastAsia="Times New Roman" w:hAnsi="Times New Roman" w:cs="Times New Roman"/>
                <w:i/>
                <w:sz w:val="20"/>
                <w:szCs w:val="20"/>
              </w:rPr>
              <w:t xml:space="preserve"> nen </w:t>
            </w:r>
            <w:proofErr w:type="spellStart"/>
            <w:r w:rsidRPr="009E610C">
              <w:rPr>
                <w:rFonts w:ascii="Times New Roman" w:eastAsia="Times New Roman" w:hAnsi="Times New Roman" w:cs="Times New Roman"/>
                <w:i/>
                <w:sz w:val="20"/>
                <w:szCs w:val="20"/>
              </w:rPr>
              <w:t>shindeiru</w:t>
            </w:r>
            <w:proofErr w:type="spellEnd"/>
          </w:p>
          <w:p w14:paraId="400312F1" w14:textId="77777777"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gōkeisureba</w:t>
            </w:r>
            <w:proofErr w:type="spellEnd"/>
            <w:r w:rsidRPr="009E610C">
              <w:rPr>
                <w:rFonts w:ascii="Times New Roman" w:eastAsia="Times New Roman" w:hAnsi="Times New Roman" w:cs="Times New Roman"/>
                <w:i/>
                <w:sz w:val="20"/>
                <w:szCs w:val="20"/>
              </w:rPr>
              <w:t xml:space="preserve"> sen nen no</w:t>
            </w:r>
          </w:p>
          <w:p w14:paraId="2BFB56F3" w14:textId="77777777"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seichō</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ga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konoyo</w:t>
            </w:r>
            <w:proofErr w:type="spellEnd"/>
            <w:r w:rsidRPr="009E610C">
              <w:rPr>
                <w:rFonts w:ascii="Times New Roman" w:eastAsia="Times New Roman" w:hAnsi="Times New Roman" w:cs="Times New Roman"/>
                <w:i/>
                <w:sz w:val="20"/>
                <w:szCs w:val="20"/>
              </w:rPr>
              <w:t xml:space="preserve"> de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ushinawareta</w:t>
            </w:r>
            <w:proofErr w:type="spellEnd"/>
          </w:p>
          <w:p w14:paraId="08C49A09" w14:textId="5EB94284"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kawa</w:t>
            </w:r>
            <w:proofErr w:type="spellEnd"/>
            <w:r w:rsidRPr="009E610C">
              <w:rPr>
                <w:rFonts w:ascii="Times New Roman" w:eastAsia="Times New Roman" w:hAnsi="Times New Roman" w:cs="Times New Roman"/>
                <w:i/>
                <w:sz w:val="20"/>
                <w:szCs w:val="20"/>
              </w:rPr>
              <w:t xml:space="preserve"> o </w:t>
            </w:r>
            <w:proofErr w:type="spellStart"/>
            <w:r w:rsidRPr="009E610C">
              <w:rPr>
                <w:rFonts w:ascii="Times New Roman" w:eastAsia="Times New Roman" w:hAnsi="Times New Roman" w:cs="Times New Roman"/>
                <w:i/>
                <w:sz w:val="20"/>
                <w:szCs w:val="20"/>
              </w:rPr>
              <w:t>nagareteitta</w:t>
            </w:r>
            <w:proofErr w:type="spellEnd"/>
          </w:p>
          <w:p w14:paraId="75793BC5" w14:textId="0439AA7B" w:rsidR="006B7E2F" w:rsidRPr="009E610C" w:rsidRDefault="00935707" w:rsidP="00B31662">
            <w:pPr>
              <w:spacing w:line="360" w:lineRule="auto"/>
              <w:rPr>
                <w:rFonts w:ascii="Times New Roman" w:eastAsia="Times New Roman" w:hAnsi="Times New Roman" w:cs="Times New Roman"/>
                <w:i/>
                <w:sz w:val="20"/>
                <w:szCs w:val="20"/>
              </w:rPr>
            </w:pPr>
            <w:r w:rsidRPr="009E610C">
              <w:rPr>
                <w:rFonts w:ascii="Times New Roman" w:eastAsia="Times New Roman" w:hAnsi="Times New Roman" w:cs="Times New Roman"/>
                <w:i/>
                <w:sz w:val="20"/>
                <w:szCs w:val="20"/>
              </w:rPr>
              <w:t xml:space="preserve">sora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aoi</w:t>
            </w:r>
            <w:proofErr w:type="spellEnd"/>
          </w:p>
          <w:p w14:paraId="07366810" w14:textId="5072D0D4"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yama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betsu</w:t>
            </w:r>
            <w:proofErr w:type="spellEnd"/>
            <w:r w:rsidRPr="009E610C">
              <w:rPr>
                <w:rFonts w:ascii="Times New Roman" w:eastAsia="Times New Roman" w:hAnsi="Times New Roman" w:cs="Times New Roman"/>
                <w:i/>
                <w:sz w:val="20"/>
                <w:szCs w:val="20"/>
              </w:rPr>
              <w:t xml:space="preserve"> no </w:t>
            </w:r>
            <w:proofErr w:type="spellStart"/>
            <w:r w:rsidRPr="009E610C">
              <w:rPr>
                <w:rFonts w:ascii="Times New Roman" w:eastAsia="Times New Roman" w:hAnsi="Times New Roman" w:cs="Times New Roman"/>
                <w:i/>
                <w:sz w:val="20"/>
                <w:szCs w:val="20"/>
              </w:rPr>
              <w:t>aosa</w:t>
            </w:r>
            <w:proofErr w:type="spellEnd"/>
          </w:p>
          <w:p w14:paraId="1BBAEF2F" w14:textId="77777777" w:rsidR="006B7E2F" w:rsidRPr="009E610C" w:rsidRDefault="00935707" w:rsidP="00B31662">
            <w:pPr>
              <w:spacing w:line="360" w:lineRule="auto"/>
              <w:rPr>
                <w:rFonts w:ascii="Times New Roman" w:eastAsia="Times New Roman" w:hAnsi="Times New Roman" w:cs="Times New Roman"/>
                <w:i/>
                <w:sz w:val="20"/>
                <w:szCs w:val="20"/>
              </w:rPr>
            </w:pPr>
            <w:r w:rsidRPr="009E610C">
              <w:rPr>
                <w:rFonts w:ascii="Times New Roman" w:eastAsia="Times New Roman" w:hAnsi="Times New Roman" w:cs="Times New Roman"/>
                <w:i/>
                <w:sz w:val="20"/>
                <w:szCs w:val="20"/>
              </w:rPr>
              <w:t xml:space="preserve">demo </w:t>
            </w:r>
            <w:proofErr w:type="spellStart"/>
            <w:r w:rsidRPr="009E610C">
              <w:rPr>
                <w:rFonts w:ascii="Times New Roman" w:eastAsia="Times New Roman" w:hAnsi="Times New Roman" w:cs="Times New Roman"/>
                <w:i/>
                <w:sz w:val="20"/>
                <w:szCs w:val="20"/>
              </w:rPr>
              <w:t>hontōha</w:t>
            </w:r>
            <w:proofErr w:type="spellEnd"/>
          </w:p>
          <w:p w14:paraId="7B0DA51F" w14:textId="5FC2464E"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ushinawareta</w:t>
            </w:r>
            <w:proofErr w:type="spellEnd"/>
            <w:r w:rsidRPr="009E610C">
              <w:rPr>
                <w:rFonts w:ascii="Times New Roman" w:eastAsia="Times New Roman" w:hAnsi="Times New Roman" w:cs="Times New Roman"/>
                <w:i/>
                <w:sz w:val="20"/>
                <w:szCs w:val="20"/>
              </w:rPr>
              <w:t xml:space="preserve"> mono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nani</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mo</w:t>
            </w:r>
            <w:proofErr w:type="spellEnd"/>
            <w:r w:rsidRPr="009E610C">
              <w:rPr>
                <w:rFonts w:ascii="Times New Roman" w:eastAsia="Times New Roman" w:hAnsi="Times New Roman" w:cs="Times New Roman"/>
                <w:i/>
                <w:sz w:val="20"/>
                <w:szCs w:val="20"/>
              </w:rPr>
              <w:t xml:space="preserve"> nai</w:t>
            </w:r>
          </w:p>
          <w:p w14:paraId="5922F545" w14:textId="725F7D99" w:rsidR="006B7E2F" w:rsidRPr="009E610C" w:rsidRDefault="00935707" w:rsidP="00B31662">
            <w:pPr>
              <w:spacing w:line="360" w:lineRule="auto"/>
              <w:rPr>
                <w:rFonts w:ascii="Times New Roman" w:eastAsia="Times New Roman" w:hAnsi="Times New Roman" w:cs="Times New Roman"/>
                <w:i/>
                <w:sz w:val="20"/>
                <w:szCs w:val="20"/>
              </w:rPr>
            </w:pPr>
            <w:r w:rsidRPr="009E610C">
              <w:rPr>
                <w:rFonts w:ascii="Times New Roman" w:eastAsia="Times New Roman" w:hAnsi="Times New Roman" w:cs="Times New Roman"/>
                <w:i/>
                <w:sz w:val="20"/>
                <w:szCs w:val="20"/>
              </w:rPr>
              <w:t xml:space="preserve">sen nen </w:t>
            </w:r>
            <w:proofErr w:type="spellStart"/>
            <w:r w:rsidRPr="009E610C">
              <w:rPr>
                <w:rFonts w:ascii="Times New Roman" w:eastAsia="Times New Roman" w:hAnsi="Times New Roman" w:cs="Times New Roman"/>
                <w:i/>
                <w:sz w:val="20"/>
                <w:szCs w:val="20"/>
              </w:rPr>
              <w:t>ga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ima</w:t>
            </w:r>
            <w:proofErr w:type="spellEnd"/>
            <w:r w:rsidRPr="009E610C">
              <w:rPr>
                <w:rFonts w:ascii="Times New Roman" w:eastAsia="Times New Roman" w:hAnsi="Times New Roman" w:cs="Times New Roman"/>
                <w:i/>
                <w:sz w:val="20"/>
                <w:szCs w:val="20"/>
              </w:rPr>
              <w:t xml:space="preserve"> ni </w:t>
            </w:r>
            <w:proofErr w:type="spellStart"/>
            <w:r w:rsidRPr="009E610C">
              <w:rPr>
                <w:rFonts w:ascii="Times New Roman" w:eastAsia="Times New Roman" w:hAnsi="Times New Roman" w:cs="Times New Roman"/>
                <w:i/>
                <w:sz w:val="20"/>
                <w:szCs w:val="20"/>
              </w:rPr>
              <w:t>sosogikomare</w:t>
            </w:r>
            <w:proofErr w:type="spellEnd"/>
          </w:p>
          <w:p w14:paraId="7E1D1443" w14:textId="77777777"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tochi</w:t>
            </w:r>
            <w:proofErr w:type="spellEnd"/>
            <w:r w:rsidRPr="009E610C">
              <w:rPr>
                <w:rFonts w:ascii="Times New Roman" w:eastAsia="Times New Roman" w:hAnsi="Times New Roman" w:cs="Times New Roman"/>
                <w:i/>
                <w:sz w:val="20"/>
                <w:szCs w:val="20"/>
              </w:rPr>
              <w:t xml:space="preserve"> o </w:t>
            </w:r>
            <w:proofErr w:type="spellStart"/>
            <w:r w:rsidRPr="009E610C">
              <w:rPr>
                <w:rFonts w:ascii="Times New Roman" w:eastAsia="Times New Roman" w:hAnsi="Times New Roman" w:cs="Times New Roman"/>
                <w:i/>
                <w:sz w:val="20"/>
                <w:szCs w:val="20"/>
              </w:rPr>
              <w:t>utsukushiku</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suru</w:t>
            </w:r>
            <w:proofErr w:type="spellEnd"/>
          </w:p>
          <w:p w14:paraId="47C88E7B" w14:textId="5A3DFF0F"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kobushi</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ga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saita</w:t>
            </w:r>
            <w:proofErr w:type="spellEnd"/>
          </w:p>
          <w:p w14:paraId="49F8A663" w14:textId="3C9F568F"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mō</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jiki</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tsubame</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ga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kuru</w:t>
            </w:r>
            <w:proofErr w:type="spellEnd"/>
          </w:p>
          <w:p w14:paraId="445DD45E" w14:textId="111E142C" w:rsidR="006B7E2F"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kawa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yutaka</w:t>
            </w:r>
            <w:proofErr w:type="spellEnd"/>
            <w:r w:rsidRPr="009E610C">
              <w:rPr>
                <w:rFonts w:ascii="Times New Roman" w:eastAsia="Times New Roman" w:hAnsi="Times New Roman" w:cs="Times New Roman"/>
                <w:i/>
                <w:sz w:val="20"/>
                <w:szCs w:val="20"/>
              </w:rPr>
              <w:t xml:space="preserve"> ni </w:t>
            </w:r>
            <w:proofErr w:type="spellStart"/>
            <w:r w:rsidRPr="009E610C">
              <w:rPr>
                <w:rFonts w:ascii="Times New Roman" w:eastAsia="Times New Roman" w:hAnsi="Times New Roman" w:cs="Times New Roman"/>
                <w:i/>
                <w:sz w:val="20"/>
                <w:szCs w:val="20"/>
              </w:rPr>
              <w:t>nagarete</w:t>
            </w:r>
            <w:proofErr w:type="spellEnd"/>
          </w:p>
          <w:p w14:paraId="3560EE02" w14:textId="3300E4FF" w:rsidR="00935707" w:rsidRPr="009E610C" w:rsidRDefault="00935707" w:rsidP="00B31662">
            <w:pPr>
              <w:spacing w:line="360" w:lineRule="auto"/>
              <w:rPr>
                <w:rFonts w:ascii="Times New Roman" w:eastAsia="Times New Roman" w:hAnsi="Times New Roman" w:cs="Times New Roman"/>
                <w:i/>
                <w:sz w:val="20"/>
                <w:szCs w:val="20"/>
              </w:rPr>
            </w:pPr>
            <w:r w:rsidRPr="009E610C">
              <w:rPr>
                <w:rFonts w:ascii="Times New Roman" w:eastAsia="Times New Roman" w:hAnsi="Times New Roman" w:cs="Times New Roman"/>
                <w:i/>
                <w:sz w:val="20"/>
                <w:szCs w:val="20"/>
              </w:rPr>
              <w:t xml:space="preserve">sora </w:t>
            </w:r>
            <w:proofErr w:type="spellStart"/>
            <w:r w:rsidRPr="009E610C">
              <w:rPr>
                <w:rFonts w:ascii="Times New Roman" w:eastAsia="Times New Roman" w:hAnsi="Times New Roman" w:cs="Times New Roman"/>
                <w:i/>
                <w:sz w:val="20"/>
                <w:szCs w:val="20"/>
              </w:rPr>
              <w:t>wa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haru</w:t>
            </w:r>
            <w:proofErr w:type="spellEnd"/>
            <w:r w:rsidRPr="009E610C">
              <w:rPr>
                <w:rFonts w:ascii="Times New Roman" w:eastAsia="Times New Roman" w:hAnsi="Times New Roman" w:cs="Times New Roman"/>
                <w:i/>
                <w:sz w:val="20"/>
                <w:szCs w:val="20"/>
              </w:rPr>
              <w:t xml:space="preserve"> no </w:t>
            </w:r>
            <w:proofErr w:type="spellStart"/>
            <w:r w:rsidRPr="009E610C">
              <w:rPr>
                <w:rFonts w:ascii="Times New Roman" w:eastAsia="Times New Roman" w:hAnsi="Times New Roman" w:cs="Times New Roman"/>
                <w:i/>
                <w:sz w:val="20"/>
                <w:szCs w:val="20"/>
              </w:rPr>
              <w:t>ao</w:t>
            </w:r>
            <w:proofErr w:type="spellEnd"/>
          </w:p>
          <w:p w14:paraId="5791714F" w14:textId="6297955F" w:rsidR="00935707" w:rsidRPr="009E610C" w:rsidRDefault="00935707" w:rsidP="00B31662">
            <w:pPr>
              <w:spacing w:line="360" w:lineRule="auto"/>
              <w:rPr>
                <w:rFonts w:ascii="Times New Roman" w:eastAsia="Times New Roman" w:hAnsi="Times New Roman" w:cs="Times New Roman"/>
                <w:i/>
                <w:sz w:val="20"/>
                <w:szCs w:val="20"/>
              </w:rPr>
            </w:pPr>
            <w:proofErr w:type="spellStart"/>
            <w:r w:rsidRPr="009E610C">
              <w:rPr>
                <w:rFonts w:ascii="Times New Roman" w:eastAsia="Times New Roman" w:hAnsi="Times New Roman" w:cs="Times New Roman"/>
                <w:i/>
                <w:sz w:val="20"/>
                <w:szCs w:val="20"/>
              </w:rPr>
              <w:t>minna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ōkiku</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natta</w:t>
            </w:r>
            <w:proofErr w:type="spellEnd"/>
            <w:r w:rsidRPr="009E610C">
              <w:rPr>
                <w:rFonts w:ascii="Times New Roman" w:eastAsia="Times New Roman" w:hAnsi="Times New Roman" w:cs="Times New Roman"/>
                <w:i/>
                <w:sz w:val="20"/>
                <w:szCs w:val="20"/>
              </w:rPr>
              <w:t xml:space="preserve"> </w:t>
            </w:r>
            <w:proofErr w:type="spellStart"/>
            <w:r w:rsidRPr="009E610C">
              <w:rPr>
                <w:rFonts w:ascii="Times New Roman" w:eastAsia="Times New Roman" w:hAnsi="Times New Roman" w:cs="Times New Roman"/>
                <w:i/>
                <w:sz w:val="20"/>
                <w:szCs w:val="20"/>
              </w:rPr>
              <w:t>ne</w:t>
            </w:r>
            <w:proofErr w:type="spellEnd"/>
          </w:p>
        </w:tc>
        <w:tc>
          <w:tcPr>
            <w:tcW w:w="3007" w:type="dxa"/>
          </w:tcPr>
          <w:p w14:paraId="2C07C277" w14:textId="023A3FB0" w:rsidR="00935707" w:rsidRPr="009E610C" w:rsidRDefault="00935707" w:rsidP="00B31662">
            <w:pPr>
              <w:spacing w:line="360" w:lineRule="auto"/>
              <w:rPr>
                <w:rFonts w:ascii="Times New Roman" w:eastAsia="Times New Roman" w:hAnsi="Times New Roman" w:cs="Times New Roman"/>
                <w:b/>
                <w:bCs/>
                <w:iCs/>
                <w:sz w:val="20"/>
                <w:szCs w:val="20"/>
                <w:lang w:val="es-AR"/>
              </w:rPr>
            </w:pPr>
            <w:r w:rsidRPr="009E610C">
              <w:rPr>
                <w:rFonts w:ascii="Times New Roman" w:eastAsia="Times New Roman" w:hAnsi="Times New Roman" w:cs="Times New Roman"/>
                <w:b/>
                <w:bCs/>
                <w:iCs/>
                <w:sz w:val="20"/>
                <w:szCs w:val="20"/>
                <w:lang w:val="es-AR"/>
              </w:rPr>
              <w:t>El río de mil años</w:t>
            </w:r>
          </w:p>
          <w:p w14:paraId="0FA9F7FD"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p>
          <w:p w14:paraId="40BC0734"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Cien niños murieron.</w:t>
            </w:r>
          </w:p>
          <w:p w14:paraId="086D23AB"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Ya llevan diez años muertos.</w:t>
            </w:r>
          </w:p>
          <w:p w14:paraId="5DFE1F6D"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En total, este mundo ha perdido</w:t>
            </w:r>
          </w:p>
          <w:p w14:paraId="79087D4C"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mil años de crecimiento</w:t>
            </w:r>
          </w:p>
          <w:p w14:paraId="55BBD19B"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arrastrados por un río.</w:t>
            </w:r>
          </w:p>
          <w:p w14:paraId="21651109"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El cielo sigue siendo azul.</w:t>
            </w:r>
          </w:p>
          <w:p w14:paraId="3D4B450F" w14:textId="176ED75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También las montañas tienen</w:t>
            </w:r>
          </w:p>
          <w:p w14:paraId="0BA53289"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su matiz azul.</w:t>
            </w:r>
          </w:p>
          <w:p w14:paraId="5B905C54"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En realidad,</w:t>
            </w:r>
          </w:p>
          <w:p w14:paraId="4C32E2F3"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nada se ha perdido.</w:t>
            </w:r>
          </w:p>
          <w:p w14:paraId="57395559"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Mil años han sido</w:t>
            </w:r>
          </w:p>
          <w:p w14:paraId="4D8C25B3"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vertidos en el presente.</w:t>
            </w:r>
          </w:p>
          <w:p w14:paraId="148F3339"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Han hecho a la tierra hermosa.</w:t>
            </w:r>
          </w:p>
          <w:p w14:paraId="54ACDA76"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Las magnolias han florecido.</w:t>
            </w:r>
          </w:p>
          <w:p w14:paraId="0645C905"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y pronto llegarán las golondrinas.</w:t>
            </w:r>
          </w:p>
          <w:p w14:paraId="3E3D8ABA" w14:textId="1247E5DF"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El caudal del río</w:t>
            </w:r>
          </w:p>
          <w:p w14:paraId="59FFC71A"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y el azul del cielo de primavera</w:t>
            </w:r>
          </w:p>
          <w:p w14:paraId="525569AC" w14:textId="77777777" w:rsidR="00935707" w:rsidRPr="009E610C" w:rsidRDefault="00935707" w:rsidP="00B31662">
            <w:pPr>
              <w:spacing w:line="360" w:lineRule="auto"/>
              <w:rPr>
                <w:rFonts w:ascii="Times New Roman" w:eastAsia="Times New Roman" w:hAnsi="Times New Roman" w:cs="Times New Roman"/>
                <w:iCs/>
                <w:sz w:val="20"/>
                <w:szCs w:val="20"/>
                <w:lang w:val="es-AR"/>
              </w:rPr>
            </w:pPr>
            <w:r w:rsidRPr="009E610C">
              <w:rPr>
                <w:rFonts w:ascii="Times New Roman" w:eastAsia="Times New Roman" w:hAnsi="Times New Roman" w:cs="Times New Roman"/>
                <w:iCs/>
                <w:sz w:val="20"/>
                <w:szCs w:val="20"/>
                <w:lang w:val="es-AR"/>
              </w:rPr>
              <w:t>también han crecido, ¿verdad?</w:t>
            </w:r>
          </w:p>
          <w:p w14:paraId="01B4CD94" w14:textId="3648D069" w:rsidR="00CC4801" w:rsidRPr="009E610C" w:rsidRDefault="00CC4801" w:rsidP="00B31662">
            <w:pPr>
              <w:spacing w:line="360" w:lineRule="auto"/>
              <w:rPr>
                <w:rFonts w:ascii="Times New Roman" w:eastAsia="Times New Roman" w:hAnsi="Times New Roman" w:cs="Times New Roman"/>
                <w:iCs/>
                <w:sz w:val="20"/>
                <w:szCs w:val="20"/>
              </w:rPr>
            </w:pPr>
            <w:r w:rsidRPr="009E610C">
              <w:rPr>
                <w:rFonts w:ascii="Times New Roman" w:eastAsia="Times New Roman" w:hAnsi="Times New Roman" w:cs="Times New Roman"/>
                <w:iCs/>
                <w:sz w:val="20"/>
                <w:szCs w:val="20"/>
              </w:rPr>
              <w:t>(</w:t>
            </w:r>
            <w:r w:rsidR="00564FE7" w:rsidRPr="009E610C">
              <w:rPr>
                <w:rFonts w:ascii="Times New Roman" w:eastAsia="Times New Roman" w:hAnsi="Times New Roman" w:cs="Times New Roman"/>
                <w:iCs/>
                <w:sz w:val="20"/>
                <w:szCs w:val="20"/>
              </w:rPr>
              <w:t>Suga</w:t>
            </w:r>
            <w:r w:rsidRPr="009E610C">
              <w:rPr>
                <w:rFonts w:ascii="Times New Roman" w:eastAsia="Times New Roman" w:hAnsi="Times New Roman" w:cs="Times New Roman"/>
                <w:iCs/>
                <w:sz w:val="20"/>
                <w:szCs w:val="20"/>
              </w:rPr>
              <w:t>, 2022:206-207)</w:t>
            </w:r>
          </w:p>
        </w:tc>
      </w:tr>
    </w:tbl>
    <w:p w14:paraId="48C3D09F" w14:textId="7FCC9CC8" w:rsidR="00935707" w:rsidRDefault="00935707" w:rsidP="000D132B">
      <w:pPr>
        <w:spacing w:line="360" w:lineRule="auto"/>
        <w:jc w:val="both"/>
        <w:rPr>
          <w:rFonts w:ascii="Times New Roman" w:eastAsia="Times New Roman" w:hAnsi="Times New Roman" w:cs="Times New Roman"/>
          <w:iCs/>
          <w:sz w:val="24"/>
          <w:szCs w:val="24"/>
        </w:rPr>
      </w:pPr>
    </w:p>
    <w:p w14:paraId="02BA80F4" w14:textId="69B2DBAE" w:rsidR="00A96E66" w:rsidRDefault="007D56B0" w:rsidP="00A96E66">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Vale hacer una primera interpretación. </w:t>
      </w:r>
      <w:r w:rsidR="007D7E9A">
        <w:rPr>
          <w:rFonts w:ascii="Times New Roman" w:eastAsia="Times New Roman" w:hAnsi="Times New Roman" w:cs="Times New Roman"/>
          <w:iCs/>
          <w:sz w:val="24"/>
          <w:szCs w:val="24"/>
        </w:rPr>
        <w:t xml:space="preserve">El poema comienza articulando una </w:t>
      </w:r>
      <w:r w:rsidR="006F583C">
        <w:rPr>
          <w:rFonts w:ascii="Times New Roman" w:eastAsia="Times New Roman" w:hAnsi="Times New Roman" w:cs="Times New Roman"/>
          <w:iCs/>
          <w:sz w:val="24"/>
          <w:szCs w:val="24"/>
        </w:rPr>
        <w:t>lógica</w:t>
      </w:r>
      <w:r w:rsidR="007D7E9A">
        <w:rPr>
          <w:rFonts w:ascii="Times New Roman" w:eastAsia="Times New Roman" w:hAnsi="Times New Roman" w:cs="Times New Roman"/>
          <w:iCs/>
          <w:sz w:val="24"/>
          <w:szCs w:val="24"/>
        </w:rPr>
        <w:t xml:space="preserve"> predilecta por Suga</w:t>
      </w:r>
      <w:r w:rsidR="009E610C">
        <w:rPr>
          <w:rFonts w:ascii="Times New Roman" w:eastAsia="Times New Roman" w:hAnsi="Times New Roman" w:cs="Times New Roman"/>
          <w:iCs/>
          <w:sz w:val="24"/>
          <w:szCs w:val="24"/>
        </w:rPr>
        <w:t>:</w:t>
      </w:r>
      <w:r w:rsidR="007D7E9A">
        <w:rPr>
          <w:rFonts w:ascii="Times New Roman" w:eastAsia="Times New Roman" w:hAnsi="Times New Roman" w:cs="Times New Roman"/>
          <w:iCs/>
          <w:sz w:val="24"/>
          <w:szCs w:val="24"/>
        </w:rPr>
        <w:t xml:space="preserve"> la de la multiplicación. </w:t>
      </w:r>
      <w:r w:rsidR="009E610C">
        <w:rPr>
          <w:rFonts w:ascii="Times New Roman" w:eastAsia="Times New Roman" w:hAnsi="Times New Roman" w:cs="Times New Roman"/>
          <w:iCs/>
          <w:sz w:val="24"/>
          <w:szCs w:val="24"/>
        </w:rPr>
        <w:t xml:space="preserve">Esta </w:t>
      </w:r>
      <w:r w:rsidR="007D7E9A">
        <w:rPr>
          <w:rFonts w:ascii="Times New Roman" w:eastAsia="Times New Roman" w:hAnsi="Times New Roman" w:cs="Times New Roman"/>
          <w:iCs/>
          <w:sz w:val="24"/>
          <w:szCs w:val="24"/>
        </w:rPr>
        <w:t xml:space="preserve">la lógica </w:t>
      </w:r>
      <w:r w:rsidR="009E610C">
        <w:rPr>
          <w:rFonts w:ascii="Times New Roman" w:eastAsia="Times New Roman" w:hAnsi="Times New Roman" w:cs="Times New Roman"/>
          <w:iCs/>
          <w:sz w:val="24"/>
          <w:szCs w:val="24"/>
        </w:rPr>
        <w:t xml:space="preserve">aparece en la </w:t>
      </w:r>
      <w:r w:rsidR="007D7E9A">
        <w:rPr>
          <w:rFonts w:ascii="Times New Roman" w:eastAsia="Times New Roman" w:hAnsi="Times New Roman" w:cs="Times New Roman"/>
          <w:iCs/>
          <w:sz w:val="24"/>
          <w:szCs w:val="24"/>
        </w:rPr>
        <w:t xml:space="preserve">versificación </w:t>
      </w:r>
      <w:r w:rsidR="009E610C">
        <w:rPr>
          <w:rFonts w:ascii="Times New Roman" w:eastAsia="Times New Roman" w:hAnsi="Times New Roman" w:cs="Times New Roman"/>
          <w:iCs/>
          <w:sz w:val="24"/>
          <w:szCs w:val="24"/>
        </w:rPr>
        <w:t>d</w:t>
      </w:r>
      <w:r w:rsidR="007D7E9A">
        <w:rPr>
          <w:rFonts w:ascii="Times New Roman" w:eastAsia="Times New Roman" w:hAnsi="Times New Roman" w:cs="Times New Roman"/>
          <w:iCs/>
          <w:sz w:val="24"/>
          <w:szCs w:val="24"/>
        </w:rPr>
        <w:t xml:space="preserve">el poemario </w:t>
      </w:r>
      <w:proofErr w:type="spellStart"/>
      <w:r w:rsidR="007D7E9A" w:rsidRPr="008610FD">
        <w:rPr>
          <w:rFonts w:ascii="Times New Roman" w:eastAsia="Times New Roman" w:hAnsi="Times New Roman" w:cs="Times New Roman"/>
          <w:i/>
          <w:sz w:val="24"/>
          <w:szCs w:val="24"/>
        </w:rPr>
        <w:t>Agend’Ars</w:t>
      </w:r>
      <w:proofErr w:type="spellEnd"/>
      <w:r w:rsidR="008610FD" w:rsidRPr="008610FD">
        <w:rPr>
          <w:rFonts w:ascii="Times New Roman" w:eastAsia="Times New Roman" w:hAnsi="Times New Roman" w:cs="Times New Roman"/>
          <w:i/>
          <w:sz w:val="24"/>
          <w:szCs w:val="24"/>
        </w:rPr>
        <w:t xml:space="preserve"> </w:t>
      </w:r>
      <w:r w:rsidR="008610FD">
        <w:rPr>
          <w:rFonts w:ascii="Times New Roman" w:eastAsia="Times New Roman" w:hAnsi="Times New Roman" w:cs="Times New Roman"/>
          <w:iCs/>
          <w:sz w:val="24"/>
          <w:szCs w:val="24"/>
        </w:rPr>
        <w:t>(2015)</w:t>
      </w:r>
      <w:r w:rsidR="009E610C">
        <w:rPr>
          <w:rFonts w:ascii="Times New Roman" w:eastAsia="Times New Roman" w:hAnsi="Times New Roman" w:cs="Times New Roman"/>
          <w:iCs/>
          <w:sz w:val="24"/>
          <w:szCs w:val="24"/>
        </w:rPr>
        <w:t xml:space="preserve"> </w:t>
      </w:r>
      <w:r w:rsidR="007D7E9A">
        <w:rPr>
          <w:rFonts w:ascii="Times New Roman" w:eastAsia="Times New Roman" w:hAnsi="Times New Roman" w:cs="Times New Roman"/>
          <w:iCs/>
          <w:sz w:val="24"/>
          <w:szCs w:val="24"/>
        </w:rPr>
        <w:t xml:space="preserve">donde </w:t>
      </w:r>
      <w:r w:rsidR="009E610C">
        <w:rPr>
          <w:rFonts w:ascii="Times New Roman" w:eastAsia="Times New Roman" w:hAnsi="Times New Roman" w:cs="Times New Roman"/>
          <w:iCs/>
          <w:sz w:val="24"/>
          <w:szCs w:val="24"/>
        </w:rPr>
        <w:t>el poeta</w:t>
      </w:r>
      <w:r w:rsidR="007D7E9A">
        <w:rPr>
          <w:rFonts w:ascii="Times New Roman" w:eastAsia="Times New Roman" w:hAnsi="Times New Roman" w:cs="Times New Roman"/>
          <w:iCs/>
          <w:sz w:val="24"/>
          <w:szCs w:val="24"/>
        </w:rPr>
        <w:t xml:space="preserve"> se propone escribir 4 series de poemas </w:t>
      </w:r>
      <w:r w:rsidR="00DB07E4">
        <w:rPr>
          <w:rFonts w:ascii="Times New Roman" w:eastAsia="Times New Roman" w:hAnsi="Times New Roman" w:cs="Times New Roman"/>
          <w:iCs/>
          <w:sz w:val="24"/>
          <w:szCs w:val="24"/>
        </w:rPr>
        <w:t xml:space="preserve">con poemas de 16 versos que constituyan los 64 poemas de la antología. </w:t>
      </w:r>
      <w:r w:rsidR="009E610C">
        <w:rPr>
          <w:rFonts w:ascii="Times New Roman" w:eastAsia="Times New Roman" w:hAnsi="Times New Roman" w:cs="Times New Roman"/>
          <w:iCs/>
          <w:sz w:val="24"/>
          <w:szCs w:val="24"/>
        </w:rPr>
        <w:t>Ahora, bien, e</w:t>
      </w:r>
      <w:r w:rsidR="00DB07E4">
        <w:rPr>
          <w:rFonts w:ascii="Times New Roman" w:eastAsia="Times New Roman" w:hAnsi="Times New Roman" w:cs="Times New Roman"/>
          <w:iCs/>
          <w:sz w:val="24"/>
          <w:szCs w:val="24"/>
        </w:rPr>
        <w:t>n este poema la operación se da al interior: c</w:t>
      </w:r>
      <w:r w:rsidR="007D7E9A">
        <w:rPr>
          <w:rFonts w:ascii="Times New Roman" w:eastAsia="Times New Roman" w:hAnsi="Times New Roman" w:cs="Times New Roman"/>
          <w:iCs/>
          <w:sz w:val="24"/>
          <w:szCs w:val="24"/>
        </w:rPr>
        <w:t>ien niños muertos, diez años transcurridos, mil años confluyen en la totalidad de un presente.</w:t>
      </w:r>
      <w:r w:rsidR="00DB07E4">
        <w:rPr>
          <w:rFonts w:ascii="Times New Roman" w:eastAsia="Times New Roman" w:hAnsi="Times New Roman" w:cs="Times New Roman"/>
          <w:iCs/>
          <w:sz w:val="24"/>
          <w:szCs w:val="24"/>
        </w:rPr>
        <w:t xml:space="preserve"> La multiplicación de vidas en años entabla cierta correspondencia con el crecimiento que se diagnostica al final: esos años han vuelto más hermosa a la tierra, más caudaloso el r</w:t>
      </w:r>
      <w:r>
        <w:rPr>
          <w:rFonts w:ascii="Times New Roman" w:eastAsia="Times New Roman" w:hAnsi="Times New Roman" w:cs="Times New Roman"/>
          <w:iCs/>
          <w:sz w:val="24"/>
          <w:szCs w:val="24"/>
        </w:rPr>
        <w:t>í</w:t>
      </w:r>
      <w:r w:rsidR="00DB07E4">
        <w:rPr>
          <w:rFonts w:ascii="Times New Roman" w:eastAsia="Times New Roman" w:hAnsi="Times New Roman" w:cs="Times New Roman"/>
          <w:iCs/>
          <w:sz w:val="24"/>
          <w:szCs w:val="24"/>
        </w:rPr>
        <w:t xml:space="preserve">o </w:t>
      </w:r>
      <w:r w:rsidR="009E610C">
        <w:rPr>
          <w:rFonts w:ascii="Times New Roman" w:eastAsia="Times New Roman" w:hAnsi="Times New Roman" w:cs="Times New Roman"/>
          <w:iCs/>
          <w:sz w:val="24"/>
          <w:szCs w:val="24"/>
        </w:rPr>
        <w:t>y han intensificado</w:t>
      </w:r>
      <w:r w:rsidR="00DB07E4">
        <w:rPr>
          <w:rFonts w:ascii="Times New Roman" w:eastAsia="Times New Roman" w:hAnsi="Times New Roman" w:cs="Times New Roman"/>
          <w:iCs/>
          <w:sz w:val="24"/>
          <w:szCs w:val="24"/>
        </w:rPr>
        <w:t xml:space="preserve"> el azul del cielo</w:t>
      </w:r>
      <w:r w:rsidR="009E610C">
        <w:rPr>
          <w:rFonts w:ascii="Times New Roman" w:eastAsia="Times New Roman" w:hAnsi="Times New Roman" w:cs="Times New Roman"/>
          <w:iCs/>
          <w:sz w:val="24"/>
          <w:szCs w:val="24"/>
        </w:rPr>
        <w:t>. Sin embargo, este crecimiento de todos los aspectos que conforman el ecosistema del río en vez de sugerir que nada</w:t>
      </w:r>
      <w:r w:rsidR="00652D4A">
        <w:rPr>
          <w:rFonts w:ascii="Times New Roman" w:eastAsia="Times New Roman" w:hAnsi="Times New Roman" w:cs="Times New Roman"/>
          <w:iCs/>
          <w:sz w:val="24"/>
          <w:szCs w:val="24"/>
        </w:rPr>
        <w:t xml:space="preserve"> ha pasado que la tierra ha borrado las huellas de esas vidas perdidas, sucede lo contrario: esas muertes se vuelven </w:t>
      </w:r>
      <w:r w:rsidR="00DB07E4">
        <w:rPr>
          <w:rFonts w:ascii="Times New Roman" w:eastAsia="Times New Roman" w:hAnsi="Times New Roman" w:cs="Times New Roman"/>
          <w:iCs/>
          <w:sz w:val="24"/>
          <w:szCs w:val="24"/>
        </w:rPr>
        <w:t>latencia</w:t>
      </w:r>
      <w:r w:rsidR="00652D4A">
        <w:rPr>
          <w:rFonts w:ascii="Times New Roman" w:eastAsia="Times New Roman" w:hAnsi="Times New Roman" w:cs="Times New Roman"/>
          <w:iCs/>
          <w:sz w:val="24"/>
          <w:szCs w:val="24"/>
        </w:rPr>
        <w:t>, virtualidad de ese crecimiento.</w:t>
      </w:r>
      <w:r w:rsidR="00DB07E4">
        <w:rPr>
          <w:rFonts w:ascii="Times New Roman" w:eastAsia="Times New Roman" w:hAnsi="Times New Roman" w:cs="Times New Roman"/>
          <w:iCs/>
          <w:sz w:val="24"/>
          <w:szCs w:val="24"/>
        </w:rPr>
        <w:t xml:space="preserve"> </w:t>
      </w:r>
      <w:r w:rsidR="00652D4A">
        <w:rPr>
          <w:rFonts w:ascii="Times New Roman" w:eastAsia="Times New Roman" w:hAnsi="Times New Roman" w:cs="Times New Roman"/>
          <w:iCs/>
          <w:sz w:val="24"/>
          <w:szCs w:val="24"/>
        </w:rPr>
        <w:t>L</w:t>
      </w:r>
      <w:r w:rsidR="00DB07E4">
        <w:rPr>
          <w:rFonts w:ascii="Times New Roman" w:eastAsia="Times New Roman" w:hAnsi="Times New Roman" w:cs="Times New Roman"/>
          <w:iCs/>
          <w:sz w:val="24"/>
          <w:szCs w:val="24"/>
        </w:rPr>
        <w:t xml:space="preserve">as vidas y los futuros perdidos de aquellos niños </w:t>
      </w:r>
      <w:r w:rsidR="00DB07E4">
        <w:rPr>
          <w:rFonts w:ascii="Times New Roman" w:eastAsia="Times New Roman" w:hAnsi="Times New Roman" w:cs="Times New Roman"/>
          <w:iCs/>
          <w:sz w:val="24"/>
          <w:szCs w:val="24"/>
        </w:rPr>
        <w:lastRenderedPageBreak/>
        <w:t xml:space="preserve">muertos se han vuelto parte de la tierra. Así, el ciclo vital de la naturaleza converge </w:t>
      </w:r>
      <w:r w:rsidR="00652D4A">
        <w:rPr>
          <w:rFonts w:ascii="Times New Roman" w:eastAsia="Times New Roman" w:hAnsi="Times New Roman" w:cs="Times New Roman"/>
          <w:iCs/>
          <w:sz w:val="24"/>
          <w:szCs w:val="24"/>
        </w:rPr>
        <w:t>-</w:t>
      </w:r>
      <w:r w:rsidR="00DB07E4">
        <w:rPr>
          <w:rFonts w:ascii="Times New Roman" w:eastAsia="Times New Roman" w:hAnsi="Times New Roman" w:cs="Times New Roman"/>
          <w:iCs/>
          <w:sz w:val="24"/>
          <w:szCs w:val="24"/>
        </w:rPr>
        <w:t>y contiene</w:t>
      </w:r>
      <w:r w:rsidR="00652D4A">
        <w:rPr>
          <w:rFonts w:ascii="Times New Roman" w:eastAsia="Times New Roman" w:hAnsi="Times New Roman" w:cs="Times New Roman"/>
          <w:iCs/>
          <w:sz w:val="24"/>
          <w:szCs w:val="24"/>
        </w:rPr>
        <w:t>-</w:t>
      </w:r>
      <w:r w:rsidR="00DB07E4">
        <w:rPr>
          <w:rFonts w:ascii="Times New Roman" w:eastAsia="Times New Roman" w:hAnsi="Times New Roman" w:cs="Times New Roman"/>
          <w:iCs/>
          <w:sz w:val="24"/>
          <w:szCs w:val="24"/>
        </w:rPr>
        <w:t xml:space="preserve"> la tragedia humana y el duelo. El primer verso del poema se actualiza al final con la dubitación contenida en la </w:t>
      </w:r>
      <w:r w:rsidR="00B219D5">
        <w:rPr>
          <w:rFonts w:ascii="Times New Roman" w:eastAsia="Times New Roman" w:hAnsi="Times New Roman" w:cs="Times New Roman"/>
          <w:iCs/>
          <w:sz w:val="24"/>
          <w:szCs w:val="24"/>
        </w:rPr>
        <w:t>última</w:t>
      </w:r>
      <w:r w:rsidR="00DB07E4">
        <w:rPr>
          <w:rFonts w:ascii="Times New Roman" w:eastAsia="Times New Roman" w:hAnsi="Times New Roman" w:cs="Times New Roman"/>
          <w:iCs/>
          <w:sz w:val="24"/>
          <w:szCs w:val="24"/>
        </w:rPr>
        <w:t xml:space="preserve"> expresión: </w:t>
      </w:r>
      <w:proofErr w:type="spellStart"/>
      <w:r w:rsidR="00DB07E4" w:rsidRPr="00B219D5">
        <w:rPr>
          <w:rFonts w:ascii="Times New Roman" w:eastAsia="Times New Roman" w:hAnsi="Times New Roman" w:cs="Times New Roman"/>
          <w:i/>
          <w:sz w:val="24"/>
          <w:szCs w:val="24"/>
        </w:rPr>
        <w:t>minna</w:t>
      </w:r>
      <w:proofErr w:type="spellEnd"/>
      <w:r w:rsidR="00DB07E4" w:rsidRPr="00B219D5">
        <w:rPr>
          <w:rFonts w:ascii="Times New Roman" w:eastAsia="Times New Roman" w:hAnsi="Times New Roman" w:cs="Times New Roman"/>
          <w:i/>
          <w:sz w:val="24"/>
          <w:szCs w:val="24"/>
        </w:rPr>
        <w:t xml:space="preserve"> </w:t>
      </w:r>
      <w:proofErr w:type="spellStart"/>
      <w:r w:rsidR="00B219D5" w:rsidRPr="00B219D5">
        <w:rPr>
          <w:rFonts w:ascii="Times New Roman" w:eastAsia="Times New Roman" w:hAnsi="Times New Roman" w:cs="Times New Roman"/>
          <w:i/>
          <w:sz w:val="24"/>
          <w:szCs w:val="24"/>
        </w:rPr>
        <w:t>ō</w:t>
      </w:r>
      <w:r w:rsidR="00DB07E4" w:rsidRPr="00B219D5">
        <w:rPr>
          <w:rFonts w:ascii="Times New Roman" w:eastAsia="Times New Roman" w:hAnsi="Times New Roman" w:cs="Times New Roman"/>
          <w:i/>
          <w:sz w:val="24"/>
          <w:szCs w:val="24"/>
        </w:rPr>
        <w:t>kiku</w:t>
      </w:r>
      <w:proofErr w:type="spellEnd"/>
      <w:r w:rsidR="00B219D5" w:rsidRPr="00B219D5">
        <w:rPr>
          <w:rFonts w:ascii="Times New Roman" w:eastAsia="Times New Roman" w:hAnsi="Times New Roman" w:cs="Times New Roman"/>
          <w:i/>
          <w:sz w:val="24"/>
          <w:szCs w:val="24"/>
        </w:rPr>
        <w:t xml:space="preserve"> </w:t>
      </w:r>
      <w:proofErr w:type="spellStart"/>
      <w:r w:rsidR="00DB07E4" w:rsidRPr="00B219D5">
        <w:rPr>
          <w:rFonts w:ascii="Times New Roman" w:eastAsia="Times New Roman" w:hAnsi="Times New Roman" w:cs="Times New Roman"/>
          <w:i/>
          <w:sz w:val="24"/>
          <w:szCs w:val="24"/>
        </w:rPr>
        <w:t>natta</w:t>
      </w:r>
      <w:proofErr w:type="spellEnd"/>
      <w:r w:rsidR="00B219D5" w:rsidRPr="00B219D5">
        <w:rPr>
          <w:rFonts w:ascii="Times New Roman" w:eastAsia="Times New Roman" w:hAnsi="Times New Roman" w:cs="Times New Roman"/>
          <w:i/>
          <w:sz w:val="24"/>
          <w:szCs w:val="24"/>
        </w:rPr>
        <w:t xml:space="preserve"> </w:t>
      </w:r>
      <w:proofErr w:type="spellStart"/>
      <w:r w:rsidR="00DB07E4" w:rsidRPr="00B219D5">
        <w:rPr>
          <w:rFonts w:ascii="Times New Roman" w:eastAsia="Times New Roman" w:hAnsi="Times New Roman" w:cs="Times New Roman"/>
          <w:i/>
          <w:sz w:val="24"/>
          <w:szCs w:val="24"/>
        </w:rPr>
        <w:t>ne</w:t>
      </w:r>
      <w:proofErr w:type="spellEnd"/>
      <w:r w:rsidR="00B219D5">
        <w:rPr>
          <w:rFonts w:ascii="Times New Roman" w:eastAsia="Times New Roman" w:hAnsi="Times New Roman" w:cs="Times New Roman"/>
          <w:i/>
          <w:sz w:val="24"/>
          <w:szCs w:val="24"/>
        </w:rPr>
        <w:t xml:space="preserve">. </w:t>
      </w:r>
      <w:r w:rsidR="00B219D5">
        <w:rPr>
          <w:rFonts w:ascii="Times New Roman" w:eastAsia="Times New Roman" w:hAnsi="Times New Roman" w:cs="Times New Roman"/>
          <w:iCs/>
          <w:sz w:val="24"/>
          <w:szCs w:val="24"/>
        </w:rPr>
        <w:t xml:space="preserve">Esta expresión característica de la lengua japonesa interpela al lector en búsqueda la confirmación de lo dicho, pero </w:t>
      </w:r>
      <w:r w:rsidR="00652D4A">
        <w:rPr>
          <w:rFonts w:ascii="Times New Roman" w:eastAsia="Times New Roman" w:hAnsi="Times New Roman" w:cs="Times New Roman"/>
          <w:iCs/>
          <w:sz w:val="24"/>
          <w:szCs w:val="24"/>
        </w:rPr>
        <w:t>sin exigir una respuesta</w:t>
      </w:r>
      <w:r w:rsidR="00B219D5">
        <w:rPr>
          <w:rFonts w:ascii="Times New Roman" w:eastAsia="Times New Roman" w:hAnsi="Times New Roman" w:cs="Times New Roman"/>
          <w:iCs/>
          <w:sz w:val="24"/>
          <w:szCs w:val="24"/>
        </w:rPr>
        <w:t xml:space="preserve">. En la mundanidad de una forma de decir </w:t>
      </w:r>
      <w:r>
        <w:rPr>
          <w:rFonts w:ascii="Times New Roman" w:eastAsia="Times New Roman" w:hAnsi="Times New Roman" w:cs="Times New Roman"/>
          <w:iCs/>
          <w:sz w:val="24"/>
          <w:szCs w:val="24"/>
        </w:rPr>
        <w:t xml:space="preserve">opera un extrañamiento ante el </w:t>
      </w:r>
      <w:r w:rsidR="00B219D5">
        <w:rPr>
          <w:rFonts w:ascii="Times New Roman" w:eastAsia="Times New Roman" w:hAnsi="Times New Roman" w:cs="Times New Roman"/>
          <w:iCs/>
          <w:sz w:val="24"/>
          <w:szCs w:val="24"/>
        </w:rPr>
        <w:t xml:space="preserve">crecimiento dado </w:t>
      </w:r>
      <w:r w:rsidR="00652D4A">
        <w:rPr>
          <w:rFonts w:ascii="Times New Roman" w:eastAsia="Times New Roman" w:hAnsi="Times New Roman" w:cs="Times New Roman"/>
          <w:iCs/>
          <w:sz w:val="24"/>
          <w:szCs w:val="24"/>
        </w:rPr>
        <w:t>y</w:t>
      </w:r>
      <w:r>
        <w:rPr>
          <w:rFonts w:ascii="Times New Roman" w:eastAsia="Times New Roman" w:hAnsi="Times New Roman" w:cs="Times New Roman"/>
          <w:iCs/>
          <w:sz w:val="24"/>
          <w:szCs w:val="24"/>
        </w:rPr>
        <w:t xml:space="preserve"> la</w:t>
      </w:r>
      <w:r w:rsidR="00B219D5">
        <w:rPr>
          <w:rFonts w:ascii="Times New Roman" w:eastAsia="Times New Roman" w:hAnsi="Times New Roman" w:cs="Times New Roman"/>
          <w:iCs/>
          <w:sz w:val="24"/>
          <w:szCs w:val="24"/>
        </w:rPr>
        <w:t xml:space="preserve"> continuación de la vida de la naturaleza </w:t>
      </w:r>
      <w:r>
        <w:rPr>
          <w:rFonts w:ascii="Times New Roman" w:eastAsia="Times New Roman" w:hAnsi="Times New Roman" w:cs="Times New Roman"/>
          <w:iCs/>
          <w:sz w:val="24"/>
          <w:szCs w:val="24"/>
        </w:rPr>
        <w:t>revelando</w:t>
      </w:r>
      <w:r w:rsidR="00B219D5">
        <w:rPr>
          <w:rFonts w:ascii="Times New Roman" w:eastAsia="Times New Roman" w:hAnsi="Times New Roman" w:cs="Times New Roman"/>
          <w:iCs/>
          <w:sz w:val="24"/>
          <w:szCs w:val="24"/>
        </w:rPr>
        <w:t xml:space="preserve"> la muerte </w:t>
      </w:r>
      <w:r w:rsidR="008610FD">
        <w:rPr>
          <w:rFonts w:ascii="Times New Roman" w:eastAsia="Times New Roman" w:hAnsi="Times New Roman" w:cs="Times New Roman"/>
          <w:iCs/>
          <w:sz w:val="24"/>
          <w:szCs w:val="24"/>
        </w:rPr>
        <w:t xml:space="preserve">y la ruina </w:t>
      </w:r>
      <w:r w:rsidR="00B219D5">
        <w:rPr>
          <w:rFonts w:ascii="Times New Roman" w:eastAsia="Times New Roman" w:hAnsi="Times New Roman" w:cs="Times New Roman"/>
          <w:iCs/>
          <w:sz w:val="24"/>
          <w:szCs w:val="24"/>
        </w:rPr>
        <w:t>que asedia en el agua</w:t>
      </w:r>
      <w:r w:rsidR="008610FD">
        <w:rPr>
          <w:rFonts w:ascii="Times New Roman" w:eastAsia="Times New Roman" w:hAnsi="Times New Roman" w:cs="Times New Roman"/>
          <w:iCs/>
          <w:sz w:val="24"/>
          <w:szCs w:val="24"/>
        </w:rPr>
        <w:t xml:space="preserve">. </w:t>
      </w:r>
    </w:p>
    <w:p w14:paraId="2DF67C70" w14:textId="77777777" w:rsidR="006F583C" w:rsidRDefault="006F583C" w:rsidP="006F583C">
      <w:pPr>
        <w:spacing w:line="360" w:lineRule="auto"/>
        <w:jc w:val="both"/>
        <w:rPr>
          <w:rFonts w:ascii="Times New Roman" w:eastAsia="Times New Roman" w:hAnsi="Times New Roman" w:cs="Times New Roman"/>
          <w:iCs/>
          <w:sz w:val="24"/>
          <w:szCs w:val="24"/>
        </w:rPr>
      </w:pPr>
    </w:p>
    <w:p w14:paraId="5C870800" w14:textId="78AA1D18" w:rsidR="006F583C" w:rsidRPr="006F583C" w:rsidRDefault="00B970F7" w:rsidP="006F583C">
      <w:pPr>
        <w:spacing w:line="360" w:lineRule="auto"/>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Ficción e</w:t>
      </w:r>
      <w:r w:rsidR="005055D3" w:rsidRPr="006F583C">
        <w:rPr>
          <w:rFonts w:ascii="Times New Roman" w:eastAsia="Times New Roman" w:hAnsi="Times New Roman" w:cs="Times New Roman"/>
          <w:b/>
          <w:bCs/>
          <w:iCs/>
          <w:sz w:val="24"/>
          <w:szCs w:val="24"/>
        </w:rPr>
        <w:t>cocrítica</w:t>
      </w:r>
    </w:p>
    <w:p w14:paraId="3BDCA8EC" w14:textId="012CE04F" w:rsidR="00A96E66" w:rsidRDefault="00652D4A" w:rsidP="00914A2F">
      <w:p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w:t>
      </w:r>
      <w:r w:rsidR="008610FD">
        <w:rPr>
          <w:rFonts w:ascii="Times New Roman" w:eastAsia="Times New Roman" w:hAnsi="Times New Roman" w:cs="Times New Roman"/>
          <w:iCs/>
          <w:sz w:val="24"/>
          <w:szCs w:val="24"/>
        </w:rPr>
        <w:t>n otros poemas de Suga aparece esta misma latencia</w:t>
      </w:r>
      <w:r w:rsidR="00A96E66">
        <w:rPr>
          <w:rFonts w:ascii="Times New Roman" w:eastAsia="Times New Roman" w:hAnsi="Times New Roman" w:cs="Times New Roman"/>
          <w:iCs/>
          <w:sz w:val="24"/>
          <w:szCs w:val="24"/>
        </w:rPr>
        <w:t xml:space="preserve">. Por ejemplo, en el haiku: </w:t>
      </w:r>
    </w:p>
    <w:p w14:paraId="20F4DFA2" w14:textId="77777777" w:rsidR="00A96E66" w:rsidRDefault="00A96E66" w:rsidP="00A96E66">
      <w:pPr>
        <w:spacing w:line="360" w:lineRule="auto"/>
        <w:jc w:val="both"/>
        <w:rPr>
          <w:rFonts w:ascii="Times New Roman" w:eastAsia="Times New Roman" w:hAnsi="Times New Roman" w:cs="Times New Roman"/>
          <w:iCs/>
          <w:sz w:val="24"/>
          <w:szCs w:val="24"/>
        </w:rPr>
      </w:pPr>
    </w:p>
    <w:p w14:paraId="14BCDDC9" w14:textId="77777777" w:rsidR="00A96E66" w:rsidRPr="00A96E66" w:rsidRDefault="00A96E66" w:rsidP="00A96E66">
      <w:pPr>
        <w:spacing w:line="360" w:lineRule="auto"/>
        <w:jc w:val="both"/>
        <w:rPr>
          <w:rFonts w:ascii="Times New Roman" w:eastAsia="Times New Roman" w:hAnsi="Times New Roman" w:cs="Times New Roman"/>
          <w:iCs/>
          <w:sz w:val="21"/>
          <w:szCs w:val="21"/>
        </w:rPr>
      </w:pPr>
      <w:r w:rsidRPr="008610FD">
        <w:rPr>
          <w:rFonts w:ascii="MS Mincho" w:eastAsia="MS Mincho" w:hAnsi="MS Mincho" w:cs="MS Mincho" w:hint="eastAsia"/>
          <w:iCs/>
          <w:sz w:val="21"/>
          <w:szCs w:val="21"/>
          <w:lang w:val="en-US"/>
        </w:rPr>
        <w:t>キラウエア喫水線の</w:t>
      </w:r>
      <w:proofErr w:type="spellStart"/>
      <w:r w:rsidRPr="008610FD">
        <w:rPr>
          <w:rFonts w:ascii="Times New Roman" w:eastAsia="Times New Roman" w:hAnsi="Times New Roman" w:cs="Times New Roman"/>
          <w:iCs/>
          <w:sz w:val="21"/>
          <w:szCs w:val="21"/>
        </w:rPr>
        <w:t>kill</w:t>
      </w:r>
      <w:proofErr w:type="spellEnd"/>
      <w:r w:rsidRPr="008610FD">
        <w:rPr>
          <w:rFonts w:ascii="Times New Roman" w:eastAsia="Times New Roman" w:hAnsi="Times New Roman" w:cs="Times New Roman"/>
          <w:iCs/>
          <w:sz w:val="21"/>
          <w:szCs w:val="21"/>
        </w:rPr>
        <w:t xml:space="preserve"> </w:t>
      </w:r>
      <w:proofErr w:type="spellStart"/>
      <w:r w:rsidRPr="008610FD">
        <w:rPr>
          <w:rFonts w:ascii="Times New Roman" w:eastAsia="Times New Roman" w:hAnsi="Times New Roman" w:cs="Times New Roman"/>
          <w:iCs/>
          <w:sz w:val="21"/>
          <w:szCs w:val="21"/>
        </w:rPr>
        <w:t>away</w:t>
      </w:r>
      <w:proofErr w:type="spellEnd"/>
      <w:r w:rsidRPr="00A96E66">
        <w:rPr>
          <w:rFonts w:ascii="Times New Roman" w:eastAsia="Times New Roman" w:hAnsi="Times New Roman" w:cs="Times New Roman"/>
          <w:iCs/>
          <w:sz w:val="21"/>
          <w:szCs w:val="21"/>
        </w:rPr>
        <w:t xml:space="preserve"> </w:t>
      </w:r>
    </w:p>
    <w:p w14:paraId="1473F75B" w14:textId="6A38CD7F" w:rsidR="00A96E66" w:rsidRPr="00A96E66" w:rsidRDefault="00A96E66" w:rsidP="00A96E66">
      <w:pPr>
        <w:spacing w:line="360" w:lineRule="auto"/>
        <w:jc w:val="both"/>
        <w:rPr>
          <w:rFonts w:ascii="Times New Roman" w:eastAsia="Times New Roman" w:hAnsi="Times New Roman" w:cs="Times New Roman"/>
          <w:sz w:val="21"/>
          <w:szCs w:val="21"/>
        </w:rPr>
      </w:pPr>
      <w:proofErr w:type="spellStart"/>
      <w:r w:rsidRPr="00A96E66">
        <w:rPr>
          <w:rFonts w:ascii="Times New Roman" w:eastAsia="Times New Roman" w:hAnsi="Times New Roman" w:cs="Times New Roman"/>
          <w:i/>
          <w:iCs/>
          <w:sz w:val="21"/>
          <w:szCs w:val="21"/>
        </w:rPr>
        <w:t>Kilauea</w:t>
      </w:r>
      <w:proofErr w:type="spellEnd"/>
      <w:r w:rsidRPr="00A96E66">
        <w:rPr>
          <w:rFonts w:ascii="Times New Roman" w:eastAsia="Times New Roman" w:hAnsi="Times New Roman" w:cs="Times New Roman"/>
          <w:i/>
          <w:iCs/>
          <w:sz w:val="21"/>
          <w:szCs w:val="21"/>
        </w:rPr>
        <w:t xml:space="preserve"> </w:t>
      </w:r>
      <w:proofErr w:type="spellStart"/>
      <w:r w:rsidRPr="00A96E66">
        <w:rPr>
          <w:rFonts w:ascii="Times New Roman" w:eastAsia="Times New Roman" w:hAnsi="Times New Roman" w:cs="Times New Roman"/>
          <w:i/>
          <w:iCs/>
          <w:sz w:val="21"/>
          <w:szCs w:val="21"/>
        </w:rPr>
        <w:t>kissuisen</w:t>
      </w:r>
      <w:proofErr w:type="spellEnd"/>
      <w:r w:rsidRPr="00A96E66">
        <w:rPr>
          <w:rFonts w:ascii="Times New Roman" w:eastAsia="Times New Roman" w:hAnsi="Times New Roman" w:cs="Times New Roman"/>
          <w:i/>
          <w:iCs/>
          <w:sz w:val="21"/>
          <w:szCs w:val="21"/>
        </w:rPr>
        <w:t xml:space="preserve"> no </w:t>
      </w:r>
      <w:proofErr w:type="spellStart"/>
      <w:r w:rsidRPr="00A96E66">
        <w:rPr>
          <w:rFonts w:ascii="Times New Roman" w:eastAsia="Times New Roman" w:hAnsi="Times New Roman" w:cs="Times New Roman"/>
          <w:i/>
          <w:iCs/>
          <w:sz w:val="21"/>
          <w:szCs w:val="21"/>
        </w:rPr>
        <w:t>kill</w:t>
      </w:r>
      <w:proofErr w:type="spellEnd"/>
      <w:r w:rsidRPr="00A96E66">
        <w:rPr>
          <w:rFonts w:ascii="Times New Roman" w:eastAsia="Times New Roman" w:hAnsi="Times New Roman" w:cs="Times New Roman"/>
          <w:i/>
          <w:iCs/>
          <w:sz w:val="21"/>
          <w:szCs w:val="21"/>
        </w:rPr>
        <w:t xml:space="preserve"> </w:t>
      </w:r>
      <w:proofErr w:type="spellStart"/>
      <w:r w:rsidRPr="00A96E66">
        <w:rPr>
          <w:rFonts w:ascii="Times New Roman" w:eastAsia="Times New Roman" w:hAnsi="Times New Roman" w:cs="Times New Roman"/>
          <w:i/>
          <w:iCs/>
          <w:sz w:val="21"/>
          <w:szCs w:val="21"/>
        </w:rPr>
        <w:t>away</w:t>
      </w:r>
      <w:proofErr w:type="spellEnd"/>
      <w:r w:rsidRPr="00A96E66">
        <w:rPr>
          <w:rFonts w:ascii="Times New Roman" w:eastAsia="Times New Roman" w:hAnsi="Times New Roman" w:cs="Times New Roman"/>
          <w:i/>
          <w:iCs/>
          <w:sz w:val="21"/>
          <w:szCs w:val="21"/>
        </w:rPr>
        <w:t xml:space="preserve"> </w:t>
      </w:r>
    </w:p>
    <w:p w14:paraId="0044CB53" w14:textId="0A7ECD16" w:rsidR="00A96E66" w:rsidRPr="00A96E66" w:rsidRDefault="00A96E66" w:rsidP="00A96E66">
      <w:pPr>
        <w:spacing w:line="360" w:lineRule="auto"/>
        <w:jc w:val="both"/>
        <w:rPr>
          <w:rFonts w:ascii="Times New Roman" w:eastAsia="Times New Roman" w:hAnsi="Times New Roman" w:cs="Times New Roman"/>
          <w:sz w:val="21"/>
          <w:szCs w:val="21"/>
          <w:lang w:val="es-AR"/>
        </w:rPr>
      </w:pPr>
      <w:r w:rsidRPr="00A96E66">
        <w:rPr>
          <w:rFonts w:ascii="Times New Roman" w:eastAsia="Times New Roman" w:hAnsi="Times New Roman" w:cs="Times New Roman"/>
          <w:sz w:val="21"/>
          <w:szCs w:val="21"/>
          <w:lang w:val="es-AR"/>
        </w:rPr>
        <w:t>Kīlauea, en tus bordes de agua asedia la muerte.</w:t>
      </w:r>
    </w:p>
    <w:p w14:paraId="428CA2B9" w14:textId="2F5C2CDD" w:rsidR="00A96E66" w:rsidRPr="00A96E66" w:rsidRDefault="00A96E66" w:rsidP="00A96E66">
      <w:pPr>
        <w:spacing w:line="360" w:lineRule="auto"/>
        <w:jc w:val="both"/>
        <w:rPr>
          <w:rFonts w:ascii="Times New Roman" w:eastAsia="Times New Roman" w:hAnsi="Times New Roman" w:cs="Times New Roman"/>
          <w:sz w:val="21"/>
          <w:szCs w:val="21"/>
        </w:rPr>
      </w:pPr>
      <w:r w:rsidRPr="00A96E66">
        <w:rPr>
          <w:rFonts w:ascii="Times New Roman" w:eastAsia="Times New Roman" w:hAnsi="Times New Roman" w:cs="Times New Roman"/>
          <w:sz w:val="21"/>
          <w:szCs w:val="21"/>
          <w:lang w:val="es-AR"/>
        </w:rPr>
        <w:t>(</w:t>
      </w:r>
      <w:r w:rsidR="00564FE7">
        <w:rPr>
          <w:rFonts w:ascii="Times New Roman" w:eastAsia="Times New Roman" w:hAnsi="Times New Roman" w:cs="Times New Roman"/>
          <w:sz w:val="21"/>
          <w:szCs w:val="21"/>
          <w:lang w:val="es-AR"/>
        </w:rPr>
        <w:t>Suga</w:t>
      </w:r>
      <w:r w:rsidRPr="00A96E66">
        <w:rPr>
          <w:rFonts w:ascii="Times New Roman" w:eastAsia="Times New Roman" w:hAnsi="Times New Roman" w:cs="Times New Roman"/>
          <w:sz w:val="21"/>
          <w:szCs w:val="21"/>
          <w:lang w:val="es-AR"/>
        </w:rPr>
        <w:t>, 2022: 198-199)</w:t>
      </w:r>
    </w:p>
    <w:p w14:paraId="1B635628" w14:textId="284B6ABA" w:rsidR="008610FD" w:rsidRPr="00A96E66" w:rsidRDefault="008610FD" w:rsidP="008610FD">
      <w:pPr>
        <w:spacing w:line="360" w:lineRule="auto"/>
        <w:jc w:val="both"/>
        <w:rPr>
          <w:rFonts w:ascii="Times New Roman" w:eastAsia="Times New Roman" w:hAnsi="Times New Roman" w:cs="Times New Roman"/>
          <w:iCs/>
          <w:sz w:val="24"/>
          <w:szCs w:val="24"/>
          <w:lang w:val="es-AR"/>
        </w:rPr>
      </w:pPr>
    </w:p>
    <w:p w14:paraId="6F023D60" w14:textId="300D9E80" w:rsidR="00BF6182" w:rsidRDefault="00A96E66" w:rsidP="00A96E66">
      <w:pPr>
        <w:spacing w:line="360" w:lineRule="auto"/>
        <w:jc w:val="both"/>
        <w:rPr>
          <w:rFonts w:ascii="Times New Roman" w:eastAsia="Times New Roman" w:hAnsi="Times New Roman" w:cs="Times New Roman"/>
          <w:iCs/>
          <w:sz w:val="24"/>
          <w:szCs w:val="24"/>
          <w:lang w:val="es-AR"/>
        </w:rPr>
      </w:pPr>
      <w:r w:rsidRPr="00A96E66">
        <w:rPr>
          <w:rFonts w:ascii="Times New Roman" w:eastAsia="Times New Roman" w:hAnsi="Times New Roman" w:cs="Times New Roman"/>
          <w:iCs/>
          <w:sz w:val="24"/>
          <w:szCs w:val="24"/>
          <w:lang w:val="es-AR"/>
        </w:rPr>
        <w:t>La coincidencia fonética del nombre en hawaiano del volcán con la expresión en inglés apunta</w:t>
      </w:r>
      <w:r w:rsidR="00C06EB9">
        <w:rPr>
          <w:rFonts w:ascii="Times New Roman" w:eastAsia="Times New Roman" w:hAnsi="Times New Roman" w:cs="Times New Roman"/>
          <w:iCs/>
          <w:sz w:val="24"/>
          <w:szCs w:val="24"/>
          <w:lang w:val="es-AR"/>
        </w:rPr>
        <w:t xml:space="preserve"> a las </w:t>
      </w:r>
      <w:r w:rsidR="00C06EB9" w:rsidRPr="00A96E66">
        <w:rPr>
          <w:rFonts w:ascii="Times New Roman" w:eastAsia="Times New Roman" w:hAnsi="Times New Roman" w:cs="Times New Roman"/>
          <w:iCs/>
          <w:sz w:val="24"/>
          <w:szCs w:val="24"/>
          <w:lang w:val="es-AR"/>
        </w:rPr>
        <w:t>capas basálticas superpuestas</w:t>
      </w:r>
      <w:r w:rsidR="00C06EB9">
        <w:rPr>
          <w:rFonts w:ascii="Times New Roman" w:eastAsia="Times New Roman" w:hAnsi="Times New Roman" w:cs="Times New Roman"/>
          <w:iCs/>
          <w:sz w:val="24"/>
          <w:szCs w:val="24"/>
          <w:lang w:val="es-AR"/>
        </w:rPr>
        <w:t xml:space="preserve"> formadas por las </w:t>
      </w:r>
      <w:r w:rsidR="00C06EB9" w:rsidRPr="00A96E66">
        <w:rPr>
          <w:rFonts w:ascii="Times New Roman" w:eastAsia="Times New Roman" w:hAnsi="Times New Roman" w:cs="Times New Roman"/>
          <w:iCs/>
          <w:sz w:val="24"/>
          <w:szCs w:val="24"/>
          <w:lang w:val="es-AR"/>
        </w:rPr>
        <w:t>sucesivas erupciones</w:t>
      </w:r>
      <w:r w:rsidR="00C06EB9">
        <w:rPr>
          <w:rFonts w:ascii="Times New Roman" w:eastAsia="Times New Roman" w:hAnsi="Times New Roman" w:cs="Times New Roman"/>
          <w:iCs/>
          <w:sz w:val="24"/>
          <w:szCs w:val="24"/>
          <w:lang w:val="es-AR"/>
        </w:rPr>
        <w:t xml:space="preserve"> del volcán desde hace </w:t>
      </w:r>
      <w:r w:rsidR="00C06EB9" w:rsidRPr="00A96E66">
        <w:rPr>
          <w:rFonts w:ascii="Times New Roman" w:eastAsia="Times New Roman" w:hAnsi="Times New Roman" w:cs="Times New Roman"/>
          <w:iCs/>
          <w:sz w:val="24"/>
          <w:szCs w:val="24"/>
          <w:lang w:val="es-AR"/>
        </w:rPr>
        <w:t>300.000 años</w:t>
      </w:r>
      <w:r w:rsidR="000625E5">
        <w:rPr>
          <w:rFonts w:ascii="Times New Roman" w:eastAsia="Times New Roman" w:hAnsi="Times New Roman" w:cs="Times New Roman"/>
          <w:iCs/>
          <w:sz w:val="24"/>
          <w:szCs w:val="24"/>
          <w:lang w:val="es-AR"/>
        </w:rPr>
        <w:t>.</w:t>
      </w:r>
      <w:r w:rsidR="000625E5" w:rsidRPr="00A96E66">
        <w:rPr>
          <w:rFonts w:ascii="Times New Roman" w:eastAsia="Times New Roman" w:hAnsi="Times New Roman" w:cs="Times New Roman"/>
          <w:iCs/>
          <w:sz w:val="24"/>
          <w:szCs w:val="24"/>
          <w:lang w:val="es-AR"/>
        </w:rPr>
        <w:t xml:space="preserve"> </w:t>
      </w:r>
      <w:r w:rsidR="00C06EB9">
        <w:rPr>
          <w:rFonts w:ascii="Times New Roman" w:eastAsia="Times New Roman" w:hAnsi="Times New Roman" w:cs="Times New Roman"/>
          <w:iCs/>
          <w:sz w:val="24"/>
          <w:szCs w:val="24"/>
          <w:lang w:val="es-AR"/>
        </w:rPr>
        <w:t>Desde l</w:t>
      </w:r>
      <w:r w:rsidRPr="00A96E66">
        <w:rPr>
          <w:rFonts w:ascii="Times New Roman" w:eastAsia="Times New Roman" w:hAnsi="Times New Roman" w:cs="Times New Roman"/>
          <w:iCs/>
          <w:sz w:val="24"/>
          <w:szCs w:val="24"/>
          <w:lang w:val="es-AR"/>
        </w:rPr>
        <w:t xml:space="preserve">as primeras </w:t>
      </w:r>
      <w:r w:rsidR="000625E5">
        <w:rPr>
          <w:rFonts w:ascii="Times New Roman" w:eastAsia="Times New Roman" w:hAnsi="Times New Roman" w:cs="Times New Roman"/>
          <w:iCs/>
          <w:sz w:val="24"/>
          <w:szCs w:val="24"/>
          <w:lang w:val="es-AR"/>
        </w:rPr>
        <w:t xml:space="preserve">capas </w:t>
      </w:r>
      <w:r w:rsidRPr="00A96E66">
        <w:rPr>
          <w:rFonts w:ascii="Times New Roman" w:eastAsia="Times New Roman" w:hAnsi="Times New Roman" w:cs="Times New Roman"/>
          <w:iCs/>
          <w:sz w:val="24"/>
          <w:szCs w:val="24"/>
          <w:lang w:val="es-AR"/>
        </w:rPr>
        <w:t>s</w:t>
      </w:r>
      <w:r w:rsidR="00C06EB9">
        <w:rPr>
          <w:rFonts w:ascii="Times New Roman" w:eastAsia="Times New Roman" w:hAnsi="Times New Roman" w:cs="Times New Roman"/>
          <w:iCs/>
          <w:sz w:val="24"/>
          <w:szCs w:val="24"/>
          <w:lang w:val="es-AR"/>
        </w:rPr>
        <w:t>e hunden en el mar se inscribe el borde de agua donde la lava enfriada ha enterrado</w:t>
      </w:r>
      <w:r w:rsidR="00652D4A">
        <w:rPr>
          <w:rFonts w:ascii="Times New Roman" w:eastAsia="Times New Roman" w:hAnsi="Times New Roman" w:cs="Times New Roman"/>
          <w:iCs/>
          <w:sz w:val="24"/>
          <w:szCs w:val="24"/>
          <w:lang w:val="es-AR"/>
        </w:rPr>
        <w:t xml:space="preserve"> las ruinas de cada erupción</w:t>
      </w:r>
      <w:r w:rsidR="00C06EB9">
        <w:rPr>
          <w:rFonts w:ascii="Times New Roman" w:eastAsia="Times New Roman" w:hAnsi="Times New Roman" w:cs="Times New Roman"/>
          <w:iCs/>
          <w:sz w:val="24"/>
          <w:szCs w:val="24"/>
          <w:lang w:val="es-AR"/>
        </w:rPr>
        <w:t xml:space="preserve"> y el agua ha cubierto lentamente. </w:t>
      </w:r>
      <w:r w:rsidR="0002741D">
        <w:rPr>
          <w:rFonts w:ascii="Times New Roman" w:eastAsia="Times New Roman" w:hAnsi="Times New Roman" w:cs="Times New Roman"/>
          <w:iCs/>
          <w:sz w:val="24"/>
          <w:szCs w:val="24"/>
          <w:lang w:val="es-AR"/>
        </w:rPr>
        <w:t>Vale hacer ejercicio de imaginar el relato de este haiku. Po</w:t>
      </w:r>
      <w:r w:rsidR="00C06EB9">
        <w:rPr>
          <w:rFonts w:ascii="Times New Roman" w:eastAsia="Times New Roman" w:hAnsi="Times New Roman" w:cs="Times New Roman"/>
          <w:iCs/>
          <w:sz w:val="24"/>
          <w:szCs w:val="24"/>
          <w:lang w:val="es-AR"/>
        </w:rPr>
        <w:t xml:space="preserve">r su referencia al volcán </w:t>
      </w:r>
      <w:r w:rsidR="007C4D71">
        <w:rPr>
          <w:rFonts w:ascii="Times New Roman" w:eastAsia="Times New Roman" w:hAnsi="Times New Roman" w:cs="Times New Roman"/>
          <w:iCs/>
          <w:sz w:val="24"/>
          <w:szCs w:val="24"/>
          <w:lang w:val="es-AR"/>
        </w:rPr>
        <w:t>Kīlauea</w:t>
      </w:r>
      <w:r w:rsidR="0002741D">
        <w:rPr>
          <w:rFonts w:ascii="Times New Roman" w:eastAsia="Times New Roman" w:hAnsi="Times New Roman" w:cs="Times New Roman"/>
          <w:iCs/>
          <w:sz w:val="24"/>
          <w:szCs w:val="24"/>
          <w:lang w:val="es-AR"/>
        </w:rPr>
        <w:t xml:space="preserve"> como</w:t>
      </w:r>
      <w:r w:rsidR="00A74235">
        <w:rPr>
          <w:rFonts w:ascii="Times New Roman" w:eastAsia="Times New Roman" w:hAnsi="Times New Roman" w:cs="Times New Roman"/>
          <w:iCs/>
          <w:sz w:val="24"/>
          <w:szCs w:val="24"/>
          <w:lang w:val="es-AR"/>
        </w:rPr>
        <w:t xml:space="preserve"> cementerio biológico </w:t>
      </w:r>
      <w:r w:rsidR="0002741D">
        <w:rPr>
          <w:rFonts w:ascii="Times New Roman" w:eastAsia="Times New Roman" w:hAnsi="Times New Roman" w:cs="Times New Roman"/>
          <w:iCs/>
          <w:sz w:val="24"/>
          <w:szCs w:val="24"/>
          <w:lang w:val="es-AR"/>
        </w:rPr>
        <w:t>se</w:t>
      </w:r>
      <w:r w:rsidR="00A74235">
        <w:rPr>
          <w:rFonts w:ascii="Times New Roman" w:eastAsia="Times New Roman" w:hAnsi="Times New Roman" w:cs="Times New Roman"/>
          <w:iCs/>
          <w:sz w:val="24"/>
          <w:szCs w:val="24"/>
          <w:lang w:val="es-AR"/>
        </w:rPr>
        <w:t xml:space="preserve"> reintroduce la vida natural del volcán en la esfera de la cultura. Esta operación deja pensar la </w:t>
      </w:r>
      <w:r w:rsidR="00A74235" w:rsidRPr="00A74235">
        <w:rPr>
          <w:rFonts w:ascii="Times New Roman" w:eastAsia="Times New Roman" w:hAnsi="Times New Roman" w:cs="Times New Roman"/>
          <w:i/>
          <w:sz w:val="24"/>
          <w:szCs w:val="24"/>
          <w:lang w:val="es-AR"/>
        </w:rPr>
        <w:t>vibrancia</w:t>
      </w:r>
      <w:r w:rsidR="00A74235">
        <w:rPr>
          <w:rFonts w:ascii="Times New Roman" w:eastAsia="Times New Roman" w:hAnsi="Times New Roman" w:cs="Times New Roman"/>
          <w:iCs/>
          <w:sz w:val="24"/>
          <w:szCs w:val="24"/>
          <w:lang w:val="es-AR"/>
        </w:rPr>
        <w:t xml:space="preserve"> de la materia, esa vitalidad producida por el ensamblaje del volcán activo: el volcán, los restos enterrados bajo las capas basálticas y la muerte en latencia sobre los que se erige la vida del volcán, la amenaza inminente que significa un volcán activo, la memoria de cada erupción inscripta en cada capa constituye la historiografía material del volcán. </w:t>
      </w:r>
      <w:r w:rsidR="005D53E9">
        <w:rPr>
          <w:rFonts w:ascii="Times New Roman" w:eastAsia="Times New Roman" w:hAnsi="Times New Roman" w:cs="Times New Roman"/>
          <w:iCs/>
          <w:sz w:val="24"/>
          <w:szCs w:val="24"/>
          <w:lang w:val="es-AR"/>
        </w:rPr>
        <w:t xml:space="preserve">Todos estos actantes: la historia, las capas, los restos constituyen un ensamblaje de </w:t>
      </w:r>
      <w:r w:rsidR="005D53E9" w:rsidRPr="0002741D">
        <w:rPr>
          <w:rFonts w:ascii="Times New Roman" w:eastAsia="Times New Roman" w:hAnsi="Times New Roman" w:cs="Times New Roman"/>
          <w:i/>
          <w:sz w:val="24"/>
          <w:szCs w:val="24"/>
          <w:lang w:val="es-AR"/>
        </w:rPr>
        <w:t>materia vibrante</w:t>
      </w:r>
      <w:r w:rsidR="0002741D">
        <w:rPr>
          <w:rFonts w:ascii="Times New Roman" w:eastAsia="Times New Roman" w:hAnsi="Times New Roman" w:cs="Times New Roman"/>
          <w:iCs/>
          <w:sz w:val="24"/>
          <w:szCs w:val="24"/>
          <w:lang w:val="es-AR"/>
        </w:rPr>
        <w:t xml:space="preserve"> como lo denomina la filósofa norteamericana Jane Bennet (2022).</w:t>
      </w:r>
      <w:r w:rsidR="005D53E9">
        <w:rPr>
          <w:rFonts w:ascii="Times New Roman" w:eastAsia="Times New Roman" w:hAnsi="Times New Roman" w:cs="Times New Roman"/>
          <w:iCs/>
          <w:sz w:val="24"/>
          <w:szCs w:val="24"/>
          <w:lang w:val="es-AR"/>
        </w:rPr>
        <w:t xml:space="preserve"> Al hacernos saber de la muerte que asedia en los bordes de agua del volcán, el haiku nos deja conocer la vitalidad de la materia que lo constituye.</w:t>
      </w:r>
      <w:r w:rsidR="00333639">
        <w:rPr>
          <w:rFonts w:ascii="Times New Roman" w:eastAsia="Times New Roman" w:hAnsi="Times New Roman" w:cs="Times New Roman"/>
          <w:iCs/>
          <w:sz w:val="24"/>
          <w:szCs w:val="24"/>
          <w:lang w:val="es-AR"/>
        </w:rPr>
        <w:t xml:space="preserve"> Podrían objetarnos la inutilidad de un relato imaginado tras la lectura de una frase corta como el haiku citado, a lo qué responderíamos, qu</w:t>
      </w:r>
      <w:r w:rsidR="0002741D">
        <w:rPr>
          <w:rFonts w:ascii="Times New Roman" w:eastAsia="Times New Roman" w:hAnsi="Times New Roman" w:cs="Times New Roman"/>
          <w:iCs/>
          <w:sz w:val="24"/>
          <w:szCs w:val="24"/>
          <w:lang w:val="es-AR"/>
        </w:rPr>
        <w:t>é</w:t>
      </w:r>
      <w:r w:rsidR="00333639">
        <w:rPr>
          <w:rFonts w:ascii="Times New Roman" w:eastAsia="Times New Roman" w:hAnsi="Times New Roman" w:cs="Times New Roman"/>
          <w:iCs/>
          <w:sz w:val="24"/>
          <w:szCs w:val="24"/>
          <w:lang w:val="es-AR"/>
        </w:rPr>
        <w:t xml:space="preserve"> importa en tanto que para </w:t>
      </w:r>
      <w:r w:rsidR="00333639" w:rsidRPr="00333639">
        <w:rPr>
          <w:rFonts w:ascii="Times New Roman" w:eastAsia="Times New Roman" w:hAnsi="Times New Roman" w:cs="Times New Roman"/>
          <w:i/>
          <w:sz w:val="24"/>
          <w:szCs w:val="24"/>
          <w:lang w:val="es-AR"/>
        </w:rPr>
        <w:t>saber hay que imaginar</w:t>
      </w:r>
      <w:r w:rsidR="0002741D">
        <w:rPr>
          <w:rStyle w:val="Refdenotaalpie"/>
          <w:rFonts w:ascii="Times New Roman" w:eastAsia="Times New Roman" w:hAnsi="Times New Roman" w:cs="Times New Roman"/>
          <w:i/>
          <w:sz w:val="24"/>
          <w:szCs w:val="24"/>
          <w:lang w:val="es-AR"/>
        </w:rPr>
        <w:footnoteReference w:id="2"/>
      </w:r>
      <w:r w:rsidR="0002741D">
        <w:rPr>
          <w:rFonts w:ascii="Times New Roman" w:eastAsia="Times New Roman" w:hAnsi="Times New Roman" w:cs="Times New Roman"/>
          <w:iCs/>
          <w:sz w:val="24"/>
          <w:szCs w:val="24"/>
          <w:lang w:val="es-AR"/>
        </w:rPr>
        <w:t xml:space="preserve">. Sostenemos que </w:t>
      </w:r>
      <w:r w:rsidR="00333639">
        <w:rPr>
          <w:rFonts w:ascii="Times New Roman" w:eastAsia="Times New Roman" w:hAnsi="Times New Roman" w:cs="Times New Roman"/>
          <w:iCs/>
          <w:sz w:val="24"/>
          <w:szCs w:val="24"/>
          <w:lang w:val="es-AR"/>
        </w:rPr>
        <w:t xml:space="preserve">ese saber necesariamente conducirá a un compromiso menos soberbio con lo no humano. Si consideramos la materialidad del volcán como materia pasiva e inerte, si </w:t>
      </w:r>
      <w:r w:rsidR="00BF6182">
        <w:rPr>
          <w:rFonts w:ascii="Times New Roman" w:eastAsia="Times New Roman" w:hAnsi="Times New Roman" w:cs="Times New Roman"/>
          <w:iCs/>
          <w:sz w:val="24"/>
          <w:szCs w:val="24"/>
          <w:lang w:val="es-AR"/>
        </w:rPr>
        <w:t>consideramos</w:t>
      </w:r>
      <w:r w:rsidR="00333639">
        <w:rPr>
          <w:rFonts w:ascii="Times New Roman" w:eastAsia="Times New Roman" w:hAnsi="Times New Roman" w:cs="Times New Roman"/>
          <w:iCs/>
          <w:sz w:val="24"/>
          <w:szCs w:val="24"/>
          <w:lang w:val="es-AR"/>
        </w:rPr>
        <w:t xml:space="preserve"> esa materia muerta solo alimentamos la</w:t>
      </w:r>
      <w:r w:rsidR="00947A1F">
        <w:rPr>
          <w:rFonts w:ascii="Times New Roman" w:eastAsia="Times New Roman" w:hAnsi="Times New Roman" w:cs="Times New Roman"/>
          <w:iCs/>
          <w:sz w:val="24"/>
          <w:szCs w:val="24"/>
          <w:lang w:val="es-AR"/>
        </w:rPr>
        <w:t>s</w:t>
      </w:r>
      <w:r w:rsidR="00333639">
        <w:rPr>
          <w:rFonts w:ascii="Times New Roman" w:eastAsia="Times New Roman" w:hAnsi="Times New Roman" w:cs="Times New Roman"/>
          <w:iCs/>
          <w:sz w:val="24"/>
          <w:szCs w:val="24"/>
          <w:lang w:val="es-AR"/>
        </w:rPr>
        <w:t xml:space="preserve"> </w:t>
      </w:r>
      <w:r w:rsidR="00947A1F">
        <w:rPr>
          <w:rFonts w:ascii="Times New Roman" w:eastAsia="Times New Roman" w:hAnsi="Times New Roman" w:cs="Times New Roman"/>
          <w:iCs/>
          <w:sz w:val="24"/>
          <w:szCs w:val="24"/>
          <w:lang w:val="es-AR"/>
        </w:rPr>
        <w:t>“</w:t>
      </w:r>
      <w:r w:rsidR="00333639">
        <w:rPr>
          <w:rFonts w:ascii="Times New Roman" w:eastAsia="Times New Roman" w:hAnsi="Times New Roman" w:cs="Times New Roman"/>
          <w:iCs/>
          <w:sz w:val="24"/>
          <w:szCs w:val="24"/>
          <w:lang w:val="es-AR"/>
        </w:rPr>
        <w:t>fantasía</w:t>
      </w:r>
      <w:r w:rsidR="00947A1F">
        <w:rPr>
          <w:rFonts w:ascii="Times New Roman" w:eastAsia="Times New Roman" w:hAnsi="Times New Roman" w:cs="Times New Roman"/>
          <w:iCs/>
          <w:sz w:val="24"/>
          <w:szCs w:val="24"/>
          <w:lang w:val="es-AR"/>
        </w:rPr>
        <w:t>s</w:t>
      </w:r>
      <w:r w:rsidR="00333639">
        <w:rPr>
          <w:rFonts w:ascii="Times New Roman" w:eastAsia="Times New Roman" w:hAnsi="Times New Roman" w:cs="Times New Roman"/>
          <w:iCs/>
          <w:sz w:val="24"/>
          <w:szCs w:val="24"/>
          <w:lang w:val="es-AR"/>
        </w:rPr>
        <w:t xml:space="preserve"> </w:t>
      </w:r>
      <w:r w:rsidR="00947A1F">
        <w:rPr>
          <w:rFonts w:ascii="Times New Roman" w:eastAsia="Times New Roman" w:hAnsi="Times New Roman" w:cs="Times New Roman"/>
          <w:iCs/>
          <w:sz w:val="24"/>
          <w:szCs w:val="24"/>
          <w:lang w:val="es-AR"/>
        </w:rPr>
        <w:t xml:space="preserve">nuestras de conquista y consumo que </w:t>
      </w:r>
      <w:r w:rsidR="005055D3">
        <w:rPr>
          <w:rFonts w:ascii="Times New Roman" w:eastAsia="Times New Roman" w:hAnsi="Times New Roman" w:cs="Times New Roman"/>
          <w:iCs/>
          <w:sz w:val="24"/>
          <w:szCs w:val="24"/>
          <w:lang w:val="es-AR"/>
        </w:rPr>
        <w:t>están</w:t>
      </w:r>
      <w:r w:rsidR="00947A1F">
        <w:rPr>
          <w:rFonts w:ascii="Times New Roman" w:eastAsia="Times New Roman" w:hAnsi="Times New Roman" w:cs="Times New Roman"/>
          <w:iCs/>
          <w:sz w:val="24"/>
          <w:szCs w:val="24"/>
          <w:lang w:val="es-AR"/>
        </w:rPr>
        <w:t xml:space="preserve"> destruyendo la Tierra” (Bennet, 2022: 12)</w:t>
      </w:r>
      <w:r w:rsidR="00BF6182">
        <w:rPr>
          <w:rFonts w:ascii="Times New Roman" w:eastAsia="Times New Roman" w:hAnsi="Times New Roman" w:cs="Times New Roman"/>
          <w:iCs/>
          <w:sz w:val="24"/>
          <w:szCs w:val="24"/>
          <w:lang w:val="es-AR"/>
        </w:rPr>
        <w:t xml:space="preserve">. En cambio, </w:t>
      </w:r>
      <w:r w:rsidR="00333639">
        <w:rPr>
          <w:rFonts w:ascii="Times New Roman" w:eastAsia="Times New Roman" w:hAnsi="Times New Roman" w:cs="Times New Roman"/>
          <w:iCs/>
          <w:sz w:val="24"/>
          <w:szCs w:val="24"/>
          <w:lang w:val="es-AR"/>
        </w:rPr>
        <w:t xml:space="preserve">una lectura que </w:t>
      </w:r>
      <w:r w:rsidR="00BF6182" w:rsidRPr="00BF6182">
        <w:rPr>
          <w:rFonts w:ascii="Times New Roman" w:eastAsia="Times New Roman" w:hAnsi="Times New Roman" w:cs="Times New Roman"/>
          <w:iCs/>
          <w:sz w:val="24"/>
          <w:szCs w:val="24"/>
          <w:lang w:val="es-AR"/>
        </w:rPr>
        <w:t xml:space="preserve">elabore la ficción </w:t>
      </w:r>
      <w:r w:rsidR="00BF6182">
        <w:rPr>
          <w:rFonts w:ascii="Times New Roman" w:eastAsia="Times New Roman" w:hAnsi="Times New Roman" w:cs="Times New Roman"/>
          <w:iCs/>
          <w:sz w:val="24"/>
          <w:szCs w:val="24"/>
          <w:lang w:val="es-AR"/>
        </w:rPr>
        <w:t xml:space="preserve">que </w:t>
      </w:r>
      <w:r w:rsidR="0002741D">
        <w:rPr>
          <w:rFonts w:ascii="Times New Roman" w:eastAsia="Times New Roman" w:hAnsi="Times New Roman" w:cs="Times New Roman"/>
          <w:iCs/>
          <w:sz w:val="24"/>
          <w:szCs w:val="24"/>
          <w:lang w:val="es-AR"/>
        </w:rPr>
        <w:lastRenderedPageBreak/>
        <w:t xml:space="preserve">determine </w:t>
      </w:r>
      <w:r w:rsidR="00BF6182">
        <w:rPr>
          <w:rFonts w:ascii="Times New Roman" w:eastAsia="Times New Roman" w:hAnsi="Times New Roman" w:cs="Times New Roman"/>
          <w:iCs/>
          <w:sz w:val="24"/>
          <w:szCs w:val="24"/>
          <w:lang w:val="es-AR"/>
        </w:rPr>
        <w:t>la</w:t>
      </w:r>
      <w:r w:rsidR="00333639">
        <w:rPr>
          <w:rFonts w:ascii="Times New Roman" w:eastAsia="Times New Roman" w:hAnsi="Times New Roman" w:cs="Times New Roman"/>
          <w:iCs/>
          <w:sz w:val="24"/>
          <w:szCs w:val="24"/>
          <w:lang w:val="es-AR"/>
        </w:rPr>
        <w:t xml:space="preserve"> vitalidad</w:t>
      </w:r>
      <w:r w:rsidR="00BF6182">
        <w:rPr>
          <w:rFonts w:ascii="Times New Roman" w:eastAsia="Times New Roman" w:hAnsi="Times New Roman" w:cs="Times New Roman"/>
          <w:iCs/>
          <w:sz w:val="24"/>
          <w:szCs w:val="24"/>
          <w:lang w:val="es-AR"/>
        </w:rPr>
        <w:t xml:space="preserve"> de la materia</w:t>
      </w:r>
      <w:r w:rsidR="00333639">
        <w:rPr>
          <w:rFonts w:ascii="Times New Roman" w:eastAsia="Times New Roman" w:hAnsi="Times New Roman" w:cs="Times New Roman"/>
          <w:iCs/>
          <w:sz w:val="24"/>
          <w:szCs w:val="24"/>
          <w:lang w:val="es-AR"/>
        </w:rPr>
        <w:t xml:space="preserve"> </w:t>
      </w:r>
      <w:r w:rsidR="00BF6182">
        <w:rPr>
          <w:rFonts w:ascii="Times New Roman" w:eastAsia="Times New Roman" w:hAnsi="Times New Roman" w:cs="Times New Roman"/>
          <w:iCs/>
          <w:sz w:val="24"/>
          <w:szCs w:val="24"/>
          <w:lang w:val="es-AR"/>
        </w:rPr>
        <w:t>-</w:t>
      </w:r>
      <w:r w:rsidR="00333639">
        <w:rPr>
          <w:rFonts w:ascii="Times New Roman" w:eastAsia="Times New Roman" w:hAnsi="Times New Roman" w:cs="Times New Roman"/>
          <w:iCs/>
          <w:sz w:val="24"/>
          <w:szCs w:val="24"/>
          <w:lang w:val="es-AR"/>
        </w:rPr>
        <w:t xml:space="preserve">entendida </w:t>
      </w:r>
      <w:r w:rsidR="00947A1F">
        <w:rPr>
          <w:rFonts w:ascii="Times New Roman" w:eastAsia="Times New Roman" w:hAnsi="Times New Roman" w:cs="Times New Roman"/>
          <w:iCs/>
          <w:sz w:val="24"/>
          <w:szCs w:val="24"/>
          <w:lang w:val="es-AR"/>
        </w:rPr>
        <w:t>según lo que</w:t>
      </w:r>
      <w:r w:rsidR="00333639">
        <w:rPr>
          <w:rFonts w:ascii="Times New Roman" w:eastAsia="Times New Roman" w:hAnsi="Times New Roman" w:cs="Times New Roman"/>
          <w:iCs/>
          <w:sz w:val="24"/>
          <w:szCs w:val="24"/>
          <w:lang w:val="es-AR"/>
        </w:rPr>
        <w:t xml:space="preserve"> Jane</w:t>
      </w:r>
      <w:r w:rsidR="00BF6182">
        <w:rPr>
          <w:rFonts w:ascii="Times New Roman" w:eastAsia="Times New Roman" w:hAnsi="Times New Roman" w:cs="Times New Roman"/>
          <w:iCs/>
          <w:sz w:val="24"/>
          <w:szCs w:val="24"/>
          <w:lang w:val="es-AR"/>
        </w:rPr>
        <w:t xml:space="preserve"> B</w:t>
      </w:r>
      <w:r w:rsidR="00333639">
        <w:rPr>
          <w:rFonts w:ascii="Times New Roman" w:eastAsia="Times New Roman" w:hAnsi="Times New Roman" w:cs="Times New Roman"/>
          <w:iCs/>
          <w:sz w:val="24"/>
          <w:szCs w:val="24"/>
          <w:lang w:val="es-AR"/>
        </w:rPr>
        <w:t>ennet</w:t>
      </w:r>
      <w:r w:rsidR="00BF6182">
        <w:rPr>
          <w:rFonts w:ascii="Times New Roman" w:eastAsia="Times New Roman" w:hAnsi="Times New Roman" w:cs="Times New Roman"/>
          <w:iCs/>
          <w:sz w:val="24"/>
          <w:szCs w:val="24"/>
          <w:lang w:val="es-AR"/>
        </w:rPr>
        <w:t xml:space="preserve"> (2022)</w:t>
      </w:r>
      <w:r w:rsidR="00333639">
        <w:rPr>
          <w:rFonts w:ascii="Times New Roman" w:eastAsia="Times New Roman" w:hAnsi="Times New Roman" w:cs="Times New Roman"/>
          <w:iCs/>
          <w:sz w:val="24"/>
          <w:szCs w:val="24"/>
          <w:lang w:val="es-AR"/>
        </w:rPr>
        <w:t xml:space="preserve"> denomina </w:t>
      </w:r>
      <w:r w:rsidR="00BF6182" w:rsidRPr="00BF6182">
        <w:rPr>
          <w:rFonts w:ascii="Times New Roman" w:eastAsia="Times New Roman" w:hAnsi="Times New Roman" w:cs="Times New Roman"/>
          <w:i/>
          <w:sz w:val="24"/>
          <w:szCs w:val="24"/>
          <w:lang w:val="es-AR"/>
        </w:rPr>
        <w:t>vibra</w:t>
      </w:r>
      <w:r w:rsidR="00947A1F">
        <w:rPr>
          <w:rFonts w:ascii="Times New Roman" w:eastAsia="Times New Roman" w:hAnsi="Times New Roman" w:cs="Times New Roman"/>
          <w:i/>
          <w:sz w:val="24"/>
          <w:szCs w:val="24"/>
          <w:lang w:val="es-AR"/>
        </w:rPr>
        <w:t>n</w:t>
      </w:r>
      <w:r w:rsidR="00BF6182" w:rsidRPr="00BF6182">
        <w:rPr>
          <w:rFonts w:ascii="Times New Roman" w:eastAsia="Times New Roman" w:hAnsi="Times New Roman" w:cs="Times New Roman"/>
          <w:i/>
          <w:sz w:val="24"/>
          <w:szCs w:val="24"/>
          <w:lang w:val="es-AR"/>
        </w:rPr>
        <w:t>cia</w:t>
      </w:r>
      <w:r w:rsidR="00BF6182">
        <w:rPr>
          <w:rFonts w:ascii="Times New Roman" w:eastAsia="Times New Roman" w:hAnsi="Times New Roman" w:cs="Times New Roman"/>
          <w:iCs/>
          <w:sz w:val="24"/>
          <w:szCs w:val="24"/>
          <w:lang w:val="es-AR"/>
        </w:rPr>
        <w:t>,</w:t>
      </w:r>
      <w:r w:rsidR="00333639">
        <w:rPr>
          <w:rFonts w:ascii="Times New Roman" w:eastAsia="Times New Roman" w:hAnsi="Times New Roman" w:cs="Times New Roman"/>
          <w:iCs/>
          <w:sz w:val="24"/>
          <w:szCs w:val="24"/>
          <w:lang w:val="es-AR"/>
        </w:rPr>
        <w:t xml:space="preserve"> como la cap</w:t>
      </w:r>
      <w:r w:rsidR="00BF6182">
        <w:rPr>
          <w:rFonts w:ascii="Times New Roman" w:eastAsia="Times New Roman" w:hAnsi="Times New Roman" w:cs="Times New Roman"/>
          <w:iCs/>
          <w:sz w:val="24"/>
          <w:szCs w:val="24"/>
          <w:lang w:val="es-AR"/>
        </w:rPr>
        <w:t>ac</w:t>
      </w:r>
      <w:r w:rsidR="00333639">
        <w:rPr>
          <w:rFonts w:ascii="Times New Roman" w:eastAsia="Times New Roman" w:hAnsi="Times New Roman" w:cs="Times New Roman"/>
          <w:iCs/>
          <w:sz w:val="24"/>
          <w:szCs w:val="24"/>
          <w:lang w:val="es-AR"/>
        </w:rPr>
        <w:t>idad de la</w:t>
      </w:r>
      <w:r w:rsidR="00BF6182">
        <w:rPr>
          <w:rFonts w:ascii="Times New Roman" w:eastAsia="Times New Roman" w:hAnsi="Times New Roman" w:cs="Times New Roman"/>
          <w:iCs/>
          <w:sz w:val="24"/>
          <w:szCs w:val="24"/>
          <w:lang w:val="es-AR"/>
        </w:rPr>
        <w:t>s</w:t>
      </w:r>
      <w:r w:rsidR="00333639">
        <w:rPr>
          <w:rFonts w:ascii="Times New Roman" w:eastAsia="Times New Roman" w:hAnsi="Times New Roman" w:cs="Times New Roman"/>
          <w:iCs/>
          <w:sz w:val="24"/>
          <w:szCs w:val="24"/>
          <w:lang w:val="es-AR"/>
        </w:rPr>
        <w:t xml:space="preserve"> cosas de </w:t>
      </w:r>
      <w:r w:rsidR="00BF6182">
        <w:rPr>
          <w:rFonts w:ascii="Times New Roman" w:eastAsia="Times New Roman" w:hAnsi="Times New Roman" w:cs="Times New Roman"/>
          <w:iCs/>
          <w:sz w:val="24"/>
          <w:szCs w:val="24"/>
          <w:lang w:val="es-AR"/>
        </w:rPr>
        <w:t>obstaculizar</w:t>
      </w:r>
      <w:r w:rsidR="00333639">
        <w:rPr>
          <w:rFonts w:ascii="Times New Roman" w:eastAsia="Times New Roman" w:hAnsi="Times New Roman" w:cs="Times New Roman"/>
          <w:iCs/>
          <w:sz w:val="24"/>
          <w:szCs w:val="24"/>
          <w:lang w:val="es-AR"/>
        </w:rPr>
        <w:t xml:space="preserve"> los designios humanos y seguir sus propias trayectorias (10)</w:t>
      </w:r>
      <w:r w:rsidR="00BF6182">
        <w:rPr>
          <w:rFonts w:ascii="Times New Roman" w:eastAsia="Times New Roman" w:hAnsi="Times New Roman" w:cs="Times New Roman"/>
          <w:iCs/>
          <w:sz w:val="24"/>
          <w:szCs w:val="24"/>
          <w:lang w:val="es-AR"/>
        </w:rPr>
        <w:t>- apela al espíritu de una ficción ecocrítica que bus</w:t>
      </w:r>
      <w:r w:rsidR="0002741D">
        <w:rPr>
          <w:rFonts w:ascii="Times New Roman" w:eastAsia="Times New Roman" w:hAnsi="Times New Roman" w:cs="Times New Roman"/>
          <w:iCs/>
          <w:sz w:val="24"/>
          <w:szCs w:val="24"/>
          <w:lang w:val="es-AR"/>
        </w:rPr>
        <w:t xml:space="preserve">ca </w:t>
      </w:r>
      <w:r w:rsidR="00BF6182">
        <w:rPr>
          <w:rFonts w:ascii="Times New Roman" w:eastAsia="Times New Roman" w:hAnsi="Times New Roman" w:cs="Times New Roman"/>
          <w:iCs/>
          <w:sz w:val="24"/>
          <w:szCs w:val="24"/>
          <w:lang w:val="es-AR"/>
        </w:rPr>
        <w:t xml:space="preserve">alimentar una ética </w:t>
      </w:r>
      <w:r w:rsidR="006F583C">
        <w:rPr>
          <w:rFonts w:ascii="Times New Roman" w:eastAsia="Times New Roman" w:hAnsi="Times New Roman" w:cs="Times New Roman"/>
          <w:iCs/>
          <w:sz w:val="24"/>
          <w:szCs w:val="24"/>
          <w:lang w:val="es-AR"/>
        </w:rPr>
        <w:t>que, como explicita Bennet</w:t>
      </w:r>
      <w:r w:rsidR="00947A1F">
        <w:rPr>
          <w:rFonts w:ascii="Times New Roman" w:eastAsia="Times New Roman" w:hAnsi="Times New Roman" w:cs="Times New Roman"/>
          <w:iCs/>
          <w:sz w:val="24"/>
          <w:szCs w:val="24"/>
          <w:lang w:val="es-AR"/>
        </w:rPr>
        <w:t>,</w:t>
      </w:r>
      <w:r w:rsidR="006F583C">
        <w:rPr>
          <w:rFonts w:ascii="Times New Roman" w:eastAsia="Times New Roman" w:hAnsi="Times New Roman" w:cs="Times New Roman"/>
          <w:iCs/>
          <w:sz w:val="24"/>
          <w:szCs w:val="24"/>
          <w:lang w:val="es-AR"/>
        </w:rPr>
        <w:t xml:space="preserve"> promuev</w:t>
      </w:r>
      <w:r w:rsidR="0002741D">
        <w:rPr>
          <w:rFonts w:ascii="Times New Roman" w:eastAsia="Times New Roman" w:hAnsi="Times New Roman" w:cs="Times New Roman"/>
          <w:iCs/>
          <w:sz w:val="24"/>
          <w:szCs w:val="24"/>
          <w:lang w:val="es-AR"/>
        </w:rPr>
        <w:t xml:space="preserve">e </w:t>
      </w:r>
      <w:r w:rsidR="006F583C">
        <w:rPr>
          <w:rFonts w:ascii="Times New Roman" w:eastAsia="Times New Roman" w:hAnsi="Times New Roman" w:cs="Times New Roman"/>
          <w:iCs/>
          <w:sz w:val="24"/>
          <w:szCs w:val="24"/>
          <w:lang w:val="es-AR"/>
        </w:rPr>
        <w:t>“formas de cultura humana más ecológicas y encuentros más amables entre las materialidades de las personas y la materialidades de las cosas” (2022</w:t>
      </w:r>
      <w:r w:rsidR="00947A1F">
        <w:rPr>
          <w:rFonts w:ascii="Times New Roman" w:eastAsia="Times New Roman" w:hAnsi="Times New Roman" w:cs="Times New Roman"/>
          <w:iCs/>
          <w:sz w:val="24"/>
          <w:szCs w:val="24"/>
          <w:lang w:val="es-AR"/>
        </w:rPr>
        <w:t>:13</w:t>
      </w:r>
      <w:r w:rsidR="006F583C">
        <w:rPr>
          <w:rFonts w:ascii="Times New Roman" w:eastAsia="Times New Roman" w:hAnsi="Times New Roman" w:cs="Times New Roman"/>
          <w:iCs/>
          <w:sz w:val="24"/>
          <w:szCs w:val="24"/>
          <w:lang w:val="es-AR"/>
        </w:rPr>
        <w:t xml:space="preserve">). </w:t>
      </w:r>
    </w:p>
    <w:p w14:paraId="00000009" w14:textId="6227D7B3" w:rsidR="00A76A5E" w:rsidRDefault="005055D3"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La anterior lectura </w:t>
      </w:r>
      <w:r w:rsidR="0066054D">
        <w:rPr>
          <w:rFonts w:ascii="Times New Roman" w:eastAsia="Times New Roman" w:hAnsi="Times New Roman" w:cs="Times New Roman"/>
          <w:sz w:val="24"/>
          <w:szCs w:val="24"/>
          <w:lang w:val="es-AR"/>
        </w:rPr>
        <w:t>sirve</w:t>
      </w:r>
      <w:r>
        <w:rPr>
          <w:rFonts w:ascii="Times New Roman" w:eastAsia="Times New Roman" w:hAnsi="Times New Roman" w:cs="Times New Roman"/>
          <w:sz w:val="24"/>
          <w:szCs w:val="24"/>
          <w:lang w:val="es-AR"/>
        </w:rPr>
        <w:t xml:space="preserve"> para esbozar uno de los conceptos teóricos que operan </w:t>
      </w:r>
      <w:r w:rsidR="0066054D">
        <w:rPr>
          <w:rFonts w:ascii="Times New Roman" w:eastAsia="Times New Roman" w:hAnsi="Times New Roman" w:cs="Times New Roman"/>
          <w:sz w:val="24"/>
          <w:szCs w:val="24"/>
          <w:lang w:val="es-AR"/>
        </w:rPr>
        <w:t>en</w:t>
      </w:r>
      <w:r>
        <w:rPr>
          <w:rFonts w:ascii="Times New Roman" w:eastAsia="Times New Roman" w:hAnsi="Times New Roman" w:cs="Times New Roman"/>
          <w:sz w:val="24"/>
          <w:szCs w:val="24"/>
          <w:lang w:val="es-AR"/>
        </w:rPr>
        <w:t xml:space="preserve"> el marco de </w:t>
      </w:r>
      <w:r w:rsidR="0066054D">
        <w:rPr>
          <w:rFonts w:ascii="Times New Roman" w:eastAsia="Times New Roman" w:hAnsi="Times New Roman" w:cs="Times New Roman"/>
          <w:sz w:val="24"/>
          <w:szCs w:val="24"/>
          <w:lang w:val="es-AR"/>
        </w:rPr>
        <w:t>nuestra</w:t>
      </w:r>
      <w:r>
        <w:rPr>
          <w:rFonts w:ascii="Times New Roman" w:eastAsia="Times New Roman" w:hAnsi="Times New Roman" w:cs="Times New Roman"/>
          <w:sz w:val="24"/>
          <w:szCs w:val="24"/>
          <w:lang w:val="es-AR"/>
        </w:rPr>
        <w:t xml:space="preserve"> ficción </w:t>
      </w:r>
      <w:r w:rsidR="0066054D">
        <w:rPr>
          <w:rFonts w:ascii="Times New Roman" w:eastAsia="Times New Roman" w:hAnsi="Times New Roman" w:cs="Times New Roman"/>
          <w:sz w:val="24"/>
          <w:szCs w:val="24"/>
          <w:lang w:val="es-AR"/>
        </w:rPr>
        <w:t>ecocrítica</w:t>
      </w:r>
      <w:r w:rsidR="00FA6313">
        <w:rPr>
          <w:rFonts w:ascii="Times New Roman" w:eastAsia="Times New Roman" w:hAnsi="Times New Roman" w:cs="Times New Roman"/>
          <w:sz w:val="24"/>
          <w:szCs w:val="24"/>
          <w:lang w:val="es-AR"/>
        </w:rPr>
        <w:t>:</w:t>
      </w:r>
      <w:r w:rsidR="0066054D">
        <w:rPr>
          <w:rFonts w:ascii="Times New Roman" w:eastAsia="Times New Roman" w:hAnsi="Times New Roman" w:cs="Times New Roman"/>
          <w:sz w:val="24"/>
          <w:szCs w:val="24"/>
          <w:lang w:val="es-AR"/>
        </w:rPr>
        <w:t xml:space="preserve"> el de </w:t>
      </w:r>
      <w:r w:rsidR="0066054D" w:rsidRPr="00FA6313">
        <w:rPr>
          <w:rFonts w:ascii="Times New Roman" w:eastAsia="Times New Roman" w:hAnsi="Times New Roman" w:cs="Times New Roman"/>
          <w:i/>
          <w:iCs/>
          <w:sz w:val="24"/>
          <w:szCs w:val="24"/>
          <w:lang w:val="es-AR"/>
        </w:rPr>
        <w:t>materia vital</w:t>
      </w:r>
      <w:r w:rsidR="0066054D">
        <w:rPr>
          <w:rFonts w:ascii="Times New Roman" w:eastAsia="Times New Roman" w:hAnsi="Times New Roman" w:cs="Times New Roman"/>
          <w:sz w:val="24"/>
          <w:szCs w:val="24"/>
          <w:lang w:val="es-AR"/>
        </w:rPr>
        <w:t xml:space="preserve"> o </w:t>
      </w:r>
      <w:r w:rsidR="0066054D" w:rsidRPr="00FA6313">
        <w:rPr>
          <w:rFonts w:ascii="Times New Roman" w:eastAsia="Times New Roman" w:hAnsi="Times New Roman" w:cs="Times New Roman"/>
          <w:i/>
          <w:iCs/>
          <w:sz w:val="24"/>
          <w:szCs w:val="24"/>
          <w:lang w:val="es-AR"/>
        </w:rPr>
        <w:t>vibrante</w:t>
      </w:r>
      <w:r w:rsidR="0066054D">
        <w:rPr>
          <w:rFonts w:ascii="Times New Roman" w:eastAsia="Times New Roman" w:hAnsi="Times New Roman" w:cs="Times New Roman"/>
          <w:sz w:val="24"/>
          <w:szCs w:val="24"/>
          <w:lang w:val="es-AR"/>
        </w:rPr>
        <w:t xml:space="preserve">. Siguiendo a Bennet, la </w:t>
      </w:r>
      <w:r w:rsidR="0066054D" w:rsidRPr="00FA6313">
        <w:rPr>
          <w:rFonts w:ascii="Times New Roman" w:eastAsia="Times New Roman" w:hAnsi="Times New Roman" w:cs="Times New Roman"/>
          <w:i/>
          <w:iCs/>
          <w:sz w:val="24"/>
          <w:szCs w:val="24"/>
          <w:lang w:val="es-AR"/>
        </w:rPr>
        <w:t>materia vibrante</w:t>
      </w:r>
      <w:r w:rsidR="0066054D">
        <w:rPr>
          <w:rFonts w:ascii="Times New Roman" w:eastAsia="Times New Roman" w:hAnsi="Times New Roman" w:cs="Times New Roman"/>
          <w:sz w:val="24"/>
          <w:szCs w:val="24"/>
          <w:lang w:val="es-AR"/>
        </w:rPr>
        <w:t xml:space="preserve"> es un modo de entender la potencia afectiva de la materia no como una fuerza vital que se </w:t>
      </w:r>
      <w:r w:rsidR="0066054D" w:rsidRPr="00FA6313">
        <w:rPr>
          <w:rFonts w:ascii="Times New Roman" w:eastAsia="Times New Roman" w:hAnsi="Times New Roman" w:cs="Times New Roman"/>
          <w:i/>
          <w:iCs/>
          <w:sz w:val="24"/>
          <w:szCs w:val="24"/>
          <w:lang w:val="es-AR"/>
        </w:rPr>
        <w:t>introduce</w:t>
      </w:r>
      <w:r w:rsidR="0066054D">
        <w:rPr>
          <w:rFonts w:ascii="Times New Roman" w:eastAsia="Times New Roman" w:hAnsi="Times New Roman" w:cs="Times New Roman"/>
          <w:sz w:val="24"/>
          <w:szCs w:val="24"/>
          <w:lang w:val="es-AR"/>
        </w:rPr>
        <w:t xml:space="preserve"> en las cosas humanas o no-humanas, sino que esta al rescate de la materia en tanto afecta y es afectada dentro de un </w:t>
      </w:r>
      <w:r w:rsidR="002E4F58">
        <w:rPr>
          <w:rFonts w:ascii="Times New Roman" w:eastAsia="Times New Roman" w:hAnsi="Times New Roman" w:cs="Times New Roman"/>
          <w:sz w:val="24"/>
          <w:szCs w:val="24"/>
          <w:lang w:val="es-AR"/>
        </w:rPr>
        <w:t>ensamblaje</w:t>
      </w:r>
      <w:r w:rsidR="0066054D">
        <w:rPr>
          <w:rFonts w:ascii="Times New Roman" w:eastAsia="Times New Roman" w:hAnsi="Times New Roman" w:cs="Times New Roman"/>
          <w:sz w:val="24"/>
          <w:szCs w:val="24"/>
          <w:lang w:val="es-AR"/>
        </w:rPr>
        <w:t xml:space="preserve">. </w:t>
      </w:r>
      <w:r w:rsidR="002E4F58">
        <w:rPr>
          <w:rFonts w:ascii="Times New Roman" w:eastAsia="Times New Roman" w:hAnsi="Times New Roman" w:cs="Times New Roman"/>
          <w:sz w:val="24"/>
          <w:szCs w:val="24"/>
          <w:lang w:val="es-AR"/>
        </w:rPr>
        <w:t xml:space="preserve">Esta cualidad de la materia define su </w:t>
      </w:r>
      <w:r w:rsidR="002E4F58" w:rsidRPr="00FA6313">
        <w:rPr>
          <w:rFonts w:ascii="Times New Roman" w:eastAsia="Times New Roman" w:hAnsi="Times New Roman" w:cs="Times New Roman"/>
          <w:i/>
          <w:iCs/>
          <w:sz w:val="24"/>
          <w:szCs w:val="24"/>
          <w:lang w:val="es-AR"/>
        </w:rPr>
        <w:t>capacidad de agencia</w:t>
      </w:r>
      <w:r w:rsidR="002E4F58">
        <w:rPr>
          <w:rFonts w:ascii="Times New Roman" w:eastAsia="Times New Roman" w:hAnsi="Times New Roman" w:cs="Times New Roman"/>
          <w:sz w:val="24"/>
          <w:szCs w:val="24"/>
          <w:lang w:val="es-AR"/>
        </w:rPr>
        <w:t xml:space="preserve"> en un ensamblaje. La materia en su tendencia a aglomerarse y agruparse en conjuntos heterogéneos constituye un </w:t>
      </w:r>
      <w:r w:rsidR="00361B94">
        <w:rPr>
          <w:rFonts w:ascii="Times New Roman" w:eastAsia="Times New Roman" w:hAnsi="Times New Roman" w:cs="Times New Roman"/>
          <w:sz w:val="24"/>
          <w:szCs w:val="24"/>
          <w:lang w:val="es-AR"/>
        </w:rPr>
        <w:t>ensamblaje</w:t>
      </w:r>
      <w:r w:rsidR="002E4F58">
        <w:rPr>
          <w:rFonts w:ascii="Times New Roman" w:eastAsia="Times New Roman" w:hAnsi="Times New Roman" w:cs="Times New Roman"/>
          <w:sz w:val="24"/>
          <w:szCs w:val="24"/>
          <w:lang w:val="es-AR"/>
        </w:rPr>
        <w:t xml:space="preserve"> definido por tres elementos</w:t>
      </w:r>
      <w:r w:rsidR="004E2FCA">
        <w:rPr>
          <w:rFonts w:ascii="Times New Roman" w:eastAsia="Times New Roman" w:hAnsi="Times New Roman" w:cs="Times New Roman"/>
          <w:sz w:val="24"/>
          <w:szCs w:val="24"/>
          <w:lang w:val="es-AR"/>
        </w:rPr>
        <w:t xml:space="preserve"> de la agencia distributiva</w:t>
      </w:r>
      <w:r w:rsidR="00766601">
        <w:rPr>
          <w:rFonts w:ascii="Times New Roman" w:eastAsia="Times New Roman" w:hAnsi="Times New Roman" w:cs="Times New Roman"/>
          <w:sz w:val="24"/>
          <w:szCs w:val="24"/>
          <w:lang w:val="es-AR"/>
        </w:rPr>
        <w:t>. E</w:t>
      </w:r>
      <w:r w:rsidR="00895CD2">
        <w:rPr>
          <w:rFonts w:ascii="Times New Roman" w:eastAsia="Times New Roman" w:hAnsi="Times New Roman" w:cs="Times New Roman"/>
          <w:sz w:val="24"/>
          <w:szCs w:val="24"/>
          <w:lang w:val="es-AR"/>
        </w:rPr>
        <w:t>l</w:t>
      </w:r>
      <w:r w:rsidR="00766601">
        <w:rPr>
          <w:rFonts w:ascii="Times New Roman" w:eastAsia="Times New Roman" w:hAnsi="Times New Roman" w:cs="Times New Roman"/>
          <w:sz w:val="24"/>
          <w:szCs w:val="24"/>
          <w:lang w:val="es-AR"/>
        </w:rPr>
        <w:t xml:space="preserve"> primero es</w:t>
      </w:r>
      <w:r w:rsidR="002E4F58">
        <w:rPr>
          <w:rFonts w:ascii="Times New Roman" w:eastAsia="Times New Roman" w:hAnsi="Times New Roman" w:cs="Times New Roman"/>
          <w:sz w:val="24"/>
          <w:szCs w:val="24"/>
          <w:lang w:val="es-AR"/>
        </w:rPr>
        <w:t xml:space="preserve"> </w:t>
      </w:r>
      <w:r w:rsidR="004E2FCA">
        <w:rPr>
          <w:rFonts w:ascii="Times New Roman" w:eastAsia="Times New Roman" w:hAnsi="Times New Roman" w:cs="Times New Roman"/>
          <w:sz w:val="24"/>
          <w:szCs w:val="24"/>
          <w:lang w:val="es-AR"/>
        </w:rPr>
        <w:t xml:space="preserve">(a) </w:t>
      </w:r>
      <w:r w:rsidR="00766601">
        <w:rPr>
          <w:rFonts w:ascii="Times New Roman" w:eastAsia="Times New Roman" w:hAnsi="Times New Roman" w:cs="Times New Roman"/>
          <w:sz w:val="24"/>
          <w:szCs w:val="24"/>
          <w:lang w:val="es-AR"/>
        </w:rPr>
        <w:t xml:space="preserve">la </w:t>
      </w:r>
      <w:r w:rsidR="002E4F58" w:rsidRPr="00FA6313">
        <w:rPr>
          <w:rFonts w:ascii="Times New Roman" w:eastAsia="Times New Roman" w:hAnsi="Times New Roman" w:cs="Times New Roman"/>
          <w:i/>
          <w:iCs/>
          <w:sz w:val="24"/>
          <w:szCs w:val="24"/>
          <w:lang w:val="es-AR"/>
        </w:rPr>
        <w:t>eficacia</w:t>
      </w:r>
      <w:r w:rsidR="002E4F58">
        <w:rPr>
          <w:rFonts w:ascii="Times New Roman" w:eastAsia="Times New Roman" w:hAnsi="Times New Roman" w:cs="Times New Roman"/>
          <w:sz w:val="24"/>
          <w:szCs w:val="24"/>
          <w:lang w:val="es-AR"/>
        </w:rPr>
        <w:t>,</w:t>
      </w:r>
      <w:r w:rsidR="004E2FCA">
        <w:rPr>
          <w:rFonts w:ascii="Times New Roman" w:eastAsia="Times New Roman" w:hAnsi="Times New Roman" w:cs="Times New Roman"/>
          <w:sz w:val="24"/>
          <w:szCs w:val="24"/>
          <w:lang w:val="es-AR"/>
        </w:rPr>
        <w:t xml:space="preserve"> en tanto capacidad creativa de </w:t>
      </w:r>
      <w:r w:rsidR="00361B94">
        <w:rPr>
          <w:rFonts w:ascii="Times New Roman" w:eastAsia="Times New Roman" w:hAnsi="Times New Roman" w:cs="Times New Roman"/>
          <w:sz w:val="24"/>
          <w:szCs w:val="24"/>
          <w:lang w:val="es-AR"/>
        </w:rPr>
        <w:t>la</w:t>
      </w:r>
      <w:r w:rsidR="004E2FCA">
        <w:rPr>
          <w:rFonts w:ascii="Times New Roman" w:eastAsia="Times New Roman" w:hAnsi="Times New Roman" w:cs="Times New Roman"/>
          <w:sz w:val="24"/>
          <w:szCs w:val="24"/>
          <w:lang w:val="es-AR"/>
        </w:rPr>
        <w:t xml:space="preserve"> materia en hacer aparecer algo nuevo</w:t>
      </w:r>
      <w:r w:rsidR="00766601">
        <w:rPr>
          <w:rFonts w:ascii="Times New Roman" w:eastAsia="Times New Roman" w:hAnsi="Times New Roman" w:cs="Times New Roman"/>
          <w:sz w:val="24"/>
          <w:szCs w:val="24"/>
          <w:lang w:val="es-AR"/>
        </w:rPr>
        <w:t>. En segundo lugar</w:t>
      </w:r>
      <w:r w:rsidR="004E2FCA">
        <w:rPr>
          <w:rFonts w:ascii="Times New Roman" w:eastAsia="Times New Roman" w:hAnsi="Times New Roman" w:cs="Times New Roman"/>
          <w:sz w:val="24"/>
          <w:szCs w:val="24"/>
          <w:lang w:val="es-AR"/>
        </w:rPr>
        <w:t xml:space="preserve"> (b)</w:t>
      </w:r>
      <w:r w:rsidR="00766601">
        <w:rPr>
          <w:rFonts w:ascii="Times New Roman" w:eastAsia="Times New Roman" w:hAnsi="Times New Roman" w:cs="Times New Roman"/>
          <w:sz w:val="24"/>
          <w:szCs w:val="24"/>
          <w:lang w:val="es-AR"/>
        </w:rPr>
        <w:t xml:space="preserve"> la</w:t>
      </w:r>
      <w:r w:rsidR="002E4F58">
        <w:rPr>
          <w:rFonts w:ascii="Times New Roman" w:eastAsia="Times New Roman" w:hAnsi="Times New Roman" w:cs="Times New Roman"/>
          <w:sz w:val="24"/>
          <w:szCs w:val="24"/>
          <w:lang w:val="es-AR"/>
        </w:rPr>
        <w:t xml:space="preserve"> </w:t>
      </w:r>
      <w:r w:rsidR="002E4F58" w:rsidRPr="00FA6313">
        <w:rPr>
          <w:rFonts w:ascii="Times New Roman" w:eastAsia="Times New Roman" w:hAnsi="Times New Roman" w:cs="Times New Roman"/>
          <w:i/>
          <w:iCs/>
          <w:sz w:val="24"/>
          <w:szCs w:val="24"/>
          <w:lang w:val="es-AR"/>
        </w:rPr>
        <w:t>trayectoria</w:t>
      </w:r>
      <w:r w:rsidR="004E2FCA">
        <w:rPr>
          <w:rFonts w:ascii="Times New Roman" w:eastAsia="Times New Roman" w:hAnsi="Times New Roman" w:cs="Times New Roman"/>
          <w:sz w:val="24"/>
          <w:szCs w:val="24"/>
          <w:lang w:val="es-AR"/>
        </w:rPr>
        <w:t>, entendida en términos de dirección o movimiento imprevisible y sin intencionalidad</w:t>
      </w:r>
      <w:r w:rsidR="00FA6313">
        <w:rPr>
          <w:rFonts w:ascii="Times New Roman" w:eastAsia="Times New Roman" w:hAnsi="Times New Roman" w:cs="Times New Roman"/>
          <w:sz w:val="24"/>
          <w:szCs w:val="24"/>
          <w:lang w:val="es-AR"/>
        </w:rPr>
        <w:t xml:space="preserve">. La agencia tiene como condición de fenomenalidad (es decir el aparecer de la materia dada) la </w:t>
      </w:r>
      <w:r w:rsidR="004E2FCA">
        <w:rPr>
          <w:rFonts w:ascii="Times New Roman" w:eastAsia="Times New Roman" w:hAnsi="Times New Roman" w:cs="Times New Roman"/>
          <w:sz w:val="24"/>
          <w:szCs w:val="24"/>
          <w:lang w:val="es-AR"/>
        </w:rPr>
        <w:t>promesa indeterminada</w:t>
      </w:r>
      <w:r w:rsidR="00FA6313">
        <w:rPr>
          <w:rFonts w:ascii="Times New Roman" w:eastAsia="Times New Roman" w:hAnsi="Times New Roman" w:cs="Times New Roman"/>
          <w:sz w:val="24"/>
          <w:szCs w:val="24"/>
          <w:lang w:val="es-AR"/>
        </w:rPr>
        <w:t>. Las</w:t>
      </w:r>
      <w:r w:rsidR="004E2FCA">
        <w:rPr>
          <w:rFonts w:ascii="Times New Roman" w:eastAsia="Times New Roman" w:hAnsi="Times New Roman" w:cs="Times New Roman"/>
          <w:sz w:val="24"/>
          <w:szCs w:val="24"/>
          <w:lang w:val="es-AR"/>
        </w:rPr>
        <w:t xml:space="preserve"> cosas se nos aparecen en tanto “nos mantienen en suspenso</w:t>
      </w:r>
      <w:r w:rsidR="00361B94">
        <w:rPr>
          <w:rFonts w:ascii="Times New Roman" w:eastAsia="Times New Roman" w:hAnsi="Times New Roman" w:cs="Times New Roman"/>
          <w:sz w:val="24"/>
          <w:szCs w:val="24"/>
          <w:lang w:val="es-AR"/>
        </w:rPr>
        <w:t>, aludiendo a una plenitud que se encuentra en otro lugar, a un futuro que aparentemente está por venir” (Bennet 2022:86)</w:t>
      </w:r>
      <w:r w:rsidR="00766601">
        <w:rPr>
          <w:rFonts w:ascii="Times New Roman" w:eastAsia="Times New Roman" w:hAnsi="Times New Roman" w:cs="Times New Roman"/>
          <w:sz w:val="24"/>
          <w:szCs w:val="24"/>
          <w:lang w:val="es-AR"/>
        </w:rPr>
        <w:t>. Por último,</w:t>
      </w:r>
      <w:r w:rsidR="002E4F58">
        <w:rPr>
          <w:rFonts w:ascii="Times New Roman" w:eastAsia="Times New Roman" w:hAnsi="Times New Roman" w:cs="Times New Roman"/>
          <w:sz w:val="24"/>
          <w:szCs w:val="24"/>
          <w:lang w:val="es-AR"/>
        </w:rPr>
        <w:t xml:space="preserve"> </w:t>
      </w:r>
      <w:r w:rsidR="00361B94">
        <w:rPr>
          <w:rFonts w:ascii="Times New Roman" w:eastAsia="Times New Roman" w:hAnsi="Times New Roman" w:cs="Times New Roman"/>
          <w:sz w:val="24"/>
          <w:szCs w:val="24"/>
          <w:lang w:val="es-AR"/>
        </w:rPr>
        <w:t xml:space="preserve">(c) </w:t>
      </w:r>
      <w:r w:rsidR="00766601">
        <w:rPr>
          <w:rFonts w:ascii="Times New Roman" w:eastAsia="Times New Roman" w:hAnsi="Times New Roman" w:cs="Times New Roman"/>
          <w:sz w:val="24"/>
          <w:szCs w:val="24"/>
          <w:lang w:val="es-AR"/>
        </w:rPr>
        <w:t xml:space="preserve">la </w:t>
      </w:r>
      <w:r w:rsidR="002E4F58" w:rsidRPr="00FA6313">
        <w:rPr>
          <w:rFonts w:ascii="Times New Roman" w:eastAsia="Times New Roman" w:hAnsi="Times New Roman" w:cs="Times New Roman"/>
          <w:i/>
          <w:iCs/>
          <w:sz w:val="24"/>
          <w:szCs w:val="24"/>
          <w:lang w:val="es-AR"/>
        </w:rPr>
        <w:t>causalidad</w:t>
      </w:r>
      <w:r w:rsidR="00361B94">
        <w:rPr>
          <w:rFonts w:ascii="Times New Roman" w:eastAsia="Times New Roman" w:hAnsi="Times New Roman" w:cs="Times New Roman"/>
          <w:sz w:val="24"/>
          <w:szCs w:val="24"/>
          <w:lang w:val="es-AR"/>
        </w:rPr>
        <w:t xml:space="preserve"> emergente y fractal en tanto no está necesariamente dirigida hacia un efecto (en tanto la causalidad eficaz busca involucrar a los actantes de un proceso) sino que se enfoque en el proceso agencial como un actante más con distintos grados de agencialidad.</w:t>
      </w:r>
      <w:r w:rsidR="009E29B1">
        <w:rPr>
          <w:rStyle w:val="Refdenotaalpie"/>
          <w:rFonts w:ascii="Times New Roman" w:eastAsia="Times New Roman" w:hAnsi="Times New Roman" w:cs="Times New Roman"/>
          <w:sz w:val="24"/>
          <w:szCs w:val="24"/>
          <w:lang w:val="es-AR"/>
        </w:rPr>
        <w:footnoteReference w:id="3"/>
      </w:r>
      <w:r w:rsidR="00895CD2">
        <w:rPr>
          <w:rFonts w:ascii="Times New Roman" w:eastAsia="Times New Roman" w:hAnsi="Times New Roman" w:cs="Times New Roman"/>
          <w:sz w:val="24"/>
          <w:szCs w:val="24"/>
          <w:lang w:val="es-AR"/>
        </w:rPr>
        <w:t xml:space="preserve"> </w:t>
      </w:r>
    </w:p>
    <w:p w14:paraId="6C890133" w14:textId="45963141" w:rsidR="00895CD2" w:rsidRDefault="00895CD2"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Teniendo en cuenta la anterior formulación, regresemos al poema en cuestión. El río de los mil años gana su atributo en tanto articula en un mismo cicl</w:t>
      </w:r>
      <w:r w:rsidR="008D511A">
        <w:rPr>
          <w:rFonts w:ascii="Times New Roman" w:eastAsia="Times New Roman" w:hAnsi="Times New Roman" w:cs="Times New Roman"/>
          <w:sz w:val="24"/>
          <w:szCs w:val="24"/>
          <w:lang w:val="es-AR"/>
        </w:rPr>
        <w:t>o</w:t>
      </w:r>
      <w:r>
        <w:rPr>
          <w:rFonts w:ascii="Times New Roman" w:eastAsia="Times New Roman" w:hAnsi="Times New Roman" w:cs="Times New Roman"/>
          <w:sz w:val="24"/>
          <w:szCs w:val="24"/>
          <w:lang w:val="es-AR"/>
        </w:rPr>
        <w:t xml:space="preserve"> potencia de diversas materias: las vidas de los niños muertos, el crecimiento </w:t>
      </w:r>
      <w:r w:rsidR="008D511A">
        <w:rPr>
          <w:rFonts w:ascii="Times New Roman" w:eastAsia="Times New Roman" w:hAnsi="Times New Roman" w:cs="Times New Roman"/>
          <w:sz w:val="24"/>
          <w:szCs w:val="24"/>
          <w:lang w:val="es-AR"/>
        </w:rPr>
        <w:t xml:space="preserve">de estos arrebatados por los diez años transcurridos, el aumento del caudal del rio, la intensidad del cielo azul, el porvenir de las golondrinas. El poema presenta un ciclo que recobra en crecimiento lo perdido al volver calculable el tiempo en el orden de la materia. Si pensamos ese ciclo como un ensamblaje cuya materia emergente son los niños muertos, estos afectan y son afectados por ese río que cuyo caudal </w:t>
      </w:r>
      <w:r w:rsidR="007D003A">
        <w:rPr>
          <w:rFonts w:ascii="Times New Roman" w:eastAsia="Times New Roman" w:hAnsi="Times New Roman" w:cs="Times New Roman"/>
          <w:sz w:val="24"/>
          <w:szCs w:val="24"/>
          <w:lang w:val="es-AR"/>
        </w:rPr>
        <w:t>se aprovecha de los años de crecimiento. Los mil años que definen al río y conforman su nombre junto con la pregunta que cierra el poema ponen en evidencia la latencia que reside en el pr</w:t>
      </w:r>
      <w:r w:rsidR="00FA6313">
        <w:rPr>
          <w:rFonts w:ascii="Times New Roman" w:eastAsia="Times New Roman" w:hAnsi="Times New Roman" w:cs="Times New Roman"/>
          <w:sz w:val="24"/>
          <w:szCs w:val="24"/>
          <w:lang w:val="es-AR"/>
        </w:rPr>
        <w:t>ó</w:t>
      </w:r>
      <w:r w:rsidR="007D003A">
        <w:rPr>
          <w:rFonts w:ascii="Times New Roman" w:eastAsia="Times New Roman" w:hAnsi="Times New Roman" w:cs="Times New Roman"/>
          <w:sz w:val="24"/>
          <w:szCs w:val="24"/>
          <w:lang w:val="es-AR"/>
        </w:rPr>
        <w:t xml:space="preserve">spero paisaje. </w:t>
      </w:r>
      <w:r w:rsidR="0054640B">
        <w:rPr>
          <w:rFonts w:ascii="Times New Roman" w:eastAsia="Times New Roman" w:hAnsi="Times New Roman" w:cs="Times New Roman"/>
          <w:sz w:val="24"/>
          <w:szCs w:val="24"/>
          <w:lang w:val="es-AR"/>
        </w:rPr>
        <w:t>E</w:t>
      </w:r>
      <w:r w:rsidR="007D003A">
        <w:rPr>
          <w:rFonts w:ascii="Times New Roman" w:eastAsia="Times New Roman" w:hAnsi="Times New Roman" w:cs="Times New Roman"/>
          <w:sz w:val="24"/>
          <w:szCs w:val="24"/>
          <w:lang w:val="es-AR"/>
        </w:rPr>
        <w:t xml:space="preserve">l poema </w:t>
      </w:r>
      <w:r w:rsidR="0054640B">
        <w:rPr>
          <w:rFonts w:ascii="Times New Roman" w:eastAsia="Times New Roman" w:hAnsi="Times New Roman" w:cs="Times New Roman"/>
          <w:sz w:val="24"/>
          <w:szCs w:val="24"/>
          <w:lang w:val="es-AR"/>
        </w:rPr>
        <w:t>en el verso</w:t>
      </w:r>
      <w:r w:rsidR="007D003A">
        <w:rPr>
          <w:rFonts w:ascii="Times New Roman" w:eastAsia="Times New Roman" w:hAnsi="Times New Roman" w:cs="Times New Roman"/>
          <w:sz w:val="24"/>
          <w:szCs w:val="24"/>
          <w:lang w:val="es-AR"/>
        </w:rPr>
        <w:t xml:space="preserve"> final y en su </w:t>
      </w:r>
      <w:r w:rsidR="00B66E19">
        <w:rPr>
          <w:rFonts w:ascii="Times New Roman" w:eastAsia="Times New Roman" w:hAnsi="Times New Roman" w:cs="Times New Roman"/>
          <w:sz w:val="24"/>
          <w:szCs w:val="24"/>
          <w:lang w:val="es-AR"/>
        </w:rPr>
        <w:t>título</w:t>
      </w:r>
      <w:r w:rsidR="007D003A">
        <w:rPr>
          <w:rFonts w:ascii="Times New Roman" w:eastAsia="Times New Roman" w:hAnsi="Times New Roman" w:cs="Times New Roman"/>
          <w:sz w:val="24"/>
          <w:szCs w:val="24"/>
          <w:lang w:val="es-AR"/>
        </w:rPr>
        <w:t xml:space="preserve"> enfatiza por omisión a aquell</w:t>
      </w:r>
      <w:r w:rsidR="0054640B">
        <w:rPr>
          <w:rFonts w:ascii="Times New Roman" w:eastAsia="Times New Roman" w:hAnsi="Times New Roman" w:cs="Times New Roman"/>
          <w:sz w:val="24"/>
          <w:szCs w:val="24"/>
          <w:lang w:val="es-AR"/>
        </w:rPr>
        <w:t>o</w:t>
      </w:r>
      <w:r w:rsidR="007D003A">
        <w:rPr>
          <w:rFonts w:ascii="Times New Roman" w:eastAsia="Times New Roman" w:hAnsi="Times New Roman" w:cs="Times New Roman"/>
          <w:sz w:val="24"/>
          <w:szCs w:val="24"/>
          <w:lang w:val="es-AR"/>
        </w:rPr>
        <w:t xml:space="preserve">s </w:t>
      </w:r>
      <w:r w:rsidR="0054640B">
        <w:rPr>
          <w:rFonts w:ascii="Times New Roman" w:eastAsia="Times New Roman" w:hAnsi="Times New Roman" w:cs="Times New Roman"/>
          <w:sz w:val="24"/>
          <w:szCs w:val="24"/>
          <w:lang w:val="es-AR"/>
        </w:rPr>
        <w:t>años</w:t>
      </w:r>
      <w:r w:rsidR="007D003A">
        <w:rPr>
          <w:rFonts w:ascii="Times New Roman" w:eastAsia="Times New Roman" w:hAnsi="Times New Roman" w:cs="Times New Roman"/>
          <w:sz w:val="24"/>
          <w:szCs w:val="24"/>
          <w:lang w:val="es-AR"/>
        </w:rPr>
        <w:t xml:space="preserve"> arrebatad</w:t>
      </w:r>
      <w:r w:rsidR="0054640B">
        <w:rPr>
          <w:rFonts w:ascii="Times New Roman" w:eastAsia="Times New Roman" w:hAnsi="Times New Roman" w:cs="Times New Roman"/>
          <w:sz w:val="24"/>
          <w:szCs w:val="24"/>
          <w:lang w:val="es-AR"/>
        </w:rPr>
        <w:t>o</w:t>
      </w:r>
      <w:r w:rsidR="007D003A">
        <w:rPr>
          <w:rFonts w:ascii="Times New Roman" w:eastAsia="Times New Roman" w:hAnsi="Times New Roman" w:cs="Times New Roman"/>
          <w:sz w:val="24"/>
          <w:szCs w:val="24"/>
          <w:lang w:val="es-AR"/>
        </w:rPr>
        <w:t>s que ponen en suspenso esa vida que no retorna</w:t>
      </w:r>
      <w:r w:rsidR="0054640B">
        <w:rPr>
          <w:rFonts w:ascii="Times New Roman" w:eastAsia="Times New Roman" w:hAnsi="Times New Roman" w:cs="Times New Roman"/>
          <w:sz w:val="24"/>
          <w:szCs w:val="24"/>
          <w:lang w:val="es-AR"/>
        </w:rPr>
        <w:t>.</w:t>
      </w:r>
      <w:r w:rsidR="007D003A">
        <w:rPr>
          <w:rFonts w:ascii="Times New Roman" w:eastAsia="Times New Roman" w:hAnsi="Times New Roman" w:cs="Times New Roman"/>
          <w:sz w:val="24"/>
          <w:szCs w:val="24"/>
          <w:lang w:val="es-AR"/>
        </w:rPr>
        <w:t xml:space="preserve"> </w:t>
      </w:r>
      <w:r w:rsidR="0054640B">
        <w:rPr>
          <w:rFonts w:ascii="Times New Roman" w:eastAsia="Times New Roman" w:hAnsi="Times New Roman" w:cs="Times New Roman"/>
          <w:sz w:val="24"/>
          <w:szCs w:val="24"/>
          <w:lang w:val="es-AR"/>
        </w:rPr>
        <w:t>O</w:t>
      </w:r>
      <w:r w:rsidR="007D003A">
        <w:rPr>
          <w:rFonts w:ascii="Times New Roman" w:eastAsia="Times New Roman" w:hAnsi="Times New Roman" w:cs="Times New Roman"/>
          <w:sz w:val="24"/>
          <w:szCs w:val="24"/>
          <w:lang w:val="es-AR"/>
        </w:rPr>
        <w:t xml:space="preserve"> bien, el crecimiento del agua, del color del cielo, de </w:t>
      </w:r>
      <w:r w:rsidR="00B66E19">
        <w:rPr>
          <w:rFonts w:ascii="Times New Roman" w:eastAsia="Times New Roman" w:hAnsi="Times New Roman" w:cs="Times New Roman"/>
          <w:sz w:val="24"/>
          <w:szCs w:val="24"/>
          <w:lang w:val="es-AR"/>
        </w:rPr>
        <w:t>las flores</w:t>
      </w:r>
      <w:r w:rsidR="007D003A">
        <w:rPr>
          <w:rFonts w:ascii="Times New Roman" w:eastAsia="Times New Roman" w:hAnsi="Times New Roman" w:cs="Times New Roman"/>
          <w:sz w:val="24"/>
          <w:szCs w:val="24"/>
          <w:lang w:val="es-AR"/>
        </w:rPr>
        <w:t xml:space="preserve"> </w:t>
      </w:r>
      <w:r w:rsidR="00B66E19">
        <w:rPr>
          <w:rFonts w:ascii="Times New Roman" w:eastAsia="Times New Roman" w:hAnsi="Times New Roman" w:cs="Times New Roman"/>
          <w:sz w:val="24"/>
          <w:szCs w:val="24"/>
          <w:lang w:val="es-AR"/>
        </w:rPr>
        <w:t xml:space="preserve">constituyen un porvenir a costa de una materia -los niños muertos- cuya trayectoria </w:t>
      </w:r>
      <w:r w:rsidR="00B66E19">
        <w:rPr>
          <w:rFonts w:ascii="Times New Roman" w:eastAsia="Times New Roman" w:hAnsi="Times New Roman" w:cs="Times New Roman"/>
          <w:sz w:val="24"/>
          <w:szCs w:val="24"/>
          <w:lang w:val="es-AR"/>
        </w:rPr>
        <w:lastRenderedPageBreak/>
        <w:t xml:space="preserve">marca la continuidad del tiempo. Así, se revela la eficacia de esas vidas </w:t>
      </w:r>
      <w:r w:rsidR="0054640B">
        <w:rPr>
          <w:rFonts w:ascii="Times New Roman" w:eastAsia="Times New Roman" w:hAnsi="Times New Roman" w:cs="Times New Roman"/>
          <w:sz w:val="24"/>
          <w:szCs w:val="24"/>
          <w:lang w:val="es-AR"/>
        </w:rPr>
        <w:t>menos perdidas que ganadas.</w:t>
      </w:r>
      <w:r w:rsidR="00B66E19">
        <w:rPr>
          <w:rFonts w:ascii="Times New Roman" w:eastAsia="Times New Roman" w:hAnsi="Times New Roman" w:cs="Times New Roman"/>
          <w:sz w:val="24"/>
          <w:szCs w:val="24"/>
          <w:lang w:val="es-AR"/>
        </w:rPr>
        <w:t xml:space="preserve"> </w:t>
      </w:r>
      <w:r w:rsidR="0054640B">
        <w:rPr>
          <w:rFonts w:ascii="Times New Roman" w:eastAsia="Times New Roman" w:hAnsi="Times New Roman" w:cs="Times New Roman"/>
          <w:sz w:val="24"/>
          <w:szCs w:val="24"/>
          <w:lang w:val="es-AR"/>
        </w:rPr>
        <w:t>E</w:t>
      </w:r>
      <w:r w:rsidR="00B66E19">
        <w:rPr>
          <w:rFonts w:ascii="Times New Roman" w:eastAsia="Times New Roman" w:hAnsi="Times New Roman" w:cs="Times New Roman"/>
          <w:sz w:val="24"/>
          <w:szCs w:val="24"/>
          <w:lang w:val="es-AR"/>
        </w:rPr>
        <w:t xml:space="preserve">l poema parece profesar diez años de ausencia de aquellos cien niños muertos mutaran en los mil años de ríos </w:t>
      </w:r>
      <w:r w:rsidR="0054640B">
        <w:rPr>
          <w:rFonts w:ascii="Times New Roman" w:eastAsia="Times New Roman" w:hAnsi="Times New Roman" w:cs="Times New Roman"/>
          <w:sz w:val="24"/>
          <w:szCs w:val="24"/>
          <w:lang w:val="es-AR"/>
        </w:rPr>
        <w:t>postulando la fluencia de una materia en otra: de niños en años, de muerte en crecimiento, de vida humana en vida natural</w:t>
      </w:r>
      <w:r w:rsidR="00B66E19">
        <w:rPr>
          <w:rFonts w:ascii="Times New Roman" w:eastAsia="Times New Roman" w:hAnsi="Times New Roman" w:cs="Times New Roman"/>
          <w:sz w:val="24"/>
          <w:szCs w:val="24"/>
          <w:lang w:val="es-AR"/>
        </w:rPr>
        <w:t>. La perdida y el crecimiento se vuelven modulaciones de la materia vital</w:t>
      </w:r>
      <w:r w:rsidR="00831869">
        <w:rPr>
          <w:rFonts w:ascii="Times New Roman" w:eastAsia="Times New Roman" w:hAnsi="Times New Roman" w:cs="Times New Roman"/>
          <w:sz w:val="24"/>
          <w:szCs w:val="24"/>
          <w:lang w:val="es-AR"/>
        </w:rPr>
        <w:t xml:space="preserve"> actuando en el ensamblaje del ciclo. En este sentido, l</w:t>
      </w:r>
      <w:r w:rsidR="00B66E19">
        <w:rPr>
          <w:rFonts w:ascii="Times New Roman" w:eastAsia="Times New Roman" w:hAnsi="Times New Roman" w:cs="Times New Roman"/>
          <w:sz w:val="24"/>
          <w:szCs w:val="24"/>
          <w:lang w:val="es-AR"/>
        </w:rPr>
        <w:t xml:space="preserve">a vitalidad de la materia perpetua </w:t>
      </w:r>
      <w:r w:rsidR="0054640B">
        <w:rPr>
          <w:rFonts w:ascii="Times New Roman" w:eastAsia="Times New Roman" w:hAnsi="Times New Roman" w:cs="Times New Roman"/>
          <w:sz w:val="24"/>
          <w:szCs w:val="24"/>
          <w:lang w:val="es-AR"/>
        </w:rPr>
        <w:t>la</w:t>
      </w:r>
      <w:r w:rsidR="00B66E19">
        <w:rPr>
          <w:rFonts w:ascii="Times New Roman" w:eastAsia="Times New Roman" w:hAnsi="Times New Roman" w:cs="Times New Roman"/>
          <w:sz w:val="24"/>
          <w:szCs w:val="24"/>
          <w:lang w:val="es-AR"/>
        </w:rPr>
        <w:t xml:space="preserve"> vital</w:t>
      </w:r>
      <w:r w:rsidR="0054640B">
        <w:rPr>
          <w:rFonts w:ascii="Times New Roman" w:eastAsia="Times New Roman" w:hAnsi="Times New Roman" w:cs="Times New Roman"/>
          <w:sz w:val="24"/>
          <w:szCs w:val="24"/>
          <w:lang w:val="es-AR"/>
        </w:rPr>
        <w:t>idad</w:t>
      </w:r>
      <w:r w:rsidR="00B66E19">
        <w:rPr>
          <w:rFonts w:ascii="Times New Roman" w:eastAsia="Times New Roman" w:hAnsi="Times New Roman" w:cs="Times New Roman"/>
          <w:sz w:val="24"/>
          <w:szCs w:val="24"/>
          <w:lang w:val="es-AR"/>
        </w:rPr>
        <w:t xml:space="preserve">.  </w:t>
      </w:r>
    </w:p>
    <w:p w14:paraId="7C07529A" w14:textId="4306EA1E" w:rsidR="004513AD" w:rsidRDefault="002515F1"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Las conceptualizaciones</w:t>
      </w:r>
      <w:r w:rsidR="0054640B">
        <w:rPr>
          <w:rFonts w:ascii="Times New Roman" w:eastAsia="Times New Roman" w:hAnsi="Times New Roman" w:cs="Times New Roman"/>
          <w:sz w:val="24"/>
          <w:szCs w:val="24"/>
          <w:lang w:val="es-AR"/>
        </w:rPr>
        <w:t xml:space="preserve"> del </w:t>
      </w:r>
      <w:r w:rsidR="0054640B" w:rsidRPr="002515F1">
        <w:rPr>
          <w:rFonts w:ascii="Times New Roman" w:eastAsia="Times New Roman" w:hAnsi="Times New Roman" w:cs="Times New Roman"/>
          <w:i/>
          <w:iCs/>
          <w:sz w:val="24"/>
          <w:szCs w:val="24"/>
          <w:lang w:val="es-AR"/>
        </w:rPr>
        <w:t>materialismo vibrante</w:t>
      </w:r>
      <w:r w:rsidR="0054640B">
        <w:rPr>
          <w:rFonts w:ascii="Times New Roman" w:eastAsia="Times New Roman" w:hAnsi="Times New Roman" w:cs="Times New Roman"/>
          <w:sz w:val="24"/>
          <w:szCs w:val="24"/>
          <w:lang w:val="es-AR"/>
        </w:rPr>
        <w:t xml:space="preserve"> de Bennet </w:t>
      </w:r>
      <w:r>
        <w:rPr>
          <w:rFonts w:ascii="Times New Roman" w:eastAsia="Times New Roman" w:hAnsi="Times New Roman" w:cs="Times New Roman"/>
          <w:sz w:val="24"/>
          <w:szCs w:val="24"/>
          <w:lang w:val="es-AR"/>
        </w:rPr>
        <w:t xml:space="preserve">constituyen tal vez la dimensión fundante de la propuesta teórica de este trabajo. Hecha esta afirmación, podemos avanzar. A </w:t>
      </w:r>
      <w:r w:rsidR="00B226CC">
        <w:rPr>
          <w:rFonts w:ascii="Times New Roman" w:eastAsia="Times New Roman" w:hAnsi="Times New Roman" w:cs="Times New Roman"/>
          <w:sz w:val="24"/>
          <w:szCs w:val="24"/>
          <w:lang w:val="es-AR"/>
        </w:rPr>
        <w:t>fin de construir el aparato teórico-</w:t>
      </w:r>
      <w:r w:rsidR="004B0407">
        <w:rPr>
          <w:rFonts w:ascii="Times New Roman" w:eastAsia="Times New Roman" w:hAnsi="Times New Roman" w:cs="Times New Roman"/>
          <w:sz w:val="24"/>
          <w:szCs w:val="24"/>
          <w:lang w:val="es-AR"/>
        </w:rPr>
        <w:t>metodológico</w:t>
      </w:r>
      <w:r w:rsidR="00B226CC">
        <w:rPr>
          <w:rFonts w:ascii="Times New Roman" w:eastAsia="Times New Roman" w:hAnsi="Times New Roman" w:cs="Times New Roman"/>
          <w:sz w:val="24"/>
          <w:szCs w:val="24"/>
          <w:lang w:val="es-AR"/>
        </w:rPr>
        <w:t xml:space="preserve"> para leer la poesía de Suga </w:t>
      </w:r>
      <w:r w:rsidR="004B0407">
        <w:rPr>
          <w:rFonts w:ascii="Times New Roman" w:eastAsia="Times New Roman" w:hAnsi="Times New Roman" w:cs="Times New Roman"/>
          <w:sz w:val="24"/>
          <w:szCs w:val="24"/>
          <w:lang w:val="es-AR"/>
        </w:rPr>
        <w:t>en términos de</w:t>
      </w:r>
      <w:r w:rsidR="00B226CC">
        <w:rPr>
          <w:rFonts w:ascii="Times New Roman" w:eastAsia="Times New Roman" w:hAnsi="Times New Roman" w:cs="Times New Roman"/>
          <w:sz w:val="24"/>
          <w:szCs w:val="24"/>
          <w:lang w:val="es-AR"/>
        </w:rPr>
        <w:t xml:space="preserve"> ficción ecocrítica</w:t>
      </w:r>
      <w:r w:rsidR="004B0407">
        <w:rPr>
          <w:rFonts w:ascii="Times New Roman" w:eastAsia="Times New Roman" w:hAnsi="Times New Roman" w:cs="Times New Roman"/>
          <w:sz w:val="24"/>
          <w:szCs w:val="24"/>
          <w:lang w:val="es-AR"/>
        </w:rPr>
        <w:t xml:space="preserve">, consideramos </w:t>
      </w:r>
      <w:r w:rsidR="004513AD">
        <w:rPr>
          <w:rFonts w:ascii="Times New Roman" w:eastAsia="Times New Roman" w:hAnsi="Times New Roman" w:cs="Times New Roman"/>
          <w:sz w:val="24"/>
          <w:szCs w:val="24"/>
          <w:lang w:val="es-AR"/>
        </w:rPr>
        <w:t>los principales aspectos de esta disciplina</w:t>
      </w:r>
      <w:r>
        <w:rPr>
          <w:rFonts w:ascii="Times New Roman" w:eastAsia="Times New Roman" w:hAnsi="Times New Roman" w:cs="Times New Roman"/>
          <w:sz w:val="24"/>
          <w:szCs w:val="24"/>
          <w:lang w:val="es-AR"/>
        </w:rPr>
        <w:t xml:space="preserve"> y</w:t>
      </w:r>
      <w:r w:rsidR="004513AD">
        <w:rPr>
          <w:rFonts w:ascii="Times New Roman" w:eastAsia="Times New Roman" w:hAnsi="Times New Roman" w:cs="Times New Roman"/>
          <w:sz w:val="24"/>
          <w:szCs w:val="24"/>
          <w:lang w:val="es-AR"/>
        </w:rPr>
        <w:t xml:space="preserve"> una de sus discusiones claves</w:t>
      </w:r>
      <w:r>
        <w:rPr>
          <w:rFonts w:ascii="Times New Roman" w:eastAsia="Times New Roman" w:hAnsi="Times New Roman" w:cs="Times New Roman"/>
          <w:sz w:val="24"/>
          <w:szCs w:val="24"/>
          <w:lang w:val="es-AR"/>
        </w:rPr>
        <w:t>:</w:t>
      </w:r>
      <w:r w:rsidR="004513AD">
        <w:rPr>
          <w:rFonts w:ascii="Times New Roman" w:eastAsia="Times New Roman" w:hAnsi="Times New Roman" w:cs="Times New Roman"/>
          <w:sz w:val="24"/>
          <w:szCs w:val="24"/>
          <w:lang w:val="es-AR"/>
        </w:rPr>
        <w:t xml:space="preserve"> la relaciones entre lo humano y lo no humano, entre lo humano y su entorno. Gisela Heffes </w:t>
      </w:r>
      <w:r>
        <w:rPr>
          <w:rFonts w:ascii="Times New Roman" w:eastAsia="Times New Roman" w:hAnsi="Times New Roman" w:cs="Times New Roman"/>
          <w:sz w:val="24"/>
          <w:szCs w:val="24"/>
          <w:lang w:val="es-AR"/>
        </w:rPr>
        <w:t xml:space="preserve">con su </w:t>
      </w:r>
      <w:proofErr w:type="gramStart"/>
      <w:r>
        <w:rPr>
          <w:rFonts w:ascii="Times New Roman" w:eastAsia="Times New Roman" w:hAnsi="Times New Roman" w:cs="Times New Roman"/>
          <w:sz w:val="24"/>
          <w:szCs w:val="24"/>
          <w:lang w:val="es-AR"/>
        </w:rPr>
        <w:t xml:space="preserve">libro </w:t>
      </w:r>
      <w:r w:rsidR="004513AD">
        <w:rPr>
          <w:rFonts w:ascii="Times New Roman" w:eastAsia="Times New Roman" w:hAnsi="Times New Roman" w:cs="Times New Roman"/>
          <w:sz w:val="24"/>
          <w:szCs w:val="24"/>
          <w:lang w:val="es-AR"/>
        </w:rPr>
        <w:t xml:space="preserve"> </w:t>
      </w:r>
      <w:r>
        <w:rPr>
          <w:rFonts w:ascii="Times New Roman" w:eastAsia="Times New Roman" w:hAnsi="Times New Roman" w:cs="Times New Roman"/>
          <w:i/>
          <w:iCs/>
          <w:sz w:val="24"/>
          <w:szCs w:val="24"/>
          <w:lang w:val="es-AR"/>
        </w:rPr>
        <w:t>Políticas</w:t>
      </w:r>
      <w:proofErr w:type="gramEnd"/>
      <w:r>
        <w:rPr>
          <w:rFonts w:ascii="Times New Roman" w:eastAsia="Times New Roman" w:hAnsi="Times New Roman" w:cs="Times New Roman"/>
          <w:i/>
          <w:iCs/>
          <w:sz w:val="24"/>
          <w:szCs w:val="24"/>
          <w:lang w:val="es-AR"/>
        </w:rPr>
        <w:t xml:space="preserve"> de la destrucción/poéticas de la preservación </w:t>
      </w:r>
      <w:r>
        <w:rPr>
          <w:rFonts w:ascii="Times New Roman" w:eastAsia="Times New Roman" w:hAnsi="Times New Roman" w:cs="Times New Roman"/>
          <w:sz w:val="24"/>
          <w:szCs w:val="24"/>
          <w:lang w:val="es-AR"/>
        </w:rPr>
        <w:t xml:space="preserve">(2013) </w:t>
      </w:r>
      <w:r w:rsidR="004513AD">
        <w:rPr>
          <w:rFonts w:ascii="Times New Roman" w:eastAsia="Times New Roman" w:hAnsi="Times New Roman" w:cs="Times New Roman"/>
          <w:sz w:val="24"/>
          <w:szCs w:val="24"/>
          <w:lang w:val="es-AR"/>
        </w:rPr>
        <w:t>introduce la disciplina ecocrítica para estudiar su funcionamiento en la literatura latinoamericana, en ese recorrido introduce los aspectos fundantes de esta teoría que emerge principalmente en Estados Unidos e Inglaterra. Los puntos comunes de las distintas perspectivas</w:t>
      </w:r>
      <w:r w:rsidR="00C93351">
        <w:rPr>
          <w:rStyle w:val="Refdenotaalpie"/>
          <w:rFonts w:ascii="Times New Roman" w:eastAsia="Times New Roman" w:hAnsi="Times New Roman" w:cs="Times New Roman"/>
          <w:sz w:val="24"/>
          <w:szCs w:val="24"/>
          <w:lang w:val="es-AR"/>
        </w:rPr>
        <w:footnoteReference w:id="4"/>
      </w:r>
      <w:r w:rsidR="00C93351">
        <w:rPr>
          <w:rFonts w:ascii="Times New Roman" w:eastAsia="Times New Roman" w:hAnsi="Times New Roman" w:cs="Times New Roman"/>
          <w:sz w:val="24"/>
          <w:szCs w:val="24"/>
          <w:lang w:val="es-AR"/>
        </w:rPr>
        <w:t>,</w:t>
      </w:r>
      <w:r w:rsidR="004513AD">
        <w:rPr>
          <w:rFonts w:ascii="Times New Roman" w:eastAsia="Times New Roman" w:hAnsi="Times New Roman" w:cs="Times New Roman"/>
          <w:sz w:val="24"/>
          <w:szCs w:val="24"/>
          <w:lang w:val="es-AR"/>
        </w:rPr>
        <w:t xml:space="preserve"> son: la representación de la naturaleza, el sentido del lugar como </w:t>
      </w:r>
      <w:r w:rsidR="00271127">
        <w:rPr>
          <w:rFonts w:ascii="Times New Roman" w:eastAsia="Times New Roman" w:hAnsi="Times New Roman" w:cs="Times New Roman"/>
          <w:sz w:val="24"/>
          <w:szCs w:val="24"/>
          <w:lang w:val="es-AR"/>
        </w:rPr>
        <w:t>materialidad</w:t>
      </w:r>
      <w:r w:rsidR="004513AD">
        <w:rPr>
          <w:rFonts w:ascii="Times New Roman" w:eastAsia="Times New Roman" w:hAnsi="Times New Roman" w:cs="Times New Roman"/>
          <w:sz w:val="24"/>
          <w:szCs w:val="24"/>
          <w:lang w:val="es-AR"/>
        </w:rPr>
        <w:t xml:space="preserve"> física y tangible que configura un orden simbólico con una clara conciencia ambiental,</w:t>
      </w:r>
      <w:r w:rsidR="00C93351">
        <w:rPr>
          <w:rFonts w:ascii="Times New Roman" w:eastAsia="Times New Roman" w:hAnsi="Times New Roman" w:cs="Times New Roman"/>
          <w:sz w:val="24"/>
          <w:szCs w:val="24"/>
          <w:lang w:val="es-AR"/>
        </w:rPr>
        <w:t xml:space="preserve"> la manera en que la crisis medioambient</w:t>
      </w:r>
      <w:r w:rsidR="003A2CB2">
        <w:rPr>
          <w:rFonts w:ascii="Times New Roman" w:eastAsia="Times New Roman" w:hAnsi="Times New Roman" w:cs="Times New Roman"/>
          <w:sz w:val="24"/>
          <w:szCs w:val="24"/>
          <w:lang w:val="es-AR"/>
        </w:rPr>
        <w:t>al</w:t>
      </w:r>
      <w:r w:rsidR="00C93351">
        <w:rPr>
          <w:rFonts w:ascii="Times New Roman" w:eastAsia="Times New Roman" w:hAnsi="Times New Roman" w:cs="Times New Roman"/>
          <w:sz w:val="24"/>
          <w:szCs w:val="24"/>
          <w:lang w:val="es-AR"/>
        </w:rPr>
        <w:t xml:space="preserve"> permea la literatura y la cultura contemporánea y</w:t>
      </w:r>
      <w:r w:rsidR="004513AD">
        <w:rPr>
          <w:rFonts w:ascii="Times New Roman" w:eastAsia="Times New Roman" w:hAnsi="Times New Roman" w:cs="Times New Roman"/>
          <w:sz w:val="24"/>
          <w:szCs w:val="24"/>
          <w:lang w:val="es-AR"/>
        </w:rPr>
        <w:t xml:space="preserve"> </w:t>
      </w:r>
      <w:r w:rsidR="00A609B3">
        <w:rPr>
          <w:rFonts w:ascii="Times New Roman" w:eastAsia="Times New Roman" w:hAnsi="Times New Roman" w:cs="Times New Roman"/>
          <w:sz w:val="24"/>
          <w:szCs w:val="24"/>
          <w:lang w:val="es-AR"/>
        </w:rPr>
        <w:t>la intersección de disciplinas</w:t>
      </w:r>
      <w:r w:rsidR="005B0BB1">
        <w:rPr>
          <w:rFonts w:ascii="Times New Roman" w:eastAsia="Times New Roman" w:hAnsi="Times New Roman" w:cs="Times New Roman"/>
          <w:sz w:val="24"/>
          <w:szCs w:val="24"/>
          <w:lang w:val="es-AR"/>
        </w:rPr>
        <w:t xml:space="preserve"> y prácticas</w:t>
      </w:r>
      <w:r w:rsidR="00A609B3">
        <w:rPr>
          <w:rFonts w:ascii="Times New Roman" w:eastAsia="Times New Roman" w:hAnsi="Times New Roman" w:cs="Times New Roman"/>
          <w:sz w:val="24"/>
          <w:szCs w:val="24"/>
          <w:lang w:val="es-AR"/>
        </w:rPr>
        <w:t xml:space="preserve"> para estudiar el fenómeno literario</w:t>
      </w:r>
      <w:r w:rsidR="00A609B3">
        <w:rPr>
          <w:rStyle w:val="Refdenotaalpie"/>
          <w:rFonts w:ascii="Times New Roman" w:eastAsia="Times New Roman" w:hAnsi="Times New Roman" w:cs="Times New Roman"/>
          <w:sz w:val="24"/>
          <w:szCs w:val="24"/>
          <w:lang w:val="es-AR"/>
        </w:rPr>
        <w:footnoteReference w:id="5"/>
      </w:r>
      <w:r w:rsidR="00271127">
        <w:rPr>
          <w:rFonts w:ascii="Times New Roman" w:eastAsia="Times New Roman" w:hAnsi="Times New Roman" w:cs="Times New Roman"/>
          <w:sz w:val="24"/>
          <w:szCs w:val="24"/>
          <w:lang w:val="es-AR"/>
        </w:rPr>
        <w:t>.</w:t>
      </w:r>
      <w:r w:rsidR="005B0BB1">
        <w:rPr>
          <w:rFonts w:ascii="Times New Roman" w:eastAsia="Times New Roman" w:hAnsi="Times New Roman" w:cs="Times New Roman"/>
          <w:sz w:val="24"/>
          <w:szCs w:val="24"/>
          <w:lang w:val="es-AR"/>
        </w:rPr>
        <w:t xml:space="preserve"> Heffes</w:t>
      </w:r>
      <w:r w:rsidR="007826EE">
        <w:rPr>
          <w:rFonts w:ascii="Times New Roman" w:eastAsia="Times New Roman" w:hAnsi="Times New Roman" w:cs="Times New Roman"/>
          <w:sz w:val="24"/>
          <w:szCs w:val="24"/>
          <w:lang w:val="es-AR"/>
        </w:rPr>
        <w:t xml:space="preserve"> </w:t>
      </w:r>
      <w:r w:rsidR="005B0BB1">
        <w:rPr>
          <w:rFonts w:ascii="Times New Roman" w:eastAsia="Times New Roman" w:hAnsi="Times New Roman" w:cs="Times New Roman"/>
          <w:sz w:val="24"/>
          <w:szCs w:val="24"/>
          <w:lang w:val="es-AR"/>
        </w:rPr>
        <w:t>señala tres desafíos que presenta la ecocrítica actual, de</w:t>
      </w:r>
      <w:r>
        <w:rPr>
          <w:rFonts w:ascii="Times New Roman" w:eastAsia="Times New Roman" w:hAnsi="Times New Roman" w:cs="Times New Roman"/>
          <w:sz w:val="24"/>
          <w:szCs w:val="24"/>
          <w:lang w:val="es-AR"/>
        </w:rPr>
        <w:t xml:space="preserve"> los cuales</w:t>
      </w:r>
      <w:r w:rsidR="005B0BB1">
        <w:rPr>
          <w:rFonts w:ascii="Times New Roman" w:eastAsia="Times New Roman" w:hAnsi="Times New Roman" w:cs="Times New Roman"/>
          <w:sz w:val="24"/>
          <w:szCs w:val="24"/>
          <w:lang w:val="es-AR"/>
        </w:rPr>
        <w:t xml:space="preserve"> nos interesa el primer</w:t>
      </w:r>
      <w:r w:rsidR="007826EE">
        <w:rPr>
          <w:rFonts w:ascii="Times New Roman" w:eastAsia="Times New Roman" w:hAnsi="Times New Roman" w:cs="Times New Roman"/>
          <w:sz w:val="24"/>
          <w:szCs w:val="24"/>
          <w:lang w:val="es-AR"/>
        </w:rPr>
        <w:t>o</w:t>
      </w:r>
      <w:r w:rsidR="005B0BB1">
        <w:rPr>
          <w:rFonts w:ascii="Times New Roman" w:eastAsia="Times New Roman" w:hAnsi="Times New Roman" w:cs="Times New Roman"/>
          <w:sz w:val="24"/>
          <w:szCs w:val="24"/>
          <w:lang w:val="es-AR"/>
        </w:rPr>
        <w:t>: el de la presentación de la naturaleza como algo que pertenece al discurso cultural, como constructo lingüístico que niega su realidad objetiva</w:t>
      </w:r>
      <w:r w:rsidR="007826EE">
        <w:rPr>
          <w:rFonts w:ascii="Times New Roman" w:eastAsia="Times New Roman" w:hAnsi="Times New Roman" w:cs="Times New Roman"/>
          <w:sz w:val="24"/>
          <w:szCs w:val="24"/>
          <w:lang w:val="es-AR"/>
        </w:rPr>
        <w:t xml:space="preserve"> (cfr. Heffes, 2013: 38-39)</w:t>
      </w:r>
      <w:r w:rsidR="005B0BB1">
        <w:rPr>
          <w:rFonts w:ascii="Times New Roman" w:eastAsia="Times New Roman" w:hAnsi="Times New Roman" w:cs="Times New Roman"/>
          <w:sz w:val="24"/>
          <w:szCs w:val="24"/>
          <w:lang w:val="es-AR"/>
        </w:rPr>
        <w:t xml:space="preserve">. </w:t>
      </w:r>
      <w:r w:rsidR="00721EB0">
        <w:rPr>
          <w:rFonts w:ascii="Times New Roman" w:eastAsia="Times New Roman" w:hAnsi="Times New Roman" w:cs="Times New Roman"/>
          <w:sz w:val="24"/>
          <w:szCs w:val="24"/>
          <w:lang w:val="es-AR"/>
        </w:rPr>
        <w:t>En esta línea surge la pregunta sobre potencia del aparato ecocrítico, modulado en términos de ficción ecocrítica</w:t>
      </w:r>
      <w:r>
        <w:rPr>
          <w:rFonts w:ascii="Times New Roman" w:eastAsia="Times New Roman" w:hAnsi="Times New Roman" w:cs="Times New Roman"/>
          <w:sz w:val="24"/>
          <w:szCs w:val="24"/>
          <w:lang w:val="es-AR"/>
        </w:rPr>
        <w:t xml:space="preserve"> </w:t>
      </w:r>
      <w:r w:rsidR="00721EB0">
        <w:rPr>
          <w:rFonts w:ascii="Times New Roman" w:eastAsia="Times New Roman" w:hAnsi="Times New Roman" w:cs="Times New Roman"/>
          <w:sz w:val="24"/>
          <w:szCs w:val="24"/>
          <w:lang w:val="es-AR"/>
        </w:rPr>
        <w:t>para el estudio de la poesía japonesa contemporánea, pero especialmente en este trabajo de la poesía de Suga</w:t>
      </w:r>
      <w:r>
        <w:rPr>
          <w:rFonts w:ascii="Times New Roman" w:eastAsia="Times New Roman" w:hAnsi="Times New Roman" w:cs="Times New Roman"/>
          <w:sz w:val="24"/>
          <w:szCs w:val="24"/>
          <w:lang w:val="es-AR"/>
        </w:rPr>
        <w:t>. Y,</w:t>
      </w:r>
      <w:r w:rsidR="00721EB0">
        <w:rPr>
          <w:rFonts w:ascii="Times New Roman" w:eastAsia="Times New Roman" w:hAnsi="Times New Roman" w:cs="Times New Roman"/>
          <w:sz w:val="24"/>
          <w:szCs w:val="24"/>
          <w:lang w:val="es-AR"/>
        </w:rPr>
        <w:t xml:space="preserve"> también</w:t>
      </w:r>
      <w:r w:rsidR="00467B59">
        <w:rPr>
          <w:rFonts w:ascii="Times New Roman" w:eastAsia="Times New Roman" w:hAnsi="Times New Roman" w:cs="Times New Roman"/>
          <w:sz w:val="24"/>
          <w:szCs w:val="24"/>
          <w:lang w:val="es-AR"/>
        </w:rPr>
        <w:t xml:space="preserve"> una pregunta por el modo en que</w:t>
      </w:r>
      <w:r w:rsidR="00721EB0">
        <w:rPr>
          <w:rFonts w:ascii="Times New Roman" w:eastAsia="Times New Roman" w:hAnsi="Times New Roman" w:cs="Times New Roman"/>
          <w:sz w:val="24"/>
          <w:szCs w:val="24"/>
          <w:lang w:val="es-AR"/>
        </w:rPr>
        <w:t xml:space="preserve"> la composición verbal puede revelar configuraciones de la materia dentro de los cánones de la escritura de la naturaleza, en tanto </w:t>
      </w:r>
      <w:r w:rsidR="005F4CDE">
        <w:rPr>
          <w:rFonts w:ascii="Times New Roman" w:eastAsia="Times New Roman" w:hAnsi="Times New Roman" w:cs="Times New Roman"/>
          <w:sz w:val="24"/>
          <w:szCs w:val="24"/>
          <w:lang w:val="es-AR"/>
        </w:rPr>
        <w:t xml:space="preserve">la </w:t>
      </w:r>
      <w:r w:rsidR="00721EB0">
        <w:rPr>
          <w:rFonts w:ascii="Times New Roman" w:eastAsia="Times New Roman" w:hAnsi="Times New Roman" w:cs="Times New Roman"/>
          <w:sz w:val="24"/>
          <w:szCs w:val="24"/>
          <w:lang w:val="es-AR"/>
        </w:rPr>
        <w:t>estetización de la naturaleza demanda un</w:t>
      </w:r>
      <w:r w:rsidR="00914A2F">
        <w:rPr>
          <w:rFonts w:ascii="Times New Roman" w:eastAsia="Times New Roman" w:hAnsi="Times New Roman" w:cs="Times New Roman"/>
          <w:sz w:val="24"/>
          <w:szCs w:val="24"/>
          <w:lang w:val="es-AR"/>
        </w:rPr>
        <w:t>a</w:t>
      </w:r>
      <w:r w:rsidR="00721EB0">
        <w:rPr>
          <w:rFonts w:ascii="Times New Roman" w:eastAsia="Times New Roman" w:hAnsi="Times New Roman" w:cs="Times New Roman"/>
          <w:sz w:val="24"/>
          <w:szCs w:val="24"/>
          <w:lang w:val="es-AR"/>
        </w:rPr>
        <w:t xml:space="preserve"> reflexión conceptual y critica de la relación entre lo humano y lo no-humano.</w:t>
      </w:r>
      <w:r w:rsidR="00721EB0">
        <w:rPr>
          <w:rStyle w:val="Refdenotaalpie"/>
          <w:rFonts w:ascii="Times New Roman" w:eastAsia="Times New Roman" w:hAnsi="Times New Roman" w:cs="Times New Roman"/>
          <w:sz w:val="24"/>
          <w:szCs w:val="24"/>
          <w:lang w:val="es-AR"/>
        </w:rPr>
        <w:footnoteReference w:id="6"/>
      </w:r>
    </w:p>
    <w:p w14:paraId="11751B12" w14:textId="667344BC" w:rsidR="00035F77" w:rsidRDefault="00721EB0"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Entonces, l</w:t>
      </w:r>
      <w:r w:rsidR="004B0407">
        <w:rPr>
          <w:rFonts w:ascii="Times New Roman" w:eastAsia="Times New Roman" w:hAnsi="Times New Roman" w:cs="Times New Roman"/>
          <w:sz w:val="24"/>
          <w:szCs w:val="24"/>
          <w:lang w:val="es-AR"/>
        </w:rPr>
        <w:t>a ecocrítica no es solo el conjunto de textos teóricos y literarios que piensan las representaciones de</w:t>
      </w:r>
      <w:r w:rsidR="004513AD">
        <w:rPr>
          <w:rFonts w:ascii="Times New Roman" w:eastAsia="Times New Roman" w:hAnsi="Times New Roman" w:cs="Times New Roman"/>
          <w:sz w:val="24"/>
          <w:szCs w:val="24"/>
          <w:lang w:val="es-AR"/>
        </w:rPr>
        <w:t>l lugar ante</w:t>
      </w:r>
      <w:r w:rsidR="004B0407">
        <w:rPr>
          <w:rFonts w:ascii="Times New Roman" w:eastAsia="Times New Roman" w:hAnsi="Times New Roman" w:cs="Times New Roman"/>
          <w:sz w:val="24"/>
          <w:szCs w:val="24"/>
          <w:lang w:val="es-AR"/>
        </w:rPr>
        <w:t xml:space="preserve"> la crisis medioambiental, sino también interrogación del diálogo entre las constelaciones culturales con el medioambiente que se especifican en la historia medioambiental de un territorio, de una catástrofe, de una imaginación utópica común. Este di</w:t>
      </w:r>
      <w:r w:rsidR="00914A2F">
        <w:rPr>
          <w:rFonts w:ascii="Times New Roman" w:eastAsia="Times New Roman" w:hAnsi="Times New Roman" w:cs="Times New Roman"/>
          <w:sz w:val="24"/>
          <w:szCs w:val="24"/>
          <w:lang w:val="es-AR"/>
        </w:rPr>
        <w:t>á</w:t>
      </w:r>
      <w:r w:rsidR="004B0407">
        <w:rPr>
          <w:rFonts w:ascii="Times New Roman" w:eastAsia="Times New Roman" w:hAnsi="Times New Roman" w:cs="Times New Roman"/>
          <w:sz w:val="24"/>
          <w:szCs w:val="24"/>
          <w:lang w:val="es-AR"/>
        </w:rPr>
        <w:t xml:space="preserve">logo redefine las </w:t>
      </w:r>
      <w:r w:rsidR="004B0407">
        <w:rPr>
          <w:rFonts w:ascii="Times New Roman" w:eastAsia="Times New Roman" w:hAnsi="Times New Roman" w:cs="Times New Roman"/>
          <w:sz w:val="24"/>
          <w:szCs w:val="24"/>
          <w:lang w:val="es-AR"/>
        </w:rPr>
        <w:lastRenderedPageBreak/>
        <w:t>concepciones de la naturaleza y la relación de lo humano con lo no humano, como a su vez registra los contactos comunes entre acontecimientos de alto impacto medioambiental como</w:t>
      </w:r>
      <w:r w:rsidR="00467B59">
        <w:rPr>
          <w:rFonts w:ascii="Times New Roman" w:eastAsia="Times New Roman" w:hAnsi="Times New Roman" w:cs="Times New Roman"/>
          <w:sz w:val="24"/>
          <w:szCs w:val="24"/>
          <w:lang w:val="es-AR"/>
        </w:rPr>
        <w:t>, por ejemplo,</w:t>
      </w:r>
      <w:r w:rsidR="006C7281">
        <w:rPr>
          <w:rFonts w:ascii="Times New Roman" w:eastAsia="Times New Roman" w:hAnsi="Times New Roman" w:cs="Times New Roman"/>
          <w:sz w:val="24"/>
          <w:szCs w:val="24"/>
          <w:lang w:val="es-AR"/>
        </w:rPr>
        <w:t xml:space="preserve"> el triple desastre de 11 de marzo. En este sentido, aunque este trabajo se ocupa solo de un poeta japonés -y de un solo desastre-</w:t>
      </w:r>
      <w:r w:rsidR="00B55F27">
        <w:rPr>
          <w:rFonts w:ascii="Times New Roman" w:eastAsia="Times New Roman" w:hAnsi="Times New Roman" w:cs="Times New Roman"/>
          <w:sz w:val="24"/>
          <w:szCs w:val="24"/>
          <w:lang w:val="es-AR"/>
        </w:rPr>
        <w:t>, el enfoque teórico puede proyectarse</w:t>
      </w:r>
      <w:r w:rsidR="006C7281">
        <w:rPr>
          <w:rFonts w:ascii="Times New Roman" w:eastAsia="Times New Roman" w:hAnsi="Times New Roman" w:cs="Times New Roman"/>
          <w:sz w:val="24"/>
          <w:szCs w:val="24"/>
          <w:lang w:val="es-AR"/>
        </w:rPr>
        <w:t xml:space="preserve"> los estudios de la literatura más allá de las fronteras nacionales o los desastres circunscriptos a un territorio. La ficción ecocrítica permitirá imaginar puntos de contacto en las representaciones, por ejemplo, de erupciones volcánicas, </w:t>
      </w:r>
      <w:r w:rsidR="00B55F27">
        <w:rPr>
          <w:rFonts w:ascii="Times New Roman" w:eastAsia="Times New Roman" w:hAnsi="Times New Roman" w:cs="Times New Roman"/>
          <w:sz w:val="24"/>
          <w:szCs w:val="24"/>
          <w:lang w:val="es-AR"/>
        </w:rPr>
        <w:t xml:space="preserve">de </w:t>
      </w:r>
      <w:r w:rsidR="006C7281">
        <w:rPr>
          <w:rFonts w:ascii="Times New Roman" w:eastAsia="Times New Roman" w:hAnsi="Times New Roman" w:cs="Times New Roman"/>
          <w:sz w:val="24"/>
          <w:szCs w:val="24"/>
          <w:lang w:val="es-AR"/>
        </w:rPr>
        <w:t>los terremotos, la contaminación radiactiva, los vertederos de materia contaminante en los océanos, de imaginarios utópicos sobre</w:t>
      </w:r>
      <w:r w:rsidR="00B55F27">
        <w:rPr>
          <w:rFonts w:ascii="Times New Roman" w:eastAsia="Times New Roman" w:hAnsi="Times New Roman" w:cs="Times New Roman"/>
          <w:sz w:val="24"/>
          <w:szCs w:val="24"/>
          <w:lang w:val="es-AR"/>
        </w:rPr>
        <w:t xml:space="preserve"> nuestro futuro sobre la Tierra.</w:t>
      </w:r>
      <w:r w:rsidR="00E9187F">
        <w:rPr>
          <w:rFonts w:ascii="Times New Roman" w:eastAsia="Times New Roman" w:hAnsi="Times New Roman" w:cs="Times New Roman"/>
          <w:sz w:val="24"/>
          <w:szCs w:val="24"/>
          <w:lang w:val="es-AR"/>
        </w:rPr>
        <w:t xml:space="preserve"> Esto posible en tanto, la configuración de una ficción esta ligada con una perspectiva materialista que entiende la materia en los términos anteriormente planteados. </w:t>
      </w:r>
      <w:r w:rsidR="00E9187F" w:rsidRPr="00A17D0A">
        <w:rPr>
          <w:rFonts w:ascii="Times New Roman" w:eastAsia="Times New Roman" w:hAnsi="Times New Roman" w:cs="Times New Roman"/>
          <w:i/>
          <w:iCs/>
          <w:sz w:val="24"/>
          <w:szCs w:val="24"/>
          <w:lang w:val="es-AR"/>
        </w:rPr>
        <w:t>Ficcionar</w:t>
      </w:r>
      <w:r w:rsidR="00E9187F">
        <w:rPr>
          <w:rFonts w:ascii="Times New Roman" w:eastAsia="Times New Roman" w:hAnsi="Times New Roman" w:cs="Times New Roman"/>
          <w:sz w:val="24"/>
          <w:szCs w:val="24"/>
          <w:lang w:val="es-AR"/>
        </w:rPr>
        <w:t xml:space="preserve"> entendido como modo “de imaginar/hacer con las </w:t>
      </w:r>
      <w:r w:rsidR="00A17D0A" w:rsidRPr="00A17D0A">
        <w:rPr>
          <w:rFonts w:ascii="Times New Roman" w:eastAsia="Times New Roman" w:hAnsi="Times New Roman" w:cs="Times New Roman"/>
          <w:i/>
          <w:iCs/>
          <w:sz w:val="24"/>
          <w:szCs w:val="24"/>
          <w:lang w:val="es-AR"/>
        </w:rPr>
        <w:t>teorías</w:t>
      </w:r>
      <w:r w:rsidR="00A17D0A">
        <w:rPr>
          <w:rFonts w:ascii="Times New Roman" w:eastAsia="Times New Roman" w:hAnsi="Times New Roman" w:cs="Times New Roman"/>
          <w:i/>
          <w:iCs/>
          <w:sz w:val="24"/>
          <w:szCs w:val="24"/>
          <w:lang w:val="es-AR"/>
        </w:rPr>
        <w:t xml:space="preserve"> </w:t>
      </w:r>
      <w:r w:rsidR="00A17D0A" w:rsidRPr="00A17D0A">
        <w:rPr>
          <w:rFonts w:ascii="Times New Roman" w:eastAsia="Times New Roman" w:hAnsi="Times New Roman" w:cs="Times New Roman"/>
          <w:sz w:val="24"/>
          <w:szCs w:val="24"/>
          <w:lang w:val="es-AR"/>
        </w:rPr>
        <w:t>[ecocrítica]</w:t>
      </w:r>
      <w:r w:rsidR="00A17D0A">
        <w:rPr>
          <w:rFonts w:ascii="Times New Roman" w:eastAsia="Times New Roman" w:hAnsi="Times New Roman" w:cs="Times New Roman"/>
          <w:sz w:val="24"/>
          <w:szCs w:val="24"/>
          <w:lang w:val="es-AR"/>
        </w:rPr>
        <w:t xml:space="preserve"> y, </w:t>
      </w:r>
      <w:r w:rsidR="00A17D0A" w:rsidRPr="00A17D0A">
        <w:rPr>
          <w:rFonts w:ascii="Times New Roman" w:eastAsia="Times New Roman" w:hAnsi="Times New Roman" w:cs="Times New Roman"/>
          <w:i/>
          <w:iCs/>
          <w:sz w:val="24"/>
          <w:szCs w:val="24"/>
          <w:lang w:val="es-AR"/>
        </w:rPr>
        <w:t>singularmente</w:t>
      </w:r>
      <w:r w:rsidR="00A17D0A">
        <w:rPr>
          <w:rFonts w:ascii="Times New Roman" w:eastAsia="Times New Roman" w:hAnsi="Times New Roman" w:cs="Times New Roman"/>
          <w:sz w:val="24"/>
          <w:szCs w:val="24"/>
          <w:lang w:val="es-AR"/>
        </w:rPr>
        <w:t xml:space="preserve">, </w:t>
      </w:r>
      <w:r w:rsidR="00A17D0A" w:rsidRPr="00A17D0A">
        <w:rPr>
          <w:rFonts w:ascii="Times New Roman" w:eastAsia="Times New Roman" w:hAnsi="Times New Roman" w:cs="Times New Roman"/>
          <w:sz w:val="24"/>
          <w:szCs w:val="24"/>
          <w:lang w:val="es-AR"/>
        </w:rPr>
        <w:t>también tratar de continuar explorando esos</w:t>
      </w:r>
      <w:r w:rsidR="00A17D0A">
        <w:rPr>
          <w:rFonts w:ascii="Times New Roman" w:eastAsia="Times New Roman" w:hAnsi="Times New Roman" w:cs="Times New Roman"/>
          <w:sz w:val="24"/>
          <w:szCs w:val="24"/>
          <w:lang w:val="es-AR"/>
        </w:rPr>
        <w:t xml:space="preserve"> </w:t>
      </w:r>
      <w:r w:rsidR="00A17D0A" w:rsidRPr="00A17D0A">
        <w:rPr>
          <w:rFonts w:ascii="Times New Roman" w:eastAsia="Times New Roman" w:hAnsi="Times New Roman" w:cs="Times New Roman"/>
          <w:sz w:val="24"/>
          <w:szCs w:val="24"/>
          <w:lang w:val="es-AR"/>
        </w:rPr>
        <w:t>modos por vías que se abren en y desde las materialidades estéticas con las</w:t>
      </w:r>
      <w:r w:rsidR="00A17D0A">
        <w:rPr>
          <w:rFonts w:ascii="Times New Roman" w:eastAsia="Times New Roman" w:hAnsi="Times New Roman" w:cs="Times New Roman"/>
          <w:sz w:val="24"/>
          <w:szCs w:val="24"/>
          <w:lang w:val="es-AR"/>
        </w:rPr>
        <w:t xml:space="preserve"> </w:t>
      </w:r>
      <w:r w:rsidR="00A17D0A" w:rsidRPr="00A17D0A">
        <w:rPr>
          <w:rFonts w:ascii="Times New Roman" w:eastAsia="Times New Roman" w:hAnsi="Times New Roman" w:cs="Times New Roman"/>
          <w:sz w:val="24"/>
          <w:szCs w:val="24"/>
          <w:lang w:val="es-AR"/>
        </w:rPr>
        <w:t>que realizamos cotidianamente nuestra tarea de investigación.</w:t>
      </w:r>
      <w:r w:rsidR="00A17D0A">
        <w:rPr>
          <w:rFonts w:ascii="Times New Roman" w:eastAsia="Times New Roman" w:hAnsi="Times New Roman" w:cs="Times New Roman"/>
          <w:sz w:val="24"/>
          <w:szCs w:val="24"/>
          <w:lang w:val="es-AR"/>
        </w:rPr>
        <w:t>” (Milone, Santucci y Maccioni, 2019: 321). Entonces, en y desde las materialidades estéticas se trata de registrar las figuraciones de la materia, sus insistencias e imaginar, como en el</w:t>
      </w:r>
      <w:r w:rsidR="00035F77">
        <w:rPr>
          <w:rFonts w:ascii="Times New Roman" w:eastAsia="Times New Roman" w:hAnsi="Times New Roman" w:cs="Times New Roman"/>
          <w:sz w:val="24"/>
          <w:szCs w:val="24"/>
          <w:lang w:val="es-AR"/>
        </w:rPr>
        <w:t xml:space="preserve"> caso del</w:t>
      </w:r>
      <w:r w:rsidR="00A17D0A">
        <w:rPr>
          <w:rFonts w:ascii="Times New Roman" w:eastAsia="Times New Roman" w:hAnsi="Times New Roman" w:cs="Times New Roman"/>
          <w:sz w:val="24"/>
          <w:szCs w:val="24"/>
          <w:lang w:val="es-AR"/>
        </w:rPr>
        <w:t xml:space="preserve"> poema de Suga, un tiempo</w:t>
      </w:r>
      <w:r w:rsidR="00035F77">
        <w:rPr>
          <w:rFonts w:ascii="Times New Roman" w:eastAsia="Times New Roman" w:hAnsi="Times New Roman" w:cs="Times New Roman"/>
          <w:sz w:val="24"/>
          <w:szCs w:val="24"/>
          <w:lang w:val="es-AR"/>
        </w:rPr>
        <w:t xml:space="preserve"> alternativo, una concepción de la naturaleza posible y los rasgos de la conciencia ecológica que reside en el discurso actual sobre el ambiente.</w:t>
      </w:r>
      <w:r w:rsidR="00035F77">
        <w:rPr>
          <w:rStyle w:val="Refdenotaalpie"/>
          <w:rFonts w:ascii="Times New Roman" w:eastAsia="Times New Roman" w:hAnsi="Times New Roman" w:cs="Times New Roman"/>
          <w:sz w:val="24"/>
          <w:szCs w:val="24"/>
          <w:lang w:val="es-AR"/>
        </w:rPr>
        <w:footnoteReference w:id="7"/>
      </w:r>
    </w:p>
    <w:p w14:paraId="6DB6B6D2" w14:textId="77777777" w:rsidR="00467B59" w:rsidRDefault="00766601"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Para continuar con la delimitación de nuestra perspectiva </w:t>
      </w:r>
      <w:r w:rsidR="00D144AF">
        <w:rPr>
          <w:rFonts w:ascii="Times New Roman" w:eastAsia="Times New Roman" w:hAnsi="Times New Roman" w:cs="Times New Roman"/>
          <w:sz w:val="24"/>
          <w:szCs w:val="24"/>
          <w:lang w:val="es-AR"/>
        </w:rPr>
        <w:t>vale introducir una de las discusiones</w:t>
      </w:r>
      <w:r>
        <w:rPr>
          <w:rFonts w:ascii="Times New Roman" w:eastAsia="Times New Roman" w:hAnsi="Times New Roman" w:cs="Times New Roman"/>
          <w:sz w:val="24"/>
          <w:szCs w:val="24"/>
          <w:lang w:val="es-AR"/>
        </w:rPr>
        <w:t xml:space="preserve"> fundante</w:t>
      </w:r>
      <w:r w:rsidR="00D144AF">
        <w:rPr>
          <w:rFonts w:ascii="Times New Roman" w:eastAsia="Times New Roman" w:hAnsi="Times New Roman" w:cs="Times New Roman"/>
          <w:sz w:val="24"/>
          <w:szCs w:val="24"/>
          <w:lang w:val="es-AR"/>
        </w:rPr>
        <w:t>s</w:t>
      </w:r>
      <w:r>
        <w:rPr>
          <w:rFonts w:ascii="Times New Roman" w:eastAsia="Times New Roman" w:hAnsi="Times New Roman" w:cs="Times New Roman"/>
          <w:sz w:val="24"/>
          <w:szCs w:val="24"/>
          <w:lang w:val="es-AR"/>
        </w:rPr>
        <w:t xml:space="preserve"> de la ecocrítica</w:t>
      </w:r>
      <w:r w:rsidR="00D144AF">
        <w:rPr>
          <w:rFonts w:ascii="Times New Roman" w:eastAsia="Times New Roman" w:hAnsi="Times New Roman" w:cs="Times New Roman"/>
          <w:sz w:val="24"/>
          <w:szCs w:val="24"/>
          <w:lang w:val="es-AR"/>
        </w:rPr>
        <w:t xml:space="preserve"> en</w:t>
      </w:r>
      <w:r>
        <w:rPr>
          <w:rFonts w:ascii="Times New Roman" w:eastAsia="Times New Roman" w:hAnsi="Times New Roman" w:cs="Times New Roman"/>
          <w:sz w:val="24"/>
          <w:szCs w:val="24"/>
          <w:lang w:val="es-AR"/>
        </w:rPr>
        <w:t xml:space="preserve"> </w:t>
      </w:r>
      <w:r w:rsidR="00B226CC">
        <w:rPr>
          <w:rFonts w:ascii="Times New Roman" w:eastAsia="Times New Roman" w:hAnsi="Times New Roman" w:cs="Times New Roman"/>
          <w:sz w:val="24"/>
          <w:szCs w:val="24"/>
          <w:lang w:val="es-AR"/>
        </w:rPr>
        <w:t>Japón</w:t>
      </w:r>
      <w:r>
        <w:rPr>
          <w:rFonts w:ascii="Times New Roman" w:eastAsia="Times New Roman" w:hAnsi="Times New Roman" w:cs="Times New Roman"/>
          <w:sz w:val="24"/>
          <w:szCs w:val="24"/>
          <w:lang w:val="es-AR"/>
        </w:rPr>
        <w:t>, aquella en torno al concepto de armonía con la naturaleza.</w:t>
      </w:r>
      <w:r w:rsidR="00831869">
        <w:rPr>
          <w:rFonts w:ascii="Times New Roman" w:eastAsia="Times New Roman" w:hAnsi="Times New Roman" w:cs="Times New Roman"/>
          <w:sz w:val="24"/>
          <w:szCs w:val="24"/>
          <w:lang w:val="es-AR"/>
        </w:rPr>
        <w:t xml:space="preserve"> En su introducción a </w:t>
      </w:r>
      <w:r w:rsidR="00D144AF" w:rsidRPr="00831869">
        <w:rPr>
          <w:rFonts w:ascii="Times New Roman" w:eastAsia="Times New Roman" w:hAnsi="Times New Roman" w:cs="Times New Roman"/>
          <w:i/>
          <w:iCs/>
          <w:sz w:val="24"/>
          <w:szCs w:val="24"/>
          <w:lang w:val="es-AR"/>
        </w:rPr>
        <w:t>Ecocrítica</w:t>
      </w:r>
      <w:r w:rsidR="00831869" w:rsidRPr="00831869">
        <w:rPr>
          <w:rFonts w:ascii="Times New Roman" w:eastAsia="Times New Roman" w:hAnsi="Times New Roman" w:cs="Times New Roman"/>
          <w:i/>
          <w:iCs/>
          <w:sz w:val="24"/>
          <w:szCs w:val="24"/>
          <w:lang w:val="es-AR"/>
        </w:rPr>
        <w:t xml:space="preserve"> en Japón</w:t>
      </w:r>
      <w:r w:rsidR="00831869">
        <w:rPr>
          <w:rFonts w:ascii="Times New Roman" w:eastAsia="Times New Roman" w:hAnsi="Times New Roman" w:cs="Times New Roman"/>
          <w:sz w:val="24"/>
          <w:szCs w:val="24"/>
          <w:lang w:val="es-AR"/>
        </w:rPr>
        <w:t xml:space="preserve"> (2017)</w:t>
      </w:r>
      <w:r w:rsidR="00D144AF">
        <w:rPr>
          <w:rStyle w:val="Refdenotaalpie"/>
          <w:rFonts w:ascii="Times New Roman" w:eastAsia="Times New Roman" w:hAnsi="Times New Roman" w:cs="Times New Roman"/>
          <w:sz w:val="24"/>
          <w:szCs w:val="24"/>
          <w:lang w:val="es-AR"/>
        </w:rPr>
        <w:footnoteReference w:id="8"/>
      </w:r>
      <w:r w:rsidR="00831869">
        <w:rPr>
          <w:rFonts w:ascii="Times New Roman" w:eastAsia="Times New Roman" w:hAnsi="Times New Roman" w:cs="Times New Roman"/>
          <w:sz w:val="24"/>
          <w:szCs w:val="24"/>
          <w:lang w:val="es-AR"/>
        </w:rPr>
        <w:t>,  Yuki</w:t>
      </w:r>
      <w:r w:rsidR="00DB0C24">
        <w:rPr>
          <w:rFonts w:ascii="Times New Roman" w:eastAsia="Times New Roman" w:hAnsi="Times New Roman" w:cs="Times New Roman"/>
          <w:sz w:val="24"/>
          <w:szCs w:val="24"/>
          <w:lang w:val="es-AR"/>
        </w:rPr>
        <w:t xml:space="preserve"> Masami</w:t>
      </w:r>
      <w:r w:rsidR="00831869">
        <w:rPr>
          <w:rFonts w:ascii="Times New Roman" w:eastAsia="Times New Roman" w:hAnsi="Times New Roman" w:cs="Times New Roman"/>
          <w:sz w:val="24"/>
          <w:szCs w:val="24"/>
          <w:lang w:val="es-AR"/>
        </w:rPr>
        <w:t xml:space="preserve"> </w:t>
      </w:r>
      <w:r w:rsidR="00D144AF">
        <w:rPr>
          <w:rFonts w:ascii="Times New Roman" w:eastAsia="Times New Roman" w:hAnsi="Times New Roman" w:cs="Times New Roman"/>
          <w:sz w:val="24"/>
          <w:szCs w:val="24"/>
          <w:lang w:val="es-AR"/>
        </w:rPr>
        <w:t>se pregunta “¿Qué define la ecocrítica desarrollada en Japón?” entendiendo en términos generales por ecocrítica la exploración de la relación entre humanos</w:t>
      </w:r>
      <w:r w:rsidR="00467B59">
        <w:rPr>
          <w:rFonts w:ascii="Times New Roman" w:eastAsia="Times New Roman" w:hAnsi="Times New Roman" w:cs="Times New Roman"/>
          <w:sz w:val="24"/>
          <w:szCs w:val="24"/>
          <w:lang w:val="es-AR"/>
        </w:rPr>
        <w:t>,</w:t>
      </w:r>
      <w:r w:rsidR="00D144AF">
        <w:rPr>
          <w:rFonts w:ascii="Times New Roman" w:eastAsia="Times New Roman" w:hAnsi="Times New Roman" w:cs="Times New Roman"/>
          <w:sz w:val="24"/>
          <w:szCs w:val="24"/>
          <w:lang w:val="es-AR"/>
        </w:rPr>
        <w:t xml:space="preserve"> su entorno y su representación en la literatura, la cultura y el arte japonés.</w:t>
      </w:r>
      <w:r w:rsidR="00D022B6">
        <w:rPr>
          <w:rFonts w:ascii="Times New Roman" w:eastAsia="Times New Roman" w:hAnsi="Times New Roman" w:cs="Times New Roman"/>
          <w:sz w:val="24"/>
          <w:szCs w:val="24"/>
          <w:lang w:val="es-AR"/>
        </w:rPr>
        <w:t xml:space="preserve"> Sin embargo, la potencia de la ecocrítica en </w:t>
      </w:r>
      <w:r w:rsidR="00467B59">
        <w:rPr>
          <w:rFonts w:ascii="Times New Roman" w:eastAsia="Times New Roman" w:hAnsi="Times New Roman" w:cs="Times New Roman"/>
          <w:sz w:val="24"/>
          <w:szCs w:val="24"/>
          <w:lang w:val="es-AR"/>
        </w:rPr>
        <w:t>J</w:t>
      </w:r>
      <w:r w:rsidR="00D022B6">
        <w:rPr>
          <w:rFonts w:ascii="Times New Roman" w:eastAsia="Times New Roman" w:hAnsi="Times New Roman" w:cs="Times New Roman"/>
          <w:sz w:val="24"/>
          <w:szCs w:val="24"/>
          <w:lang w:val="es-AR"/>
        </w:rPr>
        <w:t>apón tiene desde sus inicios otro origen en tanto debe deconstruir aquella definición histórica de la cultura japonesa o del pueblo japon</w:t>
      </w:r>
      <w:r w:rsidR="00467B59">
        <w:rPr>
          <w:rFonts w:ascii="Times New Roman" w:eastAsia="Times New Roman" w:hAnsi="Times New Roman" w:cs="Times New Roman"/>
          <w:sz w:val="24"/>
          <w:szCs w:val="24"/>
          <w:lang w:val="es-AR"/>
        </w:rPr>
        <w:t>é</w:t>
      </w:r>
      <w:r w:rsidR="00D022B6">
        <w:rPr>
          <w:rFonts w:ascii="Times New Roman" w:eastAsia="Times New Roman" w:hAnsi="Times New Roman" w:cs="Times New Roman"/>
          <w:sz w:val="24"/>
          <w:szCs w:val="24"/>
          <w:lang w:val="es-AR"/>
        </w:rPr>
        <w:t xml:space="preserve">s en “armonía con la naturaleza”. </w:t>
      </w:r>
    </w:p>
    <w:p w14:paraId="77616355" w14:textId="51353CBC" w:rsidR="006B2407" w:rsidRPr="003578E4" w:rsidRDefault="00D022B6"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En principio esta definición de armonía avanza por dos lugares: por un lado</w:t>
      </w:r>
      <w:r w:rsidR="00DB0C24">
        <w:rPr>
          <w:rFonts w:ascii="Times New Roman" w:eastAsia="Times New Roman" w:hAnsi="Times New Roman" w:cs="Times New Roman"/>
          <w:sz w:val="24"/>
          <w:szCs w:val="24"/>
          <w:lang w:val="es-AR"/>
        </w:rPr>
        <w:t>,</w:t>
      </w:r>
      <w:r>
        <w:rPr>
          <w:rFonts w:ascii="Times New Roman" w:eastAsia="Times New Roman" w:hAnsi="Times New Roman" w:cs="Times New Roman"/>
          <w:sz w:val="24"/>
          <w:szCs w:val="24"/>
          <w:lang w:val="es-AR"/>
        </w:rPr>
        <w:t xml:space="preserve"> como una idea cultural e ideológica, en tanto esta relación armonía de humanos y naturaleza tiene poco contenido ecológico y por otro, presentada como una visión alternativa de fuerte impronta ecológica. Revisando distintos estudios, principalmente de autores americanos, Yuki </w:t>
      </w:r>
      <w:r w:rsidR="00DB0C24">
        <w:rPr>
          <w:rFonts w:ascii="Times New Roman" w:eastAsia="Times New Roman" w:hAnsi="Times New Roman" w:cs="Times New Roman"/>
          <w:sz w:val="24"/>
          <w:szCs w:val="24"/>
          <w:lang w:val="es-AR"/>
        </w:rPr>
        <w:t xml:space="preserve">identifica que </w:t>
      </w:r>
      <w:r w:rsidR="00BC0781">
        <w:rPr>
          <w:rFonts w:ascii="Times New Roman" w:eastAsia="Times New Roman" w:hAnsi="Times New Roman" w:cs="Times New Roman"/>
          <w:sz w:val="24"/>
          <w:szCs w:val="24"/>
          <w:lang w:val="es-AR"/>
        </w:rPr>
        <w:t xml:space="preserve">la noción de armonía fue entendida como </w:t>
      </w:r>
      <w:r w:rsidR="005F75A8">
        <w:rPr>
          <w:rFonts w:ascii="Times New Roman" w:eastAsia="Times New Roman" w:hAnsi="Times New Roman" w:cs="Times New Roman"/>
          <w:sz w:val="24"/>
          <w:szCs w:val="24"/>
          <w:lang w:val="es-AR"/>
        </w:rPr>
        <w:t>una construcción cultural sustentada</w:t>
      </w:r>
      <w:r w:rsidR="00BC0781">
        <w:rPr>
          <w:rFonts w:ascii="Times New Roman" w:eastAsia="Times New Roman" w:hAnsi="Times New Roman" w:cs="Times New Roman"/>
          <w:sz w:val="24"/>
          <w:szCs w:val="24"/>
          <w:lang w:val="es-AR"/>
        </w:rPr>
        <w:t xml:space="preserve"> por los estudios </w:t>
      </w:r>
      <w:r w:rsidR="00467B59">
        <w:rPr>
          <w:rFonts w:ascii="Times New Roman" w:eastAsia="Times New Roman" w:hAnsi="Times New Roman" w:cs="Times New Roman"/>
          <w:sz w:val="24"/>
          <w:szCs w:val="24"/>
          <w:lang w:val="es-AR"/>
        </w:rPr>
        <w:t>europeos</w:t>
      </w:r>
      <w:r w:rsidR="00BC0781">
        <w:rPr>
          <w:rFonts w:ascii="Times New Roman" w:eastAsia="Times New Roman" w:hAnsi="Times New Roman" w:cs="Times New Roman"/>
          <w:sz w:val="24"/>
          <w:szCs w:val="24"/>
          <w:lang w:val="es-AR"/>
        </w:rPr>
        <w:t xml:space="preserve"> que frecuentemente </w:t>
      </w:r>
      <w:r w:rsidR="005F75A8">
        <w:rPr>
          <w:rFonts w:ascii="Times New Roman" w:eastAsia="Times New Roman" w:hAnsi="Times New Roman" w:cs="Times New Roman"/>
          <w:sz w:val="24"/>
          <w:szCs w:val="24"/>
          <w:lang w:val="es-AR"/>
        </w:rPr>
        <w:t>contradecía</w:t>
      </w:r>
      <w:r w:rsidR="00467B59">
        <w:rPr>
          <w:rFonts w:ascii="Times New Roman" w:eastAsia="Times New Roman" w:hAnsi="Times New Roman" w:cs="Times New Roman"/>
          <w:sz w:val="24"/>
          <w:szCs w:val="24"/>
          <w:lang w:val="es-AR"/>
        </w:rPr>
        <w:t>n</w:t>
      </w:r>
      <w:r w:rsidR="00BC0781">
        <w:rPr>
          <w:rFonts w:ascii="Times New Roman" w:eastAsia="Times New Roman" w:hAnsi="Times New Roman" w:cs="Times New Roman"/>
          <w:sz w:val="24"/>
          <w:szCs w:val="24"/>
          <w:lang w:val="es-AR"/>
        </w:rPr>
        <w:t xml:space="preserve"> la realidad social japonesa y que de ninguna manera promovía</w:t>
      </w:r>
      <w:r w:rsidR="00467B59">
        <w:rPr>
          <w:rFonts w:ascii="Times New Roman" w:eastAsia="Times New Roman" w:hAnsi="Times New Roman" w:cs="Times New Roman"/>
          <w:sz w:val="24"/>
          <w:szCs w:val="24"/>
          <w:lang w:val="es-AR"/>
        </w:rPr>
        <w:t>n</w:t>
      </w:r>
      <w:r w:rsidR="00BC0781">
        <w:rPr>
          <w:rFonts w:ascii="Times New Roman" w:eastAsia="Times New Roman" w:hAnsi="Times New Roman" w:cs="Times New Roman"/>
          <w:sz w:val="24"/>
          <w:szCs w:val="24"/>
          <w:lang w:val="es-AR"/>
        </w:rPr>
        <w:t xml:space="preserve"> un ambientalismo</w:t>
      </w:r>
      <w:r w:rsidR="00467B59">
        <w:rPr>
          <w:rFonts w:ascii="Times New Roman" w:eastAsia="Times New Roman" w:hAnsi="Times New Roman" w:cs="Times New Roman"/>
          <w:sz w:val="24"/>
          <w:szCs w:val="24"/>
          <w:lang w:val="es-AR"/>
        </w:rPr>
        <w:t xml:space="preserve"> o conciencia </w:t>
      </w:r>
      <w:r w:rsidR="00467B59">
        <w:rPr>
          <w:rFonts w:ascii="Times New Roman" w:eastAsia="Times New Roman" w:hAnsi="Times New Roman" w:cs="Times New Roman"/>
          <w:sz w:val="24"/>
          <w:szCs w:val="24"/>
          <w:lang w:val="es-AR"/>
        </w:rPr>
        <w:lastRenderedPageBreak/>
        <w:t>ambiental</w:t>
      </w:r>
      <w:r w:rsidR="00BC0781">
        <w:rPr>
          <w:rFonts w:ascii="Times New Roman" w:eastAsia="Times New Roman" w:hAnsi="Times New Roman" w:cs="Times New Roman"/>
          <w:sz w:val="24"/>
          <w:szCs w:val="24"/>
          <w:lang w:val="es-AR"/>
        </w:rPr>
        <w:t>.</w:t>
      </w:r>
      <w:r w:rsidR="005F75A8">
        <w:rPr>
          <w:rStyle w:val="Refdenotaalpie"/>
          <w:rFonts w:ascii="Times New Roman" w:eastAsia="Times New Roman" w:hAnsi="Times New Roman" w:cs="Times New Roman"/>
          <w:sz w:val="24"/>
          <w:szCs w:val="24"/>
          <w:lang w:val="es-AR"/>
        </w:rPr>
        <w:footnoteReference w:id="9"/>
      </w:r>
      <w:r w:rsidR="00BC0781">
        <w:rPr>
          <w:rFonts w:ascii="Times New Roman" w:eastAsia="Times New Roman" w:hAnsi="Times New Roman" w:cs="Times New Roman"/>
          <w:sz w:val="24"/>
          <w:szCs w:val="24"/>
          <w:lang w:val="es-AR"/>
        </w:rPr>
        <w:t xml:space="preserve"> </w:t>
      </w:r>
      <w:r w:rsidR="00B60093">
        <w:rPr>
          <w:rFonts w:ascii="Times New Roman" w:eastAsia="Times New Roman" w:hAnsi="Times New Roman" w:cs="Times New Roman"/>
          <w:sz w:val="24"/>
          <w:szCs w:val="24"/>
          <w:lang w:val="es-AR"/>
        </w:rPr>
        <w:t>Redoblando su apuesta analítica, Yuki revisa las ediciones de los folletos de divulgación de la Estrategia Nacional de Biodiversidad en Japón en los que se reinterpreta la concepción de “armonía” en términos de la</w:t>
      </w:r>
      <w:r w:rsidR="00646311">
        <w:rPr>
          <w:rFonts w:ascii="Times New Roman" w:eastAsia="Times New Roman" w:hAnsi="Times New Roman" w:cs="Times New Roman"/>
          <w:sz w:val="24"/>
          <w:szCs w:val="24"/>
          <w:lang w:val="es-AR"/>
        </w:rPr>
        <w:t xml:space="preserve"> representación verbal de términos en inglés</w:t>
      </w:r>
      <w:r w:rsidR="00C55202">
        <w:rPr>
          <w:rFonts w:ascii="Times New Roman" w:eastAsia="Times New Roman" w:hAnsi="Times New Roman" w:cs="Times New Roman"/>
          <w:sz w:val="24"/>
          <w:szCs w:val="24"/>
          <w:lang w:val="es-AR"/>
        </w:rPr>
        <w:t xml:space="preserve">. </w:t>
      </w:r>
      <w:proofErr w:type="spellStart"/>
      <w:r w:rsidR="00C55202" w:rsidRPr="00914A2F">
        <w:rPr>
          <w:rFonts w:ascii="Times New Roman" w:eastAsia="Times New Roman" w:hAnsi="Times New Roman" w:cs="Times New Roman"/>
          <w:i/>
          <w:iCs/>
          <w:sz w:val="24"/>
          <w:szCs w:val="24"/>
          <w:lang w:val="es-AR"/>
        </w:rPr>
        <w:t>Ky</w:t>
      </w:r>
      <w:r w:rsidR="00317F42" w:rsidRPr="00914A2F">
        <w:rPr>
          <w:rFonts w:ascii="Times New Roman" w:eastAsia="Times New Roman" w:hAnsi="Times New Roman" w:cs="Times New Roman"/>
          <w:i/>
          <w:iCs/>
          <w:sz w:val="24"/>
          <w:szCs w:val="24"/>
          <w:lang w:val="es-AR"/>
        </w:rPr>
        <w:t>ô</w:t>
      </w:r>
      <w:r w:rsidR="00C55202" w:rsidRPr="00914A2F">
        <w:rPr>
          <w:rFonts w:ascii="Times New Roman" w:eastAsia="Times New Roman" w:hAnsi="Times New Roman" w:cs="Times New Roman"/>
          <w:i/>
          <w:iCs/>
          <w:sz w:val="24"/>
          <w:szCs w:val="24"/>
          <w:lang w:val="es-AR"/>
        </w:rPr>
        <w:t>sei</w:t>
      </w:r>
      <w:proofErr w:type="spellEnd"/>
      <w:r w:rsidR="00C55202">
        <w:rPr>
          <w:rFonts w:ascii="Times New Roman" w:eastAsia="Times New Roman" w:hAnsi="Times New Roman" w:cs="Times New Roman"/>
          <w:sz w:val="24"/>
          <w:szCs w:val="24"/>
          <w:lang w:val="es-AR"/>
        </w:rPr>
        <w:t xml:space="preserve"> </w:t>
      </w:r>
      <w:r w:rsidR="00381351">
        <w:rPr>
          <w:rStyle w:val="Refdenotaalpie"/>
          <w:rFonts w:ascii="Times New Roman" w:eastAsia="Times New Roman" w:hAnsi="Times New Roman" w:cs="Times New Roman"/>
          <w:sz w:val="24"/>
          <w:szCs w:val="24"/>
          <w:lang w:val="es-AR"/>
        </w:rPr>
        <w:footnoteReference w:id="10"/>
      </w:r>
      <w:r w:rsidR="00C55202">
        <w:rPr>
          <w:rFonts w:ascii="Times New Roman" w:eastAsia="Times New Roman" w:hAnsi="Times New Roman" w:cs="Times New Roman"/>
          <w:sz w:val="24"/>
          <w:szCs w:val="24"/>
          <w:lang w:val="es-AR"/>
        </w:rPr>
        <w:t xml:space="preserve">se vuelve el </w:t>
      </w:r>
      <w:r w:rsidR="0087060A">
        <w:rPr>
          <w:rFonts w:ascii="Times New Roman" w:eastAsia="Times New Roman" w:hAnsi="Times New Roman" w:cs="Times New Roman"/>
          <w:sz w:val="24"/>
          <w:szCs w:val="24"/>
          <w:lang w:val="es-AR"/>
        </w:rPr>
        <w:t>término</w:t>
      </w:r>
      <w:r w:rsidR="00C55202">
        <w:rPr>
          <w:rFonts w:ascii="Times New Roman" w:eastAsia="Times New Roman" w:hAnsi="Times New Roman" w:cs="Times New Roman"/>
          <w:sz w:val="24"/>
          <w:szCs w:val="24"/>
          <w:lang w:val="es-AR"/>
        </w:rPr>
        <w:t xml:space="preserve"> utilizado para nombrar las implicaciones ecológicas del balance entre economía, sociedad y ambiente para “futuras generaciones”</w:t>
      </w:r>
      <w:r w:rsidR="00317F42">
        <w:rPr>
          <w:rFonts w:ascii="Times New Roman" w:eastAsia="Times New Roman" w:hAnsi="Times New Roman" w:cs="Times New Roman"/>
          <w:sz w:val="24"/>
          <w:szCs w:val="24"/>
          <w:lang w:val="es-AR"/>
        </w:rPr>
        <w:t>.</w:t>
      </w:r>
      <w:r w:rsidR="00C55202">
        <w:rPr>
          <w:rFonts w:ascii="Times New Roman" w:eastAsia="Times New Roman" w:hAnsi="Times New Roman" w:cs="Times New Roman"/>
          <w:sz w:val="24"/>
          <w:szCs w:val="24"/>
          <w:lang w:val="es-AR"/>
        </w:rPr>
        <w:t xml:space="preserve"> </w:t>
      </w:r>
      <w:r w:rsidR="00317F42">
        <w:rPr>
          <w:rFonts w:ascii="Times New Roman" w:eastAsia="Times New Roman" w:hAnsi="Times New Roman" w:cs="Times New Roman"/>
          <w:sz w:val="24"/>
          <w:szCs w:val="24"/>
          <w:lang w:val="es-AR"/>
        </w:rPr>
        <w:t>M</w:t>
      </w:r>
      <w:r w:rsidR="00C55202">
        <w:rPr>
          <w:rFonts w:ascii="Times New Roman" w:eastAsia="Times New Roman" w:hAnsi="Times New Roman" w:cs="Times New Roman"/>
          <w:sz w:val="24"/>
          <w:szCs w:val="24"/>
          <w:lang w:val="es-AR"/>
        </w:rPr>
        <w:t>ás allá de la comprensión de armonía del pueblo japon</w:t>
      </w:r>
      <w:r w:rsidR="00467B59">
        <w:rPr>
          <w:rFonts w:ascii="Times New Roman" w:eastAsia="Times New Roman" w:hAnsi="Times New Roman" w:cs="Times New Roman"/>
          <w:sz w:val="24"/>
          <w:szCs w:val="24"/>
          <w:lang w:val="es-AR"/>
        </w:rPr>
        <w:t>é</w:t>
      </w:r>
      <w:r w:rsidR="00C55202">
        <w:rPr>
          <w:rFonts w:ascii="Times New Roman" w:eastAsia="Times New Roman" w:hAnsi="Times New Roman" w:cs="Times New Roman"/>
          <w:sz w:val="24"/>
          <w:szCs w:val="24"/>
          <w:lang w:val="es-AR"/>
        </w:rPr>
        <w:t xml:space="preserve">s cuya sensibilidad estacional y conocedor de las adversidades de la naturaleza </w:t>
      </w:r>
      <w:r w:rsidR="00467B59">
        <w:rPr>
          <w:rFonts w:ascii="Times New Roman" w:eastAsia="Times New Roman" w:hAnsi="Times New Roman" w:cs="Times New Roman"/>
          <w:sz w:val="24"/>
          <w:szCs w:val="24"/>
          <w:lang w:val="es-AR"/>
        </w:rPr>
        <w:t>concibe</w:t>
      </w:r>
      <w:r w:rsidR="00C55202">
        <w:rPr>
          <w:rFonts w:ascii="Times New Roman" w:eastAsia="Times New Roman" w:hAnsi="Times New Roman" w:cs="Times New Roman"/>
          <w:sz w:val="24"/>
          <w:szCs w:val="24"/>
          <w:lang w:val="es-AR"/>
        </w:rPr>
        <w:t xml:space="preserve"> </w:t>
      </w:r>
      <w:r w:rsidR="00317F42">
        <w:rPr>
          <w:rFonts w:ascii="Times New Roman" w:eastAsia="Times New Roman" w:hAnsi="Times New Roman" w:cs="Times New Roman"/>
          <w:sz w:val="24"/>
          <w:szCs w:val="24"/>
          <w:lang w:val="es-AR"/>
        </w:rPr>
        <w:t>“</w:t>
      </w:r>
      <w:r w:rsidR="00C55202">
        <w:rPr>
          <w:rFonts w:ascii="Times New Roman" w:eastAsia="Times New Roman" w:hAnsi="Times New Roman" w:cs="Times New Roman"/>
          <w:sz w:val="24"/>
          <w:szCs w:val="24"/>
          <w:lang w:val="es-AR"/>
        </w:rPr>
        <w:t>la biodiversidad una fuente de enriquecimientos del espíritu y los corazones de los japoneses”</w:t>
      </w:r>
      <w:r w:rsidR="00317F42">
        <w:rPr>
          <w:rFonts w:ascii="Times New Roman" w:eastAsia="Times New Roman" w:hAnsi="Times New Roman" w:cs="Times New Roman"/>
          <w:sz w:val="24"/>
          <w:szCs w:val="24"/>
          <w:lang w:val="es-AR"/>
        </w:rPr>
        <w:t xml:space="preserve"> (</w:t>
      </w:r>
      <w:r w:rsidR="00467B59">
        <w:rPr>
          <w:rFonts w:ascii="Times New Roman" w:eastAsia="Times New Roman" w:hAnsi="Times New Roman" w:cs="Times New Roman"/>
          <w:sz w:val="24"/>
          <w:szCs w:val="24"/>
          <w:lang w:val="es-AR"/>
        </w:rPr>
        <w:t xml:space="preserve">Yuki, </w:t>
      </w:r>
      <w:r w:rsidR="00317F42">
        <w:rPr>
          <w:rFonts w:ascii="Times New Roman" w:eastAsia="Times New Roman" w:hAnsi="Times New Roman" w:cs="Times New Roman"/>
          <w:sz w:val="24"/>
          <w:szCs w:val="24"/>
          <w:lang w:val="es-AR"/>
        </w:rPr>
        <w:t>2017:8)</w:t>
      </w:r>
      <w:r w:rsidR="00467B59">
        <w:rPr>
          <w:rFonts w:ascii="Times New Roman" w:eastAsia="Times New Roman" w:hAnsi="Times New Roman" w:cs="Times New Roman"/>
          <w:sz w:val="24"/>
          <w:szCs w:val="24"/>
          <w:lang w:val="es-AR"/>
        </w:rPr>
        <w:t>,</w:t>
      </w:r>
      <w:r w:rsidR="00C55202">
        <w:rPr>
          <w:rFonts w:ascii="Times New Roman" w:eastAsia="Times New Roman" w:hAnsi="Times New Roman" w:cs="Times New Roman"/>
          <w:sz w:val="24"/>
          <w:szCs w:val="24"/>
          <w:lang w:val="es-AR"/>
        </w:rPr>
        <w:t xml:space="preserve"> </w:t>
      </w:r>
      <w:r w:rsidR="00467B59">
        <w:rPr>
          <w:rFonts w:ascii="Times New Roman" w:eastAsia="Times New Roman" w:hAnsi="Times New Roman" w:cs="Times New Roman"/>
          <w:sz w:val="24"/>
          <w:szCs w:val="24"/>
          <w:lang w:val="es-AR"/>
        </w:rPr>
        <w:t>l</w:t>
      </w:r>
      <w:r w:rsidR="00C55202">
        <w:rPr>
          <w:rFonts w:ascii="Times New Roman" w:eastAsia="Times New Roman" w:hAnsi="Times New Roman" w:cs="Times New Roman"/>
          <w:sz w:val="24"/>
          <w:szCs w:val="24"/>
          <w:lang w:val="es-AR"/>
        </w:rPr>
        <w:t xml:space="preserve">o que </w:t>
      </w:r>
      <w:r w:rsidR="00317F42">
        <w:rPr>
          <w:rFonts w:ascii="Times New Roman" w:eastAsia="Times New Roman" w:hAnsi="Times New Roman" w:cs="Times New Roman"/>
          <w:sz w:val="24"/>
          <w:szCs w:val="24"/>
          <w:lang w:val="es-AR"/>
        </w:rPr>
        <w:t>quisiéramos</w:t>
      </w:r>
      <w:r w:rsidR="00C55202">
        <w:rPr>
          <w:rFonts w:ascii="Times New Roman" w:eastAsia="Times New Roman" w:hAnsi="Times New Roman" w:cs="Times New Roman"/>
          <w:sz w:val="24"/>
          <w:szCs w:val="24"/>
          <w:lang w:val="es-AR"/>
        </w:rPr>
        <w:t xml:space="preserve"> resaltar aquí es </w:t>
      </w:r>
      <w:r w:rsidR="00317F42">
        <w:rPr>
          <w:rFonts w:ascii="Times New Roman" w:eastAsia="Times New Roman" w:hAnsi="Times New Roman" w:cs="Times New Roman"/>
          <w:sz w:val="24"/>
          <w:szCs w:val="24"/>
          <w:lang w:val="es-AR"/>
        </w:rPr>
        <w:t>como el giro ecológico conduce a repensar los modos tradicionales de la representación cultural e ideológica del concepto de armonía con la naturaleza propiciando una conciencia ecológica. Para Yuki, es en el estudio comparativo de los términos que definen la relación de los humanos con su entorno conlleva a la delimitación de las bases de la ecocrítica</w:t>
      </w:r>
      <w:r w:rsidR="00623BDC">
        <w:rPr>
          <w:rFonts w:ascii="Times New Roman" w:eastAsia="Times New Roman" w:hAnsi="Times New Roman" w:cs="Times New Roman"/>
          <w:sz w:val="24"/>
          <w:szCs w:val="24"/>
          <w:lang w:val="es-AR"/>
        </w:rPr>
        <w:t xml:space="preserve"> en Japón y considera imperativo reinterpretar la tradición para a la luz del giro ecológico trasnacional. Yuki expli</w:t>
      </w:r>
      <w:r w:rsidR="00623BDC" w:rsidRPr="003578E4">
        <w:rPr>
          <w:rFonts w:ascii="Times New Roman" w:eastAsia="Times New Roman" w:hAnsi="Times New Roman" w:cs="Times New Roman"/>
          <w:sz w:val="24"/>
          <w:szCs w:val="24"/>
          <w:lang w:val="es-AR"/>
        </w:rPr>
        <w:t xml:space="preserve">cita: </w:t>
      </w:r>
      <w:r w:rsidR="003578E4" w:rsidRPr="003578E4">
        <w:rPr>
          <w:rFonts w:ascii="Times New Roman" w:eastAsia="Times New Roman" w:hAnsi="Times New Roman" w:cs="Times New Roman"/>
          <w:sz w:val="24"/>
          <w:szCs w:val="24"/>
          <w:lang w:val="es-AR"/>
        </w:rPr>
        <w:t>“</w:t>
      </w:r>
      <w:r w:rsidR="00B226CC" w:rsidRPr="003578E4">
        <w:rPr>
          <w:rFonts w:ascii="Times New Roman" w:eastAsia="Times New Roman" w:hAnsi="Times New Roman" w:cs="Times New Roman"/>
          <w:sz w:val="24"/>
          <w:szCs w:val="24"/>
          <w:lang w:val="es-AR"/>
        </w:rPr>
        <w:t>La ecocrítica transnacional comparada debería servir de plataforma crítica para examinar no sólo los contactos, conflictos o negociaciones de las diferentes literaturas nacionales, sino también los de las diferentes culturas, tradiciones y valores necesariamente divididos por las fronteras nacionales</w:t>
      </w:r>
      <w:r w:rsidR="00467B59" w:rsidRPr="003578E4">
        <w:rPr>
          <w:rFonts w:ascii="Times New Roman" w:eastAsia="Times New Roman" w:hAnsi="Times New Roman" w:cs="Times New Roman"/>
          <w:sz w:val="24"/>
          <w:szCs w:val="24"/>
          <w:lang w:val="es-AR"/>
        </w:rPr>
        <w:t>.</w:t>
      </w:r>
      <w:r w:rsidR="003578E4" w:rsidRPr="003578E4">
        <w:rPr>
          <w:rFonts w:ascii="Times New Roman" w:eastAsia="Times New Roman" w:hAnsi="Times New Roman" w:cs="Times New Roman"/>
          <w:sz w:val="24"/>
          <w:szCs w:val="24"/>
          <w:lang w:val="es-AR"/>
        </w:rPr>
        <w:t>”</w:t>
      </w:r>
      <w:r w:rsidR="00467B59" w:rsidRPr="003578E4">
        <w:rPr>
          <w:rFonts w:ascii="Times New Roman" w:eastAsia="Times New Roman" w:hAnsi="Times New Roman" w:cs="Times New Roman"/>
          <w:sz w:val="24"/>
          <w:szCs w:val="24"/>
          <w:lang w:val="es-AR"/>
        </w:rPr>
        <w:t xml:space="preserve"> </w:t>
      </w:r>
      <w:r w:rsidR="00B226CC" w:rsidRPr="003578E4">
        <w:rPr>
          <w:rFonts w:ascii="Times New Roman" w:eastAsia="Times New Roman" w:hAnsi="Times New Roman" w:cs="Times New Roman"/>
          <w:sz w:val="24"/>
          <w:szCs w:val="24"/>
          <w:lang w:val="es-AR"/>
        </w:rPr>
        <w:t>(</w:t>
      </w:r>
      <w:r w:rsidR="00467B59" w:rsidRPr="003578E4">
        <w:rPr>
          <w:rFonts w:ascii="Times New Roman" w:eastAsia="Times New Roman" w:hAnsi="Times New Roman" w:cs="Times New Roman"/>
          <w:sz w:val="24"/>
          <w:szCs w:val="24"/>
          <w:lang w:val="es-AR"/>
        </w:rPr>
        <w:t xml:space="preserve">Yuki: </w:t>
      </w:r>
      <w:r w:rsidR="00B226CC" w:rsidRPr="003578E4">
        <w:rPr>
          <w:rFonts w:ascii="Times New Roman" w:eastAsia="Times New Roman" w:hAnsi="Times New Roman" w:cs="Times New Roman"/>
          <w:sz w:val="24"/>
          <w:szCs w:val="24"/>
          <w:lang w:val="es-AR"/>
        </w:rPr>
        <w:t>2017:10).</w:t>
      </w:r>
    </w:p>
    <w:p w14:paraId="767A14D3" w14:textId="77777777" w:rsidR="00914A2F" w:rsidRDefault="00914A2F" w:rsidP="00914A2F">
      <w:pPr>
        <w:spacing w:line="360" w:lineRule="auto"/>
        <w:jc w:val="both"/>
        <w:rPr>
          <w:rFonts w:ascii="Times New Roman" w:eastAsia="Times New Roman" w:hAnsi="Times New Roman" w:cs="Times New Roman"/>
          <w:b/>
          <w:bCs/>
          <w:sz w:val="24"/>
          <w:szCs w:val="24"/>
          <w:lang w:val="es-AR"/>
        </w:rPr>
      </w:pPr>
    </w:p>
    <w:p w14:paraId="3607B0B5" w14:textId="7509E129" w:rsidR="00914A2F" w:rsidRDefault="00427E39" w:rsidP="00914A2F">
      <w:pPr>
        <w:spacing w:line="360" w:lineRule="auto"/>
        <w:jc w:val="both"/>
        <w:rPr>
          <w:rFonts w:ascii="Times New Roman" w:eastAsia="Times New Roman" w:hAnsi="Times New Roman" w:cs="Times New Roman"/>
          <w:b/>
          <w:bCs/>
          <w:sz w:val="24"/>
          <w:szCs w:val="24"/>
          <w:lang w:val="es-AR"/>
        </w:rPr>
      </w:pPr>
      <w:r>
        <w:rPr>
          <w:rFonts w:ascii="Times New Roman" w:eastAsia="Times New Roman" w:hAnsi="Times New Roman" w:cs="Times New Roman"/>
          <w:b/>
          <w:bCs/>
          <w:sz w:val="24"/>
          <w:szCs w:val="24"/>
          <w:lang w:val="es-AR"/>
        </w:rPr>
        <w:t>La piel de la Tierra</w:t>
      </w:r>
    </w:p>
    <w:p w14:paraId="60C6D425" w14:textId="77777777" w:rsidR="00427E39" w:rsidRDefault="00427E39" w:rsidP="00914A2F">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Teniendo en cuenta la conceptualización de la ficción ecocrítica podemos retornar al poema. La vibrancia de la materia del agua en la que se inscribe la muerte y el total de mil años que conforman el río pueden leerse en otra clave. La ficción que proponemos aborda ese tiempo que vertido en lo dado del poema anticipa ese pasado ahora en forma de futuro. </w:t>
      </w:r>
    </w:p>
    <w:p w14:paraId="584695A9" w14:textId="77777777" w:rsidR="00987DE5" w:rsidRDefault="00987DE5" w:rsidP="00874DB1">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Quisiéramos ahora (en el deseo de una ficción) </w:t>
      </w:r>
      <w:r w:rsidR="00427E39">
        <w:rPr>
          <w:rFonts w:ascii="Times New Roman" w:eastAsia="Times New Roman" w:hAnsi="Times New Roman" w:cs="Times New Roman"/>
          <w:sz w:val="24"/>
          <w:szCs w:val="24"/>
          <w:lang w:val="es-AR"/>
        </w:rPr>
        <w:t>reinterpreta</w:t>
      </w:r>
      <w:r>
        <w:rPr>
          <w:rFonts w:ascii="Times New Roman" w:eastAsia="Times New Roman" w:hAnsi="Times New Roman" w:cs="Times New Roman"/>
          <w:sz w:val="24"/>
          <w:szCs w:val="24"/>
          <w:lang w:val="es-AR"/>
        </w:rPr>
        <w:t>r</w:t>
      </w:r>
      <w:r w:rsidR="00427E39">
        <w:rPr>
          <w:rFonts w:ascii="Times New Roman" w:eastAsia="Times New Roman" w:hAnsi="Times New Roman" w:cs="Times New Roman"/>
          <w:sz w:val="24"/>
          <w:szCs w:val="24"/>
          <w:lang w:val="es-AR"/>
        </w:rPr>
        <w:t xml:space="preserve"> el concepto de armonía </w:t>
      </w:r>
      <w:r>
        <w:rPr>
          <w:rFonts w:ascii="Times New Roman" w:eastAsia="Times New Roman" w:hAnsi="Times New Roman" w:cs="Times New Roman"/>
          <w:sz w:val="24"/>
          <w:szCs w:val="24"/>
          <w:lang w:val="es-AR"/>
        </w:rPr>
        <w:t>en tanto</w:t>
      </w:r>
      <w:r w:rsidR="00427E39">
        <w:rPr>
          <w:rFonts w:ascii="Times New Roman" w:eastAsia="Times New Roman" w:hAnsi="Times New Roman" w:cs="Times New Roman"/>
          <w:sz w:val="24"/>
          <w:szCs w:val="24"/>
          <w:lang w:val="es-AR"/>
        </w:rPr>
        <w:t xml:space="preserve"> la “coexistencia de todos los seres vivientes</w:t>
      </w:r>
      <w:r>
        <w:rPr>
          <w:rFonts w:ascii="Times New Roman" w:eastAsia="Times New Roman" w:hAnsi="Times New Roman" w:cs="Times New Roman"/>
          <w:sz w:val="24"/>
          <w:szCs w:val="24"/>
          <w:lang w:val="es-AR"/>
        </w:rPr>
        <w:t>” (Yuki, 2017: 10)</w:t>
      </w:r>
      <w:r w:rsidR="00427E39">
        <w:rPr>
          <w:rFonts w:ascii="Times New Roman" w:eastAsia="Times New Roman" w:hAnsi="Times New Roman" w:cs="Times New Roman"/>
          <w:sz w:val="24"/>
          <w:szCs w:val="24"/>
          <w:lang w:val="es-AR"/>
        </w:rPr>
        <w:t xml:space="preserve"> </w:t>
      </w:r>
      <w:r w:rsidR="006F0244">
        <w:rPr>
          <w:rFonts w:ascii="Times New Roman" w:eastAsia="Times New Roman" w:hAnsi="Times New Roman" w:cs="Times New Roman"/>
          <w:sz w:val="24"/>
          <w:szCs w:val="24"/>
          <w:lang w:val="es-AR"/>
        </w:rPr>
        <w:t xml:space="preserve">se relaciona con </w:t>
      </w:r>
      <w:r>
        <w:rPr>
          <w:rFonts w:ascii="Times New Roman" w:eastAsia="Times New Roman" w:hAnsi="Times New Roman" w:cs="Times New Roman"/>
          <w:sz w:val="24"/>
          <w:szCs w:val="24"/>
          <w:lang w:val="es-AR"/>
        </w:rPr>
        <w:t>lo</w:t>
      </w:r>
      <w:r w:rsidR="006F0244">
        <w:rPr>
          <w:rFonts w:ascii="Times New Roman" w:eastAsia="Times New Roman" w:hAnsi="Times New Roman" w:cs="Times New Roman"/>
          <w:sz w:val="24"/>
          <w:szCs w:val="24"/>
          <w:lang w:val="es-AR"/>
        </w:rPr>
        <w:t xml:space="preserve"> que Emanuele Coccia</w:t>
      </w:r>
      <w:r>
        <w:rPr>
          <w:rFonts w:ascii="Times New Roman" w:eastAsia="Times New Roman" w:hAnsi="Times New Roman" w:cs="Times New Roman"/>
          <w:sz w:val="24"/>
          <w:szCs w:val="24"/>
          <w:lang w:val="es-AR"/>
        </w:rPr>
        <w:t xml:space="preserve"> (2021)</w:t>
      </w:r>
      <w:r w:rsidR="006F0244">
        <w:rPr>
          <w:rFonts w:ascii="Times New Roman" w:eastAsia="Times New Roman" w:hAnsi="Times New Roman" w:cs="Times New Roman"/>
          <w:sz w:val="24"/>
          <w:szCs w:val="24"/>
          <w:lang w:val="es-AR"/>
        </w:rPr>
        <w:t xml:space="preserve"> </w:t>
      </w:r>
      <w:r w:rsidR="00AE648E">
        <w:rPr>
          <w:rFonts w:ascii="Times New Roman" w:eastAsia="Times New Roman" w:hAnsi="Times New Roman" w:cs="Times New Roman"/>
          <w:sz w:val="24"/>
          <w:szCs w:val="24"/>
          <w:lang w:val="es-AR"/>
        </w:rPr>
        <w:t>denomina</w:t>
      </w:r>
      <w:r w:rsidR="006F0244">
        <w:rPr>
          <w:rFonts w:ascii="Times New Roman" w:eastAsia="Times New Roman" w:hAnsi="Times New Roman" w:cs="Times New Roman"/>
          <w:sz w:val="24"/>
          <w:szCs w:val="24"/>
          <w:lang w:val="es-AR"/>
        </w:rPr>
        <w:t xml:space="preserve"> </w:t>
      </w:r>
      <w:r w:rsidR="006F0244" w:rsidRPr="00AE648E">
        <w:rPr>
          <w:rFonts w:ascii="Times New Roman" w:eastAsia="Times New Roman" w:hAnsi="Times New Roman" w:cs="Times New Roman"/>
          <w:i/>
          <w:iCs/>
          <w:sz w:val="24"/>
          <w:szCs w:val="24"/>
          <w:lang w:val="es-AR"/>
        </w:rPr>
        <w:t>metamorfosis</w:t>
      </w:r>
      <w:r w:rsidR="006F0244">
        <w:rPr>
          <w:rFonts w:ascii="Times New Roman" w:eastAsia="Times New Roman" w:hAnsi="Times New Roman" w:cs="Times New Roman"/>
          <w:sz w:val="24"/>
          <w:szCs w:val="24"/>
          <w:lang w:val="es-AR"/>
        </w:rPr>
        <w:t xml:space="preserve">. La metamorfosis conceptualiza lo viviente en una </w:t>
      </w:r>
      <w:r w:rsidR="006F0244">
        <w:rPr>
          <w:rFonts w:ascii="Times New Roman" w:eastAsia="Times New Roman" w:hAnsi="Times New Roman" w:cs="Times New Roman"/>
          <w:i/>
          <w:iCs/>
          <w:sz w:val="24"/>
          <w:szCs w:val="24"/>
          <w:lang w:val="es-AR"/>
        </w:rPr>
        <w:t xml:space="preserve">doble evidencia: </w:t>
      </w:r>
      <w:r w:rsidR="006F0244">
        <w:rPr>
          <w:rFonts w:ascii="Times New Roman" w:eastAsia="Times New Roman" w:hAnsi="Times New Roman" w:cs="Times New Roman"/>
          <w:sz w:val="24"/>
          <w:szCs w:val="24"/>
          <w:lang w:val="es-AR"/>
        </w:rPr>
        <w:t xml:space="preserve">“La metamorfosis es a la vez la fuerza que permite que todo viviente se despliegue sobre varias formas de manera simultanea y sucesiva y el aliento que permite que estas formas se conecten entre sí, que pasen una en la otra” (Coccia; 2021: 12). </w:t>
      </w:r>
      <w:r>
        <w:rPr>
          <w:rFonts w:ascii="Times New Roman" w:eastAsia="Times New Roman" w:hAnsi="Times New Roman" w:cs="Times New Roman"/>
          <w:sz w:val="24"/>
          <w:szCs w:val="24"/>
          <w:lang w:val="es-AR"/>
        </w:rPr>
        <w:t>Como mencionamos anteriormente, e</w:t>
      </w:r>
      <w:r w:rsidR="006F0244">
        <w:rPr>
          <w:rFonts w:ascii="Times New Roman" w:eastAsia="Times New Roman" w:hAnsi="Times New Roman" w:cs="Times New Roman"/>
          <w:sz w:val="24"/>
          <w:szCs w:val="24"/>
          <w:lang w:val="es-AR"/>
        </w:rPr>
        <w:t xml:space="preserve">l </w:t>
      </w:r>
      <w:r w:rsidR="00AE648E">
        <w:rPr>
          <w:rFonts w:ascii="Times New Roman" w:eastAsia="Times New Roman" w:hAnsi="Times New Roman" w:cs="Times New Roman"/>
          <w:sz w:val="24"/>
          <w:szCs w:val="24"/>
          <w:lang w:val="es-AR"/>
        </w:rPr>
        <w:t>ensamblaje</w:t>
      </w:r>
      <w:r w:rsidR="006F0244">
        <w:rPr>
          <w:rFonts w:ascii="Times New Roman" w:eastAsia="Times New Roman" w:hAnsi="Times New Roman" w:cs="Times New Roman"/>
          <w:sz w:val="24"/>
          <w:szCs w:val="24"/>
          <w:lang w:val="es-AR"/>
        </w:rPr>
        <w:t xml:space="preserve"> materia</w:t>
      </w:r>
      <w:r w:rsidR="00AE648E">
        <w:rPr>
          <w:rFonts w:ascii="Times New Roman" w:eastAsia="Times New Roman" w:hAnsi="Times New Roman" w:cs="Times New Roman"/>
          <w:sz w:val="24"/>
          <w:szCs w:val="24"/>
          <w:lang w:val="es-AR"/>
        </w:rPr>
        <w:t>l</w:t>
      </w:r>
      <w:r w:rsidR="006F0244">
        <w:rPr>
          <w:rFonts w:ascii="Times New Roman" w:eastAsia="Times New Roman" w:hAnsi="Times New Roman" w:cs="Times New Roman"/>
          <w:sz w:val="24"/>
          <w:szCs w:val="24"/>
          <w:lang w:val="es-AR"/>
        </w:rPr>
        <w:t xml:space="preserve"> que conforma ese caudal del río en el que se </w:t>
      </w:r>
      <w:r w:rsidR="00AE648E">
        <w:rPr>
          <w:rFonts w:ascii="Times New Roman" w:eastAsia="Times New Roman" w:hAnsi="Times New Roman" w:cs="Times New Roman"/>
          <w:sz w:val="24"/>
          <w:szCs w:val="24"/>
          <w:lang w:val="es-AR"/>
        </w:rPr>
        <w:t>inscriben</w:t>
      </w:r>
      <w:r w:rsidR="006F0244">
        <w:rPr>
          <w:rFonts w:ascii="Times New Roman" w:eastAsia="Times New Roman" w:hAnsi="Times New Roman" w:cs="Times New Roman"/>
          <w:sz w:val="24"/>
          <w:szCs w:val="24"/>
          <w:lang w:val="es-AR"/>
        </w:rPr>
        <w:t xml:space="preserve"> la totalidad de mil años perdidos como ganancia -crecimiento-</w:t>
      </w:r>
      <w:r>
        <w:rPr>
          <w:rFonts w:ascii="Times New Roman" w:eastAsia="Times New Roman" w:hAnsi="Times New Roman" w:cs="Times New Roman"/>
          <w:sz w:val="24"/>
          <w:szCs w:val="24"/>
          <w:lang w:val="es-AR"/>
        </w:rPr>
        <w:t>. Leído en línea con la noción de metamorfosis, esa ganancia puede leerse</w:t>
      </w:r>
      <w:r w:rsidR="006F0244">
        <w:rPr>
          <w:rFonts w:ascii="Times New Roman" w:eastAsia="Times New Roman" w:hAnsi="Times New Roman" w:cs="Times New Roman"/>
          <w:sz w:val="24"/>
          <w:szCs w:val="24"/>
          <w:lang w:val="es-AR"/>
        </w:rPr>
        <w:t xml:space="preserve"> como el pasaje </w:t>
      </w:r>
      <w:r w:rsidR="006F0244">
        <w:rPr>
          <w:rFonts w:ascii="Times New Roman" w:eastAsia="Times New Roman" w:hAnsi="Times New Roman" w:cs="Times New Roman"/>
          <w:sz w:val="24"/>
          <w:szCs w:val="24"/>
          <w:lang w:val="es-AR"/>
        </w:rPr>
        <w:lastRenderedPageBreak/>
        <w:t xml:space="preserve">de ese pasado virtual al futuro </w:t>
      </w:r>
      <w:r w:rsidR="005C19B0">
        <w:rPr>
          <w:rFonts w:ascii="Times New Roman" w:eastAsia="Times New Roman" w:hAnsi="Times New Roman" w:cs="Times New Roman"/>
          <w:sz w:val="24"/>
          <w:szCs w:val="24"/>
          <w:lang w:val="es-AR"/>
        </w:rPr>
        <w:t xml:space="preserve">como posibilidad de existencia. Esa </w:t>
      </w:r>
      <w:r w:rsidR="005C19B0" w:rsidRPr="005C19B0">
        <w:rPr>
          <w:rFonts w:ascii="Times New Roman" w:eastAsia="Times New Roman" w:hAnsi="Times New Roman" w:cs="Times New Roman"/>
          <w:i/>
          <w:iCs/>
          <w:sz w:val="24"/>
          <w:szCs w:val="24"/>
          <w:lang w:val="es-AR"/>
        </w:rPr>
        <w:t>fuerza</w:t>
      </w:r>
      <w:r w:rsidR="005C19B0">
        <w:rPr>
          <w:rFonts w:ascii="Times New Roman" w:eastAsia="Times New Roman" w:hAnsi="Times New Roman" w:cs="Times New Roman"/>
          <w:sz w:val="24"/>
          <w:szCs w:val="24"/>
          <w:lang w:val="es-AR"/>
        </w:rPr>
        <w:t xml:space="preserve"> y </w:t>
      </w:r>
      <w:r w:rsidR="005C19B0" w:rsidRPr="005C19B0">
        <w:rPr>
          <w:rFonts w:ascii="Times New Roman" w:eastAsia="Times New Roman" w:hAnsi="Times New Roman" w:cs="Times New Roman"/>
          <w:i/>
          <w:iCs/>
          <w:sz w:val="24"/>
          <w:szCs w:val="24"/>
          <w:lang w:val="es-AR"/>
        </w:rPr>
        <w:t>aliento</w:t>
      </w:r>
      <w:r w:rsidR="005C19B0">
        <w:rPr>
          <w:rFonts w:ascii="Times New Roman" w:eastAsia="Times New Roman" w:hAnsi="Times New Roman" w:cs="Times New Roman"/>
          <w:sz w:val="24"/>
          <w:szCs w:val="24"/>
          <w:lang w:val="es-AR"/>
        </w:rPr>
        <w:t xml:space="preserve"> que atraviesa lo viviente para conectar las formas explica ese cambio de forma de la vida arrebatada de lo </w:t>
      </w:r>
      <w:r w:rsidR="00A96A23">
        <w:rPr>
          <w:rFonts w:ascii="Times New Roman" w:eastAsia="Times New Roman" w:hAnsi="Times New Roman" w:cs="Times New Roman"/>
          <w:sz w:val="24"/>
          <w:szCs w:val="24"/>
          <w:lang w:val="es-AR"/>
        </w:rPr>
        <w:t>humanos</w:t>
      </w:r>
      <w:r w:rsidR="005C19B0">
        <w:rPr>
          <w:rFonts w:ascii="Times New Roman" w:eastAsia="Times New Roman" w:hAnsi="Times New Roman" w:cs="Times New Roman"/>
          <w:sz w:val="24"/>
          <w:szCs w:val="24"/>
          <w:lang w:val="es-AR"/>
        </w:rPr>
        <w:t xml:space="preserve"> ahora conectada con el orden natural del río. </w:t>
      </w:r>
    </w:p>
    <w:p w14:paraId="5E081CA7" w14:textId="5FBF939E" w:rsidR="00A96A23" w:rsidRDefault="005C19B0" w:rsidP="00874DB1">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En ese pasaje</w:t>
      </w:r>
      <w:r w:rsidR="00987DE5">
        <w:rPr>
          <w:rFonts w:ascii="Times New Roman" w:eastAsia="Times New Roman" w:hAnsi="Times New Roman" w:cs="Times New Roman"/>
          <w:sz w:val="24"/>
          <w:szCs w:val="24"/>
          <w:lang w:val="es-AR"/>
        </w:rPr>
        <w:t xml:space="preserve"> de una forma a otra,</w:t>
      </w:r>
      <w:r>
        <w:rPr>
          <w:rFonts w:ascii="Times New Roman" w:eastAsia="Times New Roman" w:hAnsi="Times New Roman" w:cs="Times New Roman"/>
          <w:sz w:val="24"/>
          <w:szCs w:val="24"/>
          <w:lang w:val="es-AR"/>
        </w:rPr>
        <w:t xml:space="preserve"> lo que se atisba el futuro como interioridad. Según Coccia ya no es en la exterioridad del cielo donde debemos buscar la predicción de un futuro</w:t>
      </w:r>
      <w:r w:rsidR="00A96A23">
        <w:rPr>
          <w:rFonts w:ascii="Times New Roman" w:eastAsia="Times New Roman" w:hAnsi="Times New Roman" w:cs="Times New Roman"/>
          <w:sz w:val="24"/>
          <w:szCs w:val="24"/>
          <w:lang w:val="es-AR"/>
        </w:rPr>
        <w:t>: “Durante siglos, hemos escrutado el cielo en busca de signos para adivinar el porvenir” (173)</w:t>
      </w:r>
      <w:r>
        <w:rPr>
          <w:rFonts w:ascii="Times New Roman" w:eastAsia="Times New Roman" w:hAnsi="Times New Roman" w:cs="Times New Roman"/>
          <w:sz w:val="24"/>
          <w:szCs w:val="24"/>
          <w:lang w:val="es-AR"/>
        </w:rPr>
        <w:t>. Ese cielo cuyos astros llevan muertos millones de años</w:t>
      </w:r>
      <w:r w:rsidR="00A96A23">
        <w:rPr>
          <w:rFonts w:ascii="Times New Roman" w:eastAsia="Times New Roman" w:hAnsi="Times New Roman" w:cs="Times New Roman"/>
          <w:sz w:val="24"/>
          <w:szCs w:val="24"/>
          <w:lang w:val="es-AR"/>
        </w:rPr>
        <w:t xml:space="preserve"> revela una composición material, de sustancia y forma compartida con la Tierra. En este rasgo compartido Coccia señala que el porvenir (que buscamos en el cielo) ahora está inscripto en </w:t>
      </w:r>
      <w:r w:rsidR="00D6335B">
        <w:rPr>
          <w:rFonts w:ascii="Times New Roman" w:eastAsia="Times New Roman" w:hAnsi="Times New Roman" w:cs="Times New Roman"/>
          <w:sz w:val="24"/>
          <w:szCs w:val="24"/>
          <w:lang w:val="es-AR"/>
        </w:rPr>
        <w:t>las formas</w:t>
      </w:r>
      <w:r w:rsidR="00A96A23">
        <w:rPr>
          <w:rFonts w:ascii="Times New Roman" w:eastAsia="Times New Roman" w:hAnsi="Times New Roman" w:cs="Times New Roman"/>
          <w:sz w:val="24"/>
          <w:szCs w:val="24"/>
          <w:lang w:val="es-AR"/>
        </w:rPr>
        <w:t xml:space="preserve"> de </w:t>
      </w:r>
      <w:r w:rsidR="00D6335B">
        <w:rPr>
          <w:rFonts w:ascii="Times New Roman" w:eastAsia="Times New Roman" w:hAnsi="Times New Roman" w:cs="Times New Roman"/>
          <w:sz w:val="24"/>
          <w:szCs w:val="24"/>
          <w:lang w:val="es-AR"/>
        </w:rPr>
        <w:t>T</w:t>
      </w:r>
      <w:r w:rsidR="00A96A23">
        <w:rPr>
          <w:rFonts w:ascii="Times New Roman" w:eastAsia="Times New Roman" w:hAnsi="Times New Roman" w:cs="Times New Roman"/>
          <w:sz w:val="24"/>
          <w:szCs w:val="24"/>
          <w:lang w:val="es-AR"/>
        </w:rPr>
        <w:t>ierra</w:t>
      </w:r>
      <w:r w:rsidR="00D6335B">
        <w:rPr>
          <w:rFonts w:ascii="Times New Roman" w:eastAsia="Times New Roman" w:hAnsi="Times New Roman" w:cs="Times New Roman"/>
          <w:sz w:val="24"/>
          <w:szCs w:val="24"/>
          <w:lang w:val="es-AR"/>
        </w:rPr>
        <w:t xml:space="preserve"> y escribe</w:t>
      </w:r>
      <w:r w:rsidR="00A96A23">
        <w:rPr>
          <w:rFonts w:ascii="Times New Roman" w:eastAsia="Times New Roman" w:hAnsi="Times New Roman" w:cs="Times New Roman"/>
          <w:sz w:val="24"/>
          <w:szCs w:val="24"/>
          <w:lang w:val="es-AR"/>
        </w:rPr>
        <w:t xml:space="preserve">: </w:t>
      </w:r>
      <w:r w:rsidR="00D6335B">
        <w:rPr>
          <w:rFonts w:ascii="Times New Roman" w:eastAsia="Times New Roman" w:hAnsi="Times New Roman" w:cs="Times New Roman"/>
          <w:sz w:val="24"/>
          <w:szCs w:val="24"/>
          <w:lang w:val="es-AR"/>
        </w:rPr>
        <w:t>“E</w:t>
      </w:r>
      <w:r w:rsidR="00A96A23">
        <w:rPr>
          <w:rFonts w:ascii="Times New Roman" w:eastAsia="Times New Roman" w:hAnsi="Times New Roman" w:cs="Times New Roman"/>
          <w:sz w:val="24"/>
          <w:szCs w:val="24"/>
          <w:lang w:val="es-AR"/>
        </w:rPr>
        <w:t>l futuro es la piel del planeta, que no cesa de transformarlo: es el capullo de su metamorfosis” (175)</w:t>
      </w:r>
      <w:r w:rsidR="00D6335B">
        <w:rPr>
          <w:rFonts w:ascii="Times New Roman" w:eastAsia="Times New Roman" w:hAnsi="Times New Roman" w:cs="Times New Roman"/>
          <w:sz w:val="24"/>
          <w:szCs w:val="24"/>
          <w:lang w:val="es-AR"/>
        </w:rPr>
        <w:t xml:space="preserve">. </w:t>
      </w:r>
      <w:r w:rsidR="004E0895">
        <w:rPr>
          <w:rFonts w:ascii="Times New Roman" w:eastAsia="Times New Roman" w:hAnsi="Times New Roman" w:cs="Times New Roman"/>
          <w:sz w:val="24"/>
          <w:szCs w:val="24"/>
          <w:lang w:val="es-AR"/>
        </w:rPr>
        <w:t xml:space="preserve">Esta afirmación está en línea con la hipótesis que sostienen Bisset y Naranjo (2022) en torno a una </w:t>
      </w:r>
      <w:r w:rsidR="004E0895" w:rsidRPr="00C43542">
        <w:rPr>
          <w:rFonts w:ascii="Times New Roman" w:eastAsia="Times New Roman" w:hAnsi="Times New Roman" w:cs="Times New Roman"/>
          <w:i/>
          <w:iCs/>
          <w:sz w:val="24"/>
          <w:szCs w:val="24"/>
          <w:lang w:val="es-AR"/>
        </w:rPr>
        <w:t xml:space="preserve">arqueología del </w:t>
      </w:r>
      <w:r w:rsidR="00C43542" w:rsidRPr="00C43542">
        <w:rPr>
          <w:rFonts w:ascii="Times New Roman" w:eastAsia="Times New Roman" w:hAnsi="Times New Roman" w:cs="Times New Roman"/>
          <w:i/>
          <w:iCs/>
          <w:sz w:val="24"/>
          <w:szCs w:val="24"/>
          <w:lang w:val="es-AR"/>
        </w:rPr>
        <w:t>futuro</w:t>
      </w:r>
      <w:r w:rsidR="004E0895" w:rsidRPr="00C43542">
        <w:rPr>
          <w:rFonts w:ascii="Times New Roman" w:eastAsia="Times New Roman" w:hAnsi="Times New Roman" w:cs="Times New Roman"/>
          <w:i/>
          <w:iCs/>
          <w:sz w:val="24"/>
          <w:szCs w:val="24"/>
          <w:lang w:val="es-AR"/>
        </w:rPr>
        <w:t xml:space="preserve"> </w:t>
      </w:r>
      <w:r w:rsidR="004E0895">
        <w:rPr>
          <w:rFonts w:ascii="Times New Roman" w:eastAsia="Times New Roman" w:hAnsi="Times New Roman" w:cs="Times New Roman"/>
          <w:sz w:val="24"/>
          <w:szCs w:val="24"/>
          <w:lang w:val="es-AR"/>
        </w:rPr>
        <w:t xml:space="preserve">que busca en las huellas del presente, en sus restos, las anticipaciones de un futuro y de un modo de existencia posible. En el poema de </w:t>
      </w:r>
      <w:proofErr w:type="gramStart"/>
      <w:r w:rsidR="004E0895">
        <w:rPr>
          <w:rFonts w:ascii="Times New Roman" w:eastAsia="Times New Roman" w:hAnsi="Times New Roman" w:cs="Times New Roman"/>
          <w:sz w:val="24"/>
          <w:szCs w:val="24"/>
          <w:lang w:val="es-AR"/>
        </w:rPr>
        <w:t>Suga,  l</w:t>
      </w:r>
      <w:r w:rsidR="00D6335B">
        <w:rPr>
          <w:rFonts w:ascii="Times New Roman" w:eastAsia="Times New Roman" w:hAnsi="Times New Roman" w:cs="Times New Roman"/>
          <w:sz w:val="24"/>
          <w:szCs w:val="24"/>
          <w:lang w:val="es-AR"/>
        </w:rPr>
        <w:t>a</w:t>
      </w:r>
      <w:proofErr w:type="gramEnd"/>
      <w:r w:rsidR="00D6335B">
        <w:rPr>
          <w:rFonts w:ascii="Times New Roman" w:eastAsia="Times New Roman" w:hAnsi="Times New Roman" w:cs="Times New Roman"/>
          <w:sz w:val="24"/>
          <w:szCs w:val="24"/>
          <w:lang w:val="es-AR"/>
        </w:rPr>
        <w:t xml:space="preserve"> fuerza del río para arrastrar los mil años cobra otra forma en ese caudal que crece, que nutre las magnolias que florecen y que se dispone a las golondrinas que vendrán. Sin embargo, este crecimiento no es la simple transformación a costa de la vida muerta, sino que con la pregunta final el poeta nos deja saber que esa muerta todavía latente no queda olvidada, y que incluso esos mil años que falta se vuelven nombre de aquel río. Así el título del poema pone a jugar este sentido bajo el que se inscribe todo el relato.</w:t>
      </w:r>
      <w:r w:rsidR="00AE648E">
        <w:rPr>
          <w:rFonts w:ascii="Times New Roman" w:eastAsia="Times New Roman" w:hAnsi="Times New Roman" w:cs="Times New Roman"/>
          <w:sz w:val="24"/>
          <w:szCs w:val="24"/>
          <w:lang w:val="es-AR"/>
        </w:rPr>
        <w:t xml:space="preserve"> El río sufre lo que Coccia denomina como “enfermedad de eternidad” en tanto obliga a todos lo viviente relacionado con el a transformarse y a estar dispuesto al constante cambio: “El porvenir después de todo, es la enfermedad de eternidad. Un tumor en sí mismo. Más benigno. El único que nos hace felices.” (176)</w:t>
      </w:r>
      <w:r w:rsidR="00D6335B">
        <w:rPr>
          <w:rFonts w:ascii="Times New Roman" w:eastAsia="Times New Roman" w:hAnsi="Times New Roman" w:cs="Times New Roman"/>
          <w:sz w:val="24"/>
          <w:szCs w:val="24"/>
          <w:lang w:val="es-AR"/>
        </w:rPr>
        <w:t xml:space="preserve">  </w:t>
      </w:r>
    </w:p>
    <w:p w14:paraId="233532F9" w14:textId="3C8D6137" w:rsidR="00D52DB4" w:rsidRDefault="00D433C0"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 xml:space="preserve">Esta lectura que </w:t>
      </w:r>
      <w:proofErr w:type="spellStart"/>
      <w:r w:rsidRPr="00874DB1">
        <w:rPr>
          <w:rFonts w:ascii="Times New Roman" w:eastAsia="Times New Roman" w:hAnsi="Times New Roman" w:cs="Times New Roman"/>
          <w:i/>
          <w:iCs/>
          <w:sz w:val="24"/>
          <w:szCs w:val="24"/>
          <w:lang w:val="es-AR"/>
        </w:rPr>
        <w:t>ficciona</w:t>
      </w:r>
      <w:proofErr w:type="spellEnd"/>
      <w:r>
        <w:rPr>
          <w:rFonts w:ascii="Times New Roman" w:eastAsia="Times New Roman" w:hAnsi="Times New Roman" w:cs="Times New Roman"/>
          <w:sz w:val="24"/>
          <w:szCs w:val="24"/>
          <w:lang w:val="es-AR"/>
        </w:rPr>
        <w:t xml:space="preserve"> </w:t>
      </w:r>
      <w:r w:rsidR="000F70DB">
        <w:rPr>
          <w:rFonts w:ascii="Times New Roman" w:eastAsia="Times New Roman" w:hAnsi="Times New Roman" w:cs="Times New Roman"/>
          <w:sz w:val="24"/>
          <w:szCs w:val="24"/>
          <w:lang w:val="es-AR"/>
        </w:rPr>
        <w:t>ese futuro que el poema elabora en su paisaje elabora un discurso cr</w:t>
      </w:r>
      <w:r w:rsidR="004E0895">
        <w:rPr>
          <w:rFonts w:ascii="Times New Roman" w:eastAsia="Times New Roman" w:hAnsi="Times New Roman" w:cs="Times New Roman"/>
          <w:sz w:val="24"/>
          <w:szCs w:val="24"/>
          <w:lang w:val="es-AR"/>
        </w:rPr>
        <w:t>í</w:t>
      </w:r>
      <w:r w:rsidR="000F70DB">
        <w:rPr>
          <w:rFonts w:ascii="Times New Roman" w:eastAsia="Times New Roman" w:hAnsi="Times New Roman" w:cs="Times New Roman"/>
          <w:sz w:val="24"/>
          <w:szCs w:val="24"/>
          <w:lang w:val="es-AR"/>
        </w:rPr>
        <w:t>tico en torno a la vida perdida en la catástrofe y la recuperación. Porque si ha</w:t>
      </w:r>
      <w:r w:rsidR="004E0895">
        <w:rPr>
          <w:rFonts w:ascii="Times New Roman" w:eastAsia="Times New Roman" w:hAnsi="Times New Roman" w:cs="Times New Roman"/>
          <w:sz w:val="24"/>
          <w:szCs w:val="24"/>
          <w:lang w:val="es-AR"/>
        </w:rPr>
        <w:t>y</w:t>
      </w:r>
      <w:r w:rsidR="000F70DB">
        <w:rPr>
          <w:rFonts w:ascii="Times New Roman" w:eastAsia="Times New Roman" w:hAnsi="Times New Roman" w:cs="Times New Roman"/>
          <w:sz w:val="24"/>
          <w:szCs w:val="24"/>
          <w:lang w:val="es-AR"/>
        </w:rPr>
        <w:t xml:space="preserve"> algo que esta en un orden virtual, que </w:t>
      </w:r>
      <w:r w:rsidR="00874DB1">
        <w:rPr>
          <w:rFonts w:ascii="Times New Roman" w:eastAsia="Times New Roman" w:hAnsi="Times New Roman" w:cs="Times New Roman"/>
          <w:sz w:val="24"/>
          <w:szCs w:val="24"/>
          <w:lang w:val="es-AR"/>
        </w:rPr>
        <w:t>inferimos,</w:t>
      </w:r>
      <w:r w:rsidR="000F70DB">
        <w:rPr>
          <w:rFonts w:ascii="Times New Roman" w:eastAsia="Times New Roman" w:hAnsi="Times New Roman" w:cs="Times New Roman"/>
          <w:sz w:val="24"/>
          <w:szCs w:val="24"/>
          <w:lang w:val="es-AR"/>
        </w:rPr>
        <w:t xml:space="preserve"> pero a la vez hacemos formar parte del relato gracias a la referencia de “han pasado diez años” y es que el poema alude de manera oblicua al 11 de marzo. Pero ya no se trata de un aspecto monumental o memorial, más bien la catástrofe se vuelve un agente de desorganización de lo dado que permite pensar las configuraciones materiales, ahora, bajo la luz de una perspectiva que la resignifique </w:t>
      </w:r>
      <w:r w:rsidR="004E0895">
        <w:rPr>
          <w:rFonts w:ascii="Times New Roman" w:eastAsia="Times New Roman" w:hAnsi="Times New Roman" w:cs="Times New Roman"/>
          <w:sz w:val="24"/>
          <w:szCs w:val="24"/>
          <w:lang w:val="es-AR"/>
        </w:rPr>
        <w:t>positivamente</w:t>
      </w:r>
      <w:r w:rsidR="000F70DB">
        <w:rPr>
          <w:rFonts w:ascii="Times New Roman" w:eastAsia="Times New Roman" w:hAnsi="Times New Roman" w:cs="Times New Roman"/>
          <w:sz w:val="24"/>
          <w:szCs w:val="24"/>
          <w:lang w:val="es-AR"/>
        </w:rPr>
        <w:t xml:space="preserve">. </w:t>
      </w:r>
      <w:r w:rsidR="004E0895">
        <w:rPr>
          <w:rFonts w:ascii="Times New Roman" w:eastAsia="Times New Roman" w:hAnsi="Times New Roman" w:cs="Times New Roman"/>
          <w:sz w:val="24"/>
          <w:szCs w:val="24"/>
          <w:lang w:val="es-AR"/>
        </w:rPr>
        <w:t>Como</w:t>
      </w:r>
      <w:r w:rsidR="000F70DB">
        <w:rPr>
          <w:rFonts w:ascii="Times New Roman" w:eastAsia="Times New Roman" w:hAnsi="Times New Roman" w:cs="Times New Roman"/>
          <w:sz w:val="24"/>
          <w:szCs w:val="24"/>
          <w:lang w:val="es-AR"/>
        </w:rPr>
        <w:t xml:space="preserve"> mencionaba Yuki</w:t>
      </w:r>
      <w:r w:rsidR="004E0895">
        <w:rPr>
          <w:rFonts w:ascii="Times New Roman" w:eastAsia="Times New Roman" w:hAnsi="Times New Roman" w:cs="Times New Roman"/>
          <w:sz w:val="24"/>
          <w:szCs w:val="24"/>
          <w:lang w:val="es-AR"/>
        </w:rPr>
        <w:t xml:space="preserve"> Masami (2017)</w:t>
      </w:r>
      <w:r w:rsidR="000F70DB">
        <w:rPr>
          <w:rFonts w:ascii="Times New Roman" w:eastAsia="Times New Roman" w:hAnsi="Times New Roman" w:cs="Times New Roman"/>
          <w:sz w:val="24"/>
          <w:szCs w:val="24"/>
          <w:lang w:val="es-AR"/>
        </w:rPr>
        <w:t>: aquella armonía con la naturaleza ahora entendida en t</w:t>
      </w:r>
      <w:r w:rsidR="004E0895">
        <w:rPr>
          <w:rFonts w:ascii="Times New Roman" w:eastAsia="Times New Roman" w:hAnsi="Times New Roman" w:cs="Times New Roman"/>
          <w:sz w:val="24"/>
          <w:szCs w:val="24"/>
          <w:lang w:val="es-AR"/>
        </w:rPr>
        <w:t>é</w:t>
      </w:r>
      <w:r w:rsidR="000F70DB">
        <w:rPr>
          <w:rFonts w:ascii="Times New Roman" w:eastAsia="Times New Roman" w:hAnsi="Times New Roman" w:cs="Times New Roman"/>
          <w:sz w:val="24"/>
          <w:szCs w:val="24"/>
          <w:lang w:val="es-AR"/>
        </w:rPr>
        <w:t>rmino</w:t>
      </w:r>
      <w:r w:rsidR="004E0895">
        <w:rPr>
          <w:rFonts w:ascii="Times New Roman" w:eastAsia="Times New Roman" w:hAnsi="Times New Roman" w:cs="Times New Roman"/>
          <w:sz w:val="24"/>
          <w:szCs w:val="24"/>
          <w:lang w:val="es-AR"/>
        </w:rPr>
        <w:t>s</w:t>
      </w:r>
      <w:r w:rsidR="000F70DB">
        <w:rPr>
          <w:rFonts w:ascii="Times New Roman" w:eastAsia="Times New Roman" w:hAnsi="Times New Roman" w:cs="Times New Roman"/>
          <w:sz w:val="24"/>
          <w:szCs w:val="24"/>
          <w:lang w:val="es-AR"/>
        </w:rPr>
        <w:t xml:space="preserve"> de coexistencia de los seres tomaba un carácter </w:t>
      </w:r>
      <w:r w:rsidR="00874DB1">
        <w:rPr>
          <w:rFonts w:ascii="Times New Roman" w:eastAsia="Times New Roman" w:hAnsi="Times New Roman" w:cs="Times New Roman"/>
          <w:sz w:val="24"/>
          <w:szCs w:val="24"/>
          <w:lang w:val="es-AR"/>
        </w:rPr>
        <w:t>singular</w:t>
      </w:r>
      <w:r w:rsidR="000F70DB">
        <w:rPr>
          <w:rFonts w:ascii="Times New Roman" w:eastAsia="Times New Roman" w:hAnsi="Times New Roman" w:cs="Times New Roman"/>
          <w:sz w:val="24"/>
          <w:szCs w:val="24"/>
          <w:lang w:val="es-AR"/>
        </w:rPr>
        <w:t xml:space="preserve"> para “el pueblo japon</w:t>
      </w:r>
      <w:r w:rsidR="00874DB1">
        <w:rPr>
          <w:rFonts w:ascii="Times New Roman" w:eastAsia="Times New Roman" w:hAnsi="Times New Roman" w:cs="Times New Roman"/>
          <w:sz w:val="24"/>
          <w:szCs w:val="24"/>
          <w:lang w:val="es-AR"/>
        </w:rPr>
        <w:t>é</w:t>
      </w:r>
      <w:r w:rsidR="000F70DB">
        <w:rPr>
          <w:rFonts w:ascii="Times New Roman" w:eastAsia="Times New Roman" w:hAnsi="Times New Roman" w:cs="Times New Roman"/>
          <w:sz w:val="24"/>
          <w:szCs w:val="24"/>
          <w:lang w:val="es-AR"/>
        </w:rPr>
        <w:t xml:space="preserve">s” en tanto apreciadores del cambio estacional y sensibles ante el poder de la naturaleza. Un pueblo que </w:t>
      </w:r>
      <w:r w:rsidR="00874DB1">
        <w:rPr>
          <w:rFonts w:ascii="Times New Roman" w:eastAsia="Times New Roman" w:hAnsi="Times New Roman" w:cs="Times New Roman"/>
          <w:sz w:val="24"/>
          <w:szCs w:val="24"/>
          <w:lang w:val="es-AR"/>
        </w:rPr>
        <w:t>continuamente</w:t>
      </w:r>
      <w:r w:rsidR="000F70DB">
        <w:rPr>
          <w:rFonts w:ascii="Times New Roman" w:eastAsia="Times New Roman" w:hAnsi="Times New Roman" w:cs="Times New Roman"/>
          <w:sz w:val="24"/>
          <w:szCs w:val="24"/>
          <w:lang w:val="es-AR"/>
        </w:rPr>
        <w:t xml:space="preserve"> habita la radioactividad, el incendio, el terremoto, y el </w:t>
      </w:r>
      <w:r w:rsidR="00874DB1">
        <w:rPr>
          <w:rFonts w:ascii="Times New Roman" w:eastAsia="Times New Roman" w:hAnsi="Times New Roman" w:cs="Times New Roman"/>
          <w:sz w:val="24"/>
          <w:szCs w:val="24"/>
          <w:lang w:val="es-AR"/>
        </w:rPr>
        <w:t>tsunami</w:t>
      </w:r>
      <w:r w:rsidR="000F70DB">
        <w:rPr>
          <w:rFonts w:ascii="Times New Roman" w:eastAsia="Times New Roman" w:hAnsi="Times New Roman" w:cs="Times New Roman"/>
          <w:sz w:val="24"/>
          <w:szCs w:val="24"/>
          <w:lang w:val="es-AR"/>
        </w:rPr>
        <w:t xml:space="preserve"> necesariamente debe transformar el discurso ecológico a fin de generar conciencia </w:t>
      </w:r>
      <w:r w:rsidR="004E0895">
        <w:rPr>
          <w:rFonts w:ascii="Times New Roman" w:eastAsia="Times New Roman" w:hAnsi="Times New Roman" w:cs="Times New Roman"/>
          <w:sz w:val="24"/>
          <w:szCs w:val="24"/>
          <w:lang w:val="es-AR"/>
        </w:rPr>
        <w:t xml:space="preserve">más allá de su sensibilidad al cambio de estación. Se trata de una conciencia que conjuga esa experiencia estética del clima con </w:t>
      </w:r>
      <w:r w:rsidR="000F70DB">
        <w:rPr>
          <w:rFonts w:ascii="Times New Roman" w:eastAsia="Times New Roman" w:hAnsi="Times New Roman" w:cs="Times New Roman"/>
          <w:sz w:val="24"/>
          <w:szCs w:val="24"/>
          <w:lang w:val="es-AR"/>
        </w:rPr>
        <w:t>la</w:t>
      </w:r>
      <w:r w:rsidR="004E0895">
        <w:rPr>
          <w:rFonts w:ascii="Times New Roman" w:eastAsia="Times New Roman" w:hAnsi="Times New Roman" w:cs="Times New Roman"/>
          <w:sz w:val="24"/>
          <w:szCs w:val="24"/>
          <w:lang w:val="es-AR"/>
        </w:rPr>
        <w:t xml:space="preserve"> de la</w:t>
      </w:r>
      <w:r w:rsidR="000F70DB">
        <w:rPr>
          <w:rFonts w:ascii="Times New Roman" w:eastAsia="Times New Roman" w:hAnsi="Times New Roman" w:cs="Times New Roman"/>
          <w:sz w:val="24"/>
          <w:szCs w:val="24"/>
          <w:lang w:val="es-AR"/>
        </w:rPr>
        <w:t xml:space="preserve"> contaminación</w:t>
      </w:r>
      <w:r w:rsidR="004E0895">
        <w:rPr>
          <w:rFonts w:ascii="Times New Roman" w:eastAsia="Times New Roman" w:hAnsi="Times New Roman" w:cs="Times New Roman"/>
          <w:sz w:val="24"/>
          <w:szCs w:val="24"/>
          <w:lang w:val="es-AR"/>
        </w:rPr>
        <w:t xml:space="preserve">, </w:t>
      </w:r>
      <w:r w:rsidR="000F70DB">
        <w:rPr>
          <w:rFonts w:ascii="Times New Roman" w:eastAsia="Times New Roman" w:hAnsi="Times New Roman" w:cs="Times New Roman"/>
          <w:sz w:val="24"/>
          <w:szCs w:val="24"/>
          <w:lang w:val="es-AR"/>
        </w:rPr>
        <w:t>el cambio climático</w:t>
      </w:r>
      <w:r w:rsidR="004E0895">
        <w:rPr>
          <w:rFonts w:ascii="Times New Roman" w:eastAsia="Times New Roman" w:hAnsi="Times New Roman" w:cs="Times New Roman"/>
          <w:sz w:val="24"/>
          <w:szCs w:val="24"/>
          <w:lang w:val="es-AR"/>
        </w:rPr>
        <w:t xml:space="preserve"> y </w:t>
      </w:r>
      <w:r w:rsidR="000375BA">
        <w:rPr>
          <w:rFonts w:ascii="Times New Roman" w:eastAsia="Times New Roman" w:hAnsi="Times New Roman" w:cs="Times New Roman"/>
          <w:sz w:val="24"/>
          <w:szCs w:val="24"/>
          <w:lang w:val="es-AR"/>
        </w:rPr>
        <w:t>las catástrofes</w:t>
      </w:r>
      <w:r w:rsidR="004E0895">
        <w:rPr>
          <w:rFonts w:ascii="Times New Roman" w:eastAsia="Times New Roman" w:hAnsi="Times New Roman" w:cs="Times New Roman"/>
          <w:sz w:val="24"/>
          <w:szCs w:val="24"/>
          <w:lang w:val="es-AR"/>
        </w:rPr>
        <w:t xml:space="preserve"> que acechan el </w:t>
      </w:r>
      <w:r w:rsidR="005550AB">
        <w:rPr>
          <w:rFonts w:ascii="Times New Roman" w:eastAsia="Times New Roman" w:hAnsi="Times New Roman" w:cs="Times New Roman"/>
          <w:sz w:val="24"/>
          <w:szCs w:val="24"/>
          <w:lang w:val="es-AR"/>
        </w:rPr>
        <w:t xml:space="preserve">archipiélago. Se trata de una conciencia, en tanto conjunto de saberes presentes en el imaginario común, que modifica el </w:t>
      </w:r>
      <w:r w:rsidR="005550AB">
        <w:rPr>
          <w:rFonts w:ascii="Times New Roman" w:eastAsia="Times New Roman" w:hAnsi="Times New Roman" w:cs="Times New Roman"/>
          <w:sz w:val="24"/>
          <w:szCs w:val="24"/>
          <w:lang w:val="es-AR"/>
        </w:rPr>
        <w:lastRenderedPageBreak/>
        <w:t>imaginario sobre su</w:t>
      </w:r>
      <w:r w:rsidR="000F70DB">
        <w:rPr>
          <w:rFonts w:ascii="Times New Roman" w:eastAsia="Times New Roman" w:hAnsi="Times New Roman" w:cs="Times New Roman"/>
          <w:sz w:val="24"/>
          <w:szCs w:val="24"/>
          <w:lang w:val="es-AR"/>
        </w:rPr>
        <w:t xml:space="preserve"> propio</w:t>
      </w:r>
      <w:r w:rsidR="00874DB1">
        <w:rPr>
          <w:rFonts w:ascii="Times New Roman" w:eastAsia="Times New Roman" w:hAnsi="Times New Roman" w:cs="Times New Roman"/>
          <w:sz w:val="24"/>
          <w:szCs w:val="24"/>
          <w:lang w:val="es-AR"/>
        </w:rPr>
        <w:t xml:space="preserve"> </w:t>
      </w:r>
      <w:r w:rsidR="000F70DB">
        <w:rPr>
          <w:rFonts w:ascii="Times New Roman" w:eastAsia="Times New Roman" w:hAnsi="Times New Roman" w:cs="Times New Roman"/>
          <w:sz w:val="24"/>
          <w:szCs w:val="24"/>
          <w:lang w:val="es-AR"/>
        </w:rPr>
        <w:t xml:space="preserve">paisaje, un paisaje asediado por </w:t>
      </w:r>
      <w:r w:rsidR="00874DB1">
        <w:rPr>
          <w:rFonts w:ascii="Times New Roman" w:eastAsia="Times New Roman" w:hAnsi="Times New Roman" w:cs="Times New Roman"/>
          <w:sz w:val="24"/>
          <w:szCs w:val="24"/>
          <w:lang w:val="es-AR"/>
        </w:rPr>
        <w:t>una amenaza</w:t>
      </w:r>
      <w:r w:rsidR="000F70DB">
        <w:rPr>
          <w:rFonts w:ascii="Times New Roman" w:eastAsia="Times New Roman" w:hAnsi="Times New Roman" w:cs="Times New Roman"/>
          <w:sz w:val="24"/>
          <w:szCs w:val="24"/>
          <w:lang w:val="es-AR"/>
        </w:rPr>
        <w:t xml:space="preserve">. </w:t>
      </w:r>
      <w:r w:rsidR="005550AB">
        <w:rPr>
          <w:rFonts w:ascii="Times New Roman" w:eastAsia="Times New Roman" w:hAnsi="Times New Roman" w:cs="Times New Roman"/>
          <w:sz w:val="24"/>
          <w:szCs w:val="24"/>
          <w:lang w:val="es-AR"/>
        </w:rPr>
        <w:t xml:space="preserve">Más allá de la “segunda naturaleza”, más allá del “paradigma de </w:t>
      </w:r>
      <w:proofErr w:type="spellStart"/>
      <w:r w:rsidR="005550AB" w:rsidRPr="005550AB">
        <w:rPr>
          <w:rFonts w:ascii="Times New Roman" w:eastAsia="Times New Roman" w:hAnsi="Times New Roman" w:cs="Times New Roman"/>
          <w:i/>
          <w:iCs/>
          <w:sz w:val="24"/>
          <w:szCs w:val="24"/>
          <w:lang w:val="es-AR"/>
        </w:rPr>
        <w:t>satoyama</w:t>
      </w:r>
      <w:proofErr w:type="spellEnd"/>
      <w:r w:rsidR="005550AB">
        <w:rPr>
          <w:rFonts w:ascii="Times New Roman" w:eastAsia="Times New Roman" w:hAnsi="Times New Roman" w:cs="Times New Roman"/>
          <w:sz w:val="24"/>
          <w:szCs w:val="24"/>
          <w:lang w:val="es-AR"/>
        </w:rPr>
        <w:t xml:space="preserve">” que </w:t>
      </w:r>
      <w:r w:rsidR="005550AB" w:rsidRPr="007B1A86">
        <w:rPr>
          <w:rFonts w:ascii="Times New Roman" w:eastAsia="Times New Roman" w:hAnsi="Times New Roman" w:cs="Times New Roman"/>
          <w:sz w:val="24"/>
          <w:szCs w:val="24"/>
          <w:lang w:val="es-AR"/>
        </w:rPr>
        <w:t xml:space="preserve">describía </w:t>
      </w:r>
      <w:proofErr w:type="spellStart"/>
      <w:r w:rsidR="005550AB" w:rsidRPr="007B1A86">
        <w:rPr>
          <w:rFonts w:ascii="Times New Roman" w:eastAsia="Times New Roman" w:hAnsi="Times New Roman" w:cs="Times New Roman"/>
          <w:sz w:val="24"/>
          <w:szCs w:val="24"/>
          <w:lang w:val="es-AR"/>
        </w:rPr>
        <w:t>Shirane</w:t>
      </w:r>
      <w:proofErr w:type="spellEnd"/>
      <w:r w:rsidR="00D016F1" w:rsidRPr="007B1A86">
        <w:rPr>
          <w:rFonts w:ascii="Times New Roman" w:eastAsia="Times New Roman" w:hAnsi="Times New Roman" w:cs="Times New Roman"/>
          <w:sz w:val="24"/>
          <w:szCs w:val="24"/>
          <w:lang w:val="es-AR"/>
        </w:rPr>
        <w:t xml:space="preserve"> Haruo</w:t>
      </w:r>
      <w:r w:rsidR="007B1A86" w:rsidRPr="007B1A86">
        <w:rPr>
          <w:rFonts w:ascii="Times New Roman" w:eastAsia="Times New Roman" w:hAnsi="Times New Roman" w:cs="Times New Roman"/>
          <w:sz w:val="24"/>
          <w:szCs w:val="24"/>
          <w:lang w:val="es-AR"/>
        </w:rPr>
        <w:t xml:space="preserve"> (2018)</w:t>
      </w:r>
      <w:r w:rsidR="005550AB" w:rsidRPr="007B1A86">
        <w:rPr>
          <w:rFonts w:ascii="Times New Roman" w:eastAsia="Times New Roman" w:hAnsi="Times New Roman" w:cs="Times New Roman"/>
          <w:sz w:val="24"/>
          <w:szCs w:val="24"/>
          <w:lang w:val="es-AR"/>
        </w:rPr>
        <w:t xml:space="preserve">; más allá de la relación armonía con el universo de </w:t>
      </w:r>
      <w:proofErr w:type="spellStart"/>
      <w:r w:rsidR="005550AB" w:rsidRPr="007B1A86">
        <w:rPr>
          <w:rFonts w:ascii="Times New Roman" w:eastAsia="Times New Roman" w:hAnsi="Times New Roman" w:cs="Times New Roman"/>
          <w:sz w:val="24"/>
          <w:szCs w:val="24"/>
          <w:lang w:val="es-AR"/>
        </w:rPr>
        <w:t>Okakura</w:t>
      </w:r>
      <w:proofErr w:type="spellEnd"/>
      <w:r w:rsidR="005550AB" w:rsidRPr="007B1A86">
        <w:rPr>
          <w:rFonts w:ascii="Times New Roman" w:eastAsia="Times New Roman" w:hAnsi="Times New Roman" w:cs="Times New Roman"/>
          <w:sz w:val="24"/>
          <w:szCs w:val="24"/>
          <w:lang w:val="es-AR"/>
        </w:rPr>
        <w:t xml:space="preserve"> </w:t>
      </w:r>
      <w:proofErr w:type="spellStart"/>
      <w:r w:rsidR="005550AB" w:rsidRPr="007B1A86">
        <w:rPr>
          <w:rFonts w:ascii="Times New Roman" w:eastAsia="Times New Roman" w:hAnsi="Times New Roman" w:cs="Times New Roman"/>
          <w:sz w:val="24"/>
          <w:szCs w:val="24"/>
          <w:lang w:val="es-AR"/>
        </w:rPr>
        <w:t>Ka</w:t>
      </w:r>
      <w:r w:rsidR="007B1A86" w:rsidRPr="007B1A86">
        <w:rPr>
          <w:rFonts w:ascii="Times New Roman" w:eastAsia="Times New Roman" w:hAnsi="Times New Roman" w:cs="Times New Roman"/>
          <w:sz w:val="24"/>
          <w:szCs w:val="24"/>
          <w:lang w:val="es-AR"/>
        </w:rPr>
        <w:t>ku</w:t>
      </w:r>
      <w:r w:rsidR="005550AB" w:rsidRPr="007B1A86">
        <w:rPr>
          <w:rFonts w:ascii="Times New Roman" w:eastAsia="Times New Roman" w:hAnsi="Times New Roman" w:cs="Times New Roman"/>
          <w:sz w:val="24"/>
          <w:szCs w:val="24"/>
          <w:lang w:val="es-AR"/>
        </w:rPr>
        <w:t>zo</w:t>
      </w:r>
      <w:proofErr w:type="spellEnd"/>
      <w:r w:rsidR="007B1A86" w:rsidRPr="007B1A86">
        <w:rPr>
          <w:rFonts w:ascii="Times New Roman" w:eastAsia="Times New Roman" w:hAnsi="Times New Roman" w:cs="Times New Roman"/>
          <w:sz w:val="24"/>
          <w:szCs w:val="24"/>
          <w:lang w:val="es-AR"/>
        </w:rPr>
        <w:t xml:space="preserve"> (2005)</w:t>
      </w:r>
      <w:r w:rsidR="005550AB" w:rsidRPr="007B1A86">
        <w:rPr>
          <w:rFonts w:ascii="Times New Roman" w:eastAsia="Times New Roman" w:hAnsi="Times New Roman" w:cs="Times New Roman"/>
          <w:sz w:val="24"/>
          <w:szCs w:val="24"/>
          <w:lang w:val="es-AR"/>
        </w:rPr>
        <w:t xml:space="preserve"> y la experiencia estética del clima como lo describió Watsuji</w:t>
      </w:r>
      <w:r w:rsidR="00D016F1" w:rsidRPr="007B1A86">
        <w:rPr>
          <w:rFonts w:ascii="Times New Roman" w:eastAsia="Times New Roman" w:hAnsi="Times New Roman" w:cs="Times New Roman"/>
          <w:sz w:val="24"/>
          <w:szCs w:val="24"/>
          <w:lang w:val="es-AR"/>
        </w:rPr>
        <w:t xml:space="preserve"> Tetsu</w:t>
      </w:r>
      <w:r w:rsidR="007B1A86">
        <w:rPr>
          <w:rFonts w:ascii="Times New Roman" w:eastAsia="Times New Roman" w:hAnsi="Times New Roman" w:cs="Times New Roman"/>
          <w:sz w:val="24"/>
          <w:szCs w:val="24"/>
          <w:lang w:val="es-AR"/>
        </w:rPr>
        <w:t>r</w:t>
      </w:r>
      <w:r w:rsidR="00D016F1" w:rsidRPr="007B1A86">
        <w:rPr>
          <w:rFonts w:ascii="Times New Roman" w:eastAsia="Times New Roman" w:hAnsi="Times New Roman" w:cs="Times New Roman"/>
          <w:sz w:val="24"/>
          <w:szCs w:val="24"/>
          <w:lang w:val="es-AR"/>
        </w:rPr>
        <w:t>o</w:t>
      </w:r>
      <w:r w:rsidR="007B1A86" w:rsidRPr="007B1A86">
        <w:rPr>
          <w:rFonts w:ascii="Times New Roman" w:eastAsia="Times New Roman" w:hAnsi="Times New Roman" w:cs="Times New Roman"/>
          <w:sz w:val="24"/>
          <w:szCs w:val="24"/>
          <w:lang w:val="es-AR"/>
        </w:rPr>
        <w:t xml:space="preserve"> (2006)</w:t>
      </w:r>
      <w:r w:rsidR="00D016F1" w:rsidRPr="007B1A86">
        <w:rPr>
          <w:rFonts w:ascii="Times New Roman" w:eastAsia="Times New Roman" w:hAnsi="Times New Roman" w:cs="Times New Roman"/>
          <w:sz w:val="24"/>
          <w:szCs w:val="24"/>
          <w:lang w:val="es-AR"/>
        </w:rPr>
        <w:t>;</w:t>
      </w:r>
      <w:r w:rsidR="005550AB">
        <w:rPr>
          <w:rFonts w:ascii="Times New Roman" w:eastAsia="Times New Roman" w:hAnsi="Times New Roman" w:cs="Times New Roman"/>
          <w:sz w:val="24"/>
          <w:szCs w:val="24"/>
          <w:lang w:val="es-AR"/>
        </w:rPr>
        <w:t xml:space="preserve"> ahora la preocupación poética y teórica da un paso más allá: hace del paisaje el dispositivo estético y político para repensar el futuro, para </w:t>
      </w:r>
      <w:proofErr w:type="spellStart"/>
      <w:r w:rsidR="005550AB">
        <w:rPr>
          <w:rFonts w:ascii="Times New Roman" w:eastAsia="Times New Roman" w:hAnsi="Times New Roman" w:cs="Times New Roman"/>
          <w:sz w:val="24"/>
          <w:szCs w:val="24"/>
          <w:lang w:val="es-AR"/>
        </w:rPr>
        <w:t>estetizar</w:t>
      </w:r>
      <w:proofErr w:type="spellEnd"/>
      <w:r w:rsidR="005550AB">
        <w:rPr>
          <w:rFonts w:ascii="Times New Roman" w:eastAsia="Times New Roman" w:hAnsi="Times New Roman" w:cs="Times New Roman"/>
          <w:sz w:val="24"/>
          <w:szCs w:val="24"/>
          <w:lang w:val="es-AR"/>
        </w:rPr>
        <w:t xml:space="preserve"> el desastre la catástrofe, para contribuir a un modo</w:t>
      </w:r>
      <w:r w:rsidR="00D016F1">
        <w:rPr>
          <w:rFonts w:ascii="Times New Roman" w:eastAsia="Times New Roman" w:hAnsi="Times New Roman" w:cs="Times New Roman"/>
          <w:sz w:val="24"/>
          <w:szCs w:val="24"/>
          <w:lang w:val="es-AR"/>
        </w:rPr>
        <w:t xml:space="preserve"> </w:t>
      </w:r>
      <w:r w:rsidR="005550AB">
        <w:rPr>
          <w:rFonts w:ascii="Times New Roman" w:eastAsia="Times New Roman" w:hAnsi="Times New Roman" w:cs="Times New Roman"/>
          <w:sz w:val="24"/>
          <w:szCs w:val="24"/>
          <w:lang w:val="es-AR"/>
        </w:rPr>
        <w:t xml:space="preserve">de habitar la Tierra sin la soberbia de su conquista y su control sino observando las huellas del futuro: ese pasado que vertido en el presente modula un futuro. </w:t>
      </w:r>
      <w:r w:rsidR="000F70DB">
        <w:rPr>
          <w:rFonts w:ascii="Times New Roman" w:eastAsia="Times New Roman" w:hAnsi="Times New Roman" w:cs="Times New Roman"/>
          <w:sz w:val="24"/>
          <w:szCs w:val="24"/>
          <w:lang w:val="es-AR"/>
        </w:rPr>
        <w:t xml:space="preserve">Este aspecto es el que para nosotros singulariza una ficción </w:t>
      </w:r>
      <w:r w:rsidR="00874DB1">
        <w:rPr>
          <w:rFonts w:ascii="Times New Roman" w:eastAsia="Times New Roman" w:hAnsi="Times New Roman" w:cs="Times New Roman"/>
          <w:sz w:val="24"/>
          <w:szCs w:val="24"/>
          <w:lang w:val="es-AR"/>
        </w:rPr>
        <w:t>ecocrítica</w:t>
      </w:r>
      <w:r w:rsidR="000F70DB">
        <w:rPr>
          <w:rFonts w:ascii="Times New Roman" w:eastAsia="Times New Roman" w:hAnsi="Times New Roman" w:cs="Times New Roman"/>
          <w:sz w:val="24"/>
          <w:szCs w:val="24"/>
          <w:lang w:val="es-AR"/>
        </w:rPr>
        <w:t xml:space="preserve"> en la poesía japonesa contemporánea.</w:t>
      </w:r>
      <w:r w:rsidR="00D52DB4">
        <w:rPr>
          <w:rFonts w:ascii="Times New Roman" w:eastAsia="Times New Roman" w:hAnsi="Times New Roman" w:cs="Times New Roman"/>
          <w:sz w:val="24"/>
          <w:szCs w:val="24"/>
          <w:lang w:val="es-AR"/>
        </w:rPr>
        <w:t xml:space="preserve"> </w:t>
      </w:r>
    </w:p>
    <w:p w14:paraId="4B6F79AB" w14:textId="03175E78" w:rsidR="00444CAA" w:rsidRDefault="0007131E" w:rsidP="00800499">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s-AR"/>
        </w:rPr>
        <w:t xml:space="preserve">Leer atentamente el poema, alerta a las configuraciones materiales que participan de un único modo de existencia donde lo no humano y lo humano no se sobreponen es la verdadera apuesta de una </w:t>
      </w:r>
      <w:r w:rsidR="00D52DB4">
        <w:rPr>
          <w:rFonts w:ascii="Times New Roman" w:eastAsia="Times New Roman" w:hAnsi="Times New Roman" w:cs="Times New Roman"/>
          <w:sz w:val="24"/>
          <w:szCs w:val="24"/>
          <w:lang w:val="es-AR"/>
        </w:rPr>
        <w:t>ecocrítica</w:t>
      </w:r>
      <w:r>
        <w:rPr>
          <w:rFonts w:ascii="Times New Roman" w:eastAsia="Times New Roman" w:hAnsi="Times New Roman" w:cs="Times New Roman"/>
          <w:sz w:val="24"/>
          <w:szCs w:val="24"/>
          <w:lang w:val="es-AR"/>
        </w:rPr>
        <w:t xml:space="preserve"> orientada a ejercitarnos en la lectura del entorno que integramos. A tomar conciencia de que ese espacio que habitamos a condición de la inminencia de una naturaleza que se introyecta en la urbanidad ya sea con fuerza de terremoto o como residuo radioactivo. </w:t>
      </w:r>
      <w:proofErr w:type="spellStart"/>
      <w:r w:rsidR="000375BA">
        <w:rPr>
          <w:rFonts w:ascii="Times New Roman" w:eastAsia="Times New Roman" w:hAnsi="Times New Roman" w:cs="Times New Roman"/>
          <w:sz w:val="24"/>
          <w:szCs w:val="24"/>
          <w:lang w:val="es-AR"/>
        </w:rPr>
        <w:t>Arai</w:t>
      </w:r>
      <w:proofErr w:type="spellEnd"/>
      <w:r w:rsidR="000375BA">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 xml:space="preserve">Takako </w:t>
      </w:r>
      <w:r w:rsidR="00444CAA">
        <w:rPr>
          <w:rFonts w:ascii="Times New Roman" w:eastAsia="Times New Roman" w:hAnsi="Times New Roman" w:cs="Times New Roman"/>
          <w:sz w:val="24"/>
          <w:szCs w:val="24"/>
          <w:lang w:val="es-AR"/>
        </w:rPr>
        <w:t>(2021)</w:t>
      </w:r>
      <w:r>
        <w:rPr>
          <w:rFonts w:ascii="Times New Roman" w:eastAsia="Times New Roman" w:hAnsi="Times New Roman" w:cs="Times New Roman"/>
          <w:sz w:val="24"/>
          <w:szCs w:val="24"/>
          <w:lang w:val="es-AR"/>
        </w:rPr>
        <w:t xml:space="preserve"> describió un</w:t>
      </w:r>
      <w:r w:rsidRPr="0007131E">
        <w:rPr>
          <w:rFonts w:ascii="Times New Roman" w:eastAsia="Times New Roman" w:hAnsi="Times New Roman" w:cs="Times New Roman"/>
          <w:sz w:val="24"/>
          <w:szCs w:val="24"/>
        </w:rPr>
        <w:t xml:space="preserve"> </w:t>
      </w:r>
      <w:proofErr w:type="gramStart"/>
      <w:r w:rsidRPr="0007131E">
        <w:rPr>
          <w:rFonts w:ascii="Times New Roman" w:eastAsia="Times New Roman" w:hAnsi="Times New Roman" w:cs="Times New Roman"/>
          <w:i/>
          <w:sz w:val="24"/>
          <w:szCs w:val="24"/>
        </w:rPr>
        <w:t>topos poético</w:t>
      </w:r>
      <w:proofErr w:type="gramEnd"/>
      <w:r w:rsidRPr="0007131E">
        <w:rPr>
          <w:rFonts w:ascii="Times New Roman" w:eastAsia="Times New Roman" w:hAnsi="Times New Roman" w:cs="Times New Roman"/>
          <w:i/>
          <w:sz w:val="24"/>
          <w:szCs w:val="24"/>
        </w:rPr>
        <w:t xml:space="preserve"> </w:t>
      </w:r>
      <w:r w:rsidRPr="0007131E">
        <w:rPr>
          <w:rFonts w:ascii="Times New Roman" w:eastAsia="Times New Roman" w:hAnsi="Times New Roman" w:cs="Times New Roman"/>
          <w:iCs/>
          <w:sz w:val="24"/>
          <w:szCs w:val="24"/>
        </w:rPr>
        <w:t>en la poesía de Suga que se da</w:t>
      </w:r>
      <w:r>
        <w:rPr>
          <w:rFonts w:ascii="Times New Roman" w:eastAsia="Times New Roman" w:hAnsi="Times New Roman" w:cs="Times New Roman"/>
          <w:i/>
          <w:sz w:val="24"/>
          <w:szCs w:val="24"/>
        </w:rPr>
        <w:t xml:space="preserve"> </w:t>
      </w:r>
      <w:r w:rsidRPr="0007131E">
        <w:rPr>
          <w:rFonts w:ascii="Times New Roman" w:eastAsia="Times New Roman" w:hAnsi="Times New Roman" w:cs="Times New Roman"/>
          <w:sz w:val="24"/>
          <w:szCs w:val="24"/>
        </w:rPr>
        <w:t xml:space="preserve">a partir de la captura y recreación de lo vivido que configura paisajes flotantes sin referencias precisas. </w:t>
      </w:r>
      <w:r>
        <w:rPr>
          <w:rFonts w:ascii="Times New Roman" w:eastAsia="Times New Roman" w:hAnsi="Times New Roman" w:cs="Times New Roman"/>
          <w:sz w:val="24"/>
          <w:szCs w:val="24"/>
        </w:rPr>
        <w:t>Reorientando esta hipótesis creemos que esos paisajes sin referencia</w:t>
      </w:r>
      <w:r w:rsidR="00AD79B9">
        <w:rPr>
          <w:rFonts w:ascii="Times New Roman" w:eastAsia="Times New Roman" w:hAnsi="Times New Roman" w:cs="Times New Roman"/>
          <w:sz w:val="24"/>
          <w:szCs w:val="24"/>
        </w:rPr>
        <w:t xml:space="preserve"> sirven menos como expresión de una experiencia poema que como escenificación de un tipo de armonía </w:t>
      </w:r>
      <w:r w:rsidR="00D52DB4">
        <w:rPr>
          <w:rFonts w:ascii="Times New Roman" w:eastAsia="Times New Roman" w:hAnsi="Times New Roman" w:cs="Times New Roman"/>
          <w:sz w:val="24"/>
          <w:szCs w:val="24"/>
        </w:rPr>
        <w:t xml:space="preserve">donde lo viviente coexiste afectándose y transformándose. </w:t>
      </w:r>
    </w:p>
    <w:p w14:paraId="0F09D234" w14:textId="3BD8B62C" w:rsidR="0007131E" w:rsidRDefault="00D52DB4"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rPr>
        <w:t xml:space="preserve">Así otro poema de Suga, </w:t>
      </w:r>
      <w:r w:rsidR="00B970F7">
        <w:rPr>
          <w:rFonts w:ascii="Times New Roman" w:eastAsia="Times New Roman" w:hAnsi="Times New Roman" w:cs="Times New Roman"/>
          <w:sz w:val="24"/>
          <w:szCs w:val="24"/>
        </w:rPr>
        <w:t xml:space="preserve">escrito en conmemoración de los 10 años de Gran Terremoto del Este de Japón, se presenta nuevamente una idea de armonía y de futuro. El poema se titula “Tierra abierta” y comienza con la enunciación de </w:t>
      </w:r>
      <w:r w:rsidR="00444CAA">
        <w:rPr>
          <w:rFonts w:ascii="Times New Roman" w:eastAsia="Times New Roman" w:hAnsi="Times New Roman" w:cs="Times New Roman"/>
          <w:sz w:val="24"/>
          <w:szCs w:val="24"/>
        </w:rPr>
        <w:t>una puesta en marcha</w:t>
      </w:r>
      <w:r>
        <w:rPr>
          <w:rFonts w:ascii="Times New Roman" w:eastAsia="Times New Roman" w:hAnsi="Times New Roman" w:cs="Times New Roman"/>
          <w:sz w:val="24"/>
          <w:szCs w:val="24"/>
        </w:rPr>
        <w:t xml:space="preserve"> hacia “diez años atrás” guiado por</w:t>
      </w:r>
      <w:r w:rsidR="00847333">
        <w:rPr>
          <w:rFonts w:ascii="Times New Roman" w:eastAsia="Times New Roman" w:hAnsi="Times New Roman" w:cs="Times New Roman"/>
          <w:sz w:val="24"/>
          <w:szCs w:val="24"/>
        </w:rPr>
        <w:t xml:space="preserve"> dos dingos que emergen de la tierra de</w:t>
      </w:r>
      <w:r>
        <w:rPr>
          <w:rFonts w:ascii="Times New Roman" w:eastAsia="Times New Roman" w:hAnsi="Times New Roman" w:cs="Times New Roman"/>
          <w:sz w:val="24"/>
          <w:szCs w:val="24"/>
        </w:rPr>
        <w:t xml:space="preserve"> arcilla roja y teniendo a mano “solo las </w:t>
      </w:r>
      <w:r w:rsidR="00847333">
        <w:rPr>
          <w:rFonts w:ascii="Times New Roman" w:eastAsia="Times New Roman" w:hAnsi="Times New Roman" w:cs="Times New Roman"/>
          <w:sz w:val="24"/>
          <w:szCs w:val="24"/>
        </w:rPr>
        <w:t>p</w:t>
      </w:r>
      <w:r w:rsidR="00564FE7">
        <w:rPr>
          <w:rFonts w:ascii="Times New Roman" w:eastAsia="Times New Roman" w:hAnsi="Times New Roman" w:cs="Times New Roman"/>
          <w:sz w:val="24"/>
          <w:szCs w:val="24"/>
        </w:rPr>
        <w:t>á</w:t>
      </w:r>
      <w:r w:rsidR="00847333">
        <w:rPr>
          <w:rFonts w:ascii="Times New Roman" w:eastAsia="Times New Roman" w:hAnsi="Times New Roman" w:cs="Times New Roman"/>
          <w:sz w:val="24"/>
          <w:szCs w:val="24"/>
        </w:rPr>
        <w:t>ginas necesarias de algunos libros” (</w:t>
      </w:r>
      <w:r w:rsidR="00564FE7">
        <w:rPr>
          <w:rFonts w:ascii="Times New Roman" w:eastAsia="Times New Roman" w:hAnsi="Times New Roman" w:cs="Times New Roman"/>
          <w:sz w:val="24"/>
          <w:szCs w:val="24"/>
        </w:rPr>
        <w:t>Suga</w:t>
      </w:r>
      <w:r w:rsidR="00847333">
        <w:rPr>
          <w:rFonts w:ascii="Times New Roman" w:eastAsia="Times New Roman" w:hAnsi="Times New Roman" w:cs="Times New Roman"/>
          <w:sz w:val="24"/>
          <w:szCs w:val="24"/>
        </w:rPr>
        <w:t>, 2022: 209). El poema finaliza con los versos “</w:t>
      </w:r>
      <w:r w:rsidR="00847333" w:rsidRPr="00847333">
        <w:rPr>
          <w:rFonts w:ascii="Times New Roman" w:eastAsia="Times New Roman" w:hAnsi="Times New Roman" w:cs="Times New Roman"/>
          <w:sz w:val="24"/>
          <w:szCs w:val="24"/>
          <w:lang w:val="es-AR"/>
        </w:rPr>
        <w:t>Vamos a una tierra ahuecada</w:t>
      </w:r>
      <w:r w:rsidR="00847333">
        <w:rPr>
          <w:rFonts w:ascii="Times New Roman" w:eastAsia="Times New Roman" w:hAnsi="Times New Roman" w:cs="Times New Roman"/>
          <w:sz w:val="24"/>
          <w:szCs w:val="24"/>
          <w:lang w:val="es-AR"/>
        </w:rPr>
        <w:t xml:space="preserve">/ </w:t>
      </w:r>
      <w:r w:rsidR="00847333" w:rsidRPr="00847333">
        <w:rPr>
          <w:rFonts w:ascii="Times New Roman" w:eastAsia="Times New Roman" w:hAnsi="Times New Roman" w:cs="Times New Roman"/>
          <w:sz w:val="24"/>
          <w:szCs w:val="24"/>
          <w:lang w:val="es-AR"/>
        </w:rPr>
        <w:t>por el paso de diez años.</w:t>
      </w:r>
      <w:r w:rsidR="00847333">
        <w:rPr>
          <w:rFonts w:ascii="Times New Roman" w:eastAsia="Times New Roman" w:hAnsi="Times New Roman" w:cs="Times New Roman"/>
          <w:sz w:val="24"/>
          <w:szCs w:val="24"/>
          <w:lang w:val="es-AR"/>
        </w:rPr>
        <w:t xml:space="preserve"> /</w:t>
      </w:r>
      <w:r w:rsidR="00847333" w:rsidRPr="00847333">
        <w:rPr>
          <w:rFonts w:ascii="Times New Roman" w:eastAsia="Times New Roman" w:hAnsi="Times New Roman" w:cs="Times New Roman"/>
          <w:sz w:val="24"/>
          <w:szCs w:val="24"/>
          <w:lang w:val="es-AR"/>
        </w:rPr>
        <w:t xml:space="preserve"> Hacia una tierra abierta.</w:t>
      </w:r>
      <w:r w:rsidR="00847333">
        <w:rPr>
          <w:rFonts w:ascii="Times New Roman" w:eastAsia="Times New Roman" w:hAnsi="Times New Roman" w:cs="Times New Roman"/>
          <w:sz w:val="24"/>
          <w:szCs w:val="24"/>
          <w:lang w:val="es-AR"/>
        </w:rPr>
        <w:t xml:space="preserve"> </w:t>
      </w:r>
      <w:r w:rsidR="00847333" w:rsidRPr="00847333">
        <w:rPr>
          <w:rFonts w:ascii="Times New Roman" w:eastAsia="Times New Roman" w:hAnsi="Times New Roman" w:cs="Times New Roman"/>
          <w:sz w:val="24"/>
          <w:szCs w:val="24"/>
          <w:lang w:val="es-AR"/>
        </w:rPr>
        <w:t>Una tierra despejada de sí.</w:t>
      </w:r>
      <w:r w:rsidR="00847333">
        <w:rPr>
          <w:rFonts w:ascii="Times New Roman" w:eastAsia="Times New Roman" w:hAnsi="Times New Roman" w:cs="Times New Roman"/>
          <w:sz w:val="24"/>
          <w:szCs w:val="24"/>
          <w:lang w:val="es-AR"/>
        </w:rPr>
        <w:t>”</w:t>
      </w:r>
      <w:r w:rsidR="00B970F7">
        <w:rPr>
          <w:rFonts w:ascii="Times New Roman" w:eastAsia="Times New Roman" w:hAnsi="Times New Roman" w:cs="Times New Roman"/>
          <w:sz w:val="24"/>
          <w:szCs w:val="24"/>
          <w:lang w:val="es-AR"/>
        </w:rPr>
        <w:t xml:space="preserve"> (</w:t>
      </w:r>
      <w:r w:rsidR="00564FE7">
        <w:rPr>
          <w:rFonts w:ascii="Times New Roman" w:eastAsia="Times New Roman" w:hAnsi="Times New Roman" w:cs="Times New Roman"/>
          <w:sz w:val="24"/>
          <w:szCs w:val="24"/>
          <w:lang w:val="es-AR"/>
        </w:rPr>
        <w:t>Suga</w:t>
      </w:r>
      <w:r w:rsidR="00B970F7">
        <w:rPr>
          <w:rFonts w:ascii="Times New Roman" w:eastAsia="Times New Roman" w:hAnsi="Times New Roman" w:cs="Times New Roman"/>
          <w:sz w:val="24"/>
          <w:szCs w:val="24"/>
          <w:lang w:val="es-AR"/>
        </w:rPr>
        <w:t>, 2022: 210)</w:t>
      </w:r>
      <w:r w:rsidR="00847333">
        <w:rPr>
          <w:rFonts w:ascii="Times New Roman" w:eastAsia="Times New Roman" w:hAnsi="Times New Roman" w:cs="Times New Roman"/>
          <w:sz w:val="24"/>
          <w:szCs w:val="24"/>
          <w:lang w:val="es-AR"/>
        </w:rPr>
        <w:t xml:space="preserve">. En ese hueco que han dejado el transcurso de los años inmediatamente toma forma de </w:t>
      </w:r>
      <w:r w:rsidR="00DE2DC8">
        <w:rPr>
          <w:rFonts w:ascii="Times New Roman" w:eastAsia="Times New Roman" w:hAnsi="Times New Roman" w:cs="Times New Roman"/>
          <w:sz w:val="24"/>
          <w:szCs w:val="24"/>
          <w:lang w:val="es-AR"/>
        </w:rPr>
        <w:t>apertura</w:t>
      </w:r>
      <w:r w:rsidR="00847333">
        <w:rPr>
          <w:rFonts w:ascii="Times New Roman" w:eastAsia="Times New Roman" w:hAnsi="Times New Roman" w:cs="Times New Roman"/>
          <w:sz w:val="24"/>
          <w:szCs w:val="24"/>
          <w:lang w:val="es-AR"/>
        </w:rPr>
        <w:t xml:space="preserve">, una tierra abierta y despejada de lo que era. Ese yermo se figura menos como final que como posibilidad </w:t>
      </w:r>
      <w:r w:rsidR="00DE2DC8">
        <w:rPr>
          <w:rFonts w:ascii="Times New Roman" w:eastAsia="Times New Roman" w:hAnsi="Times New Roman" w:cs="Times New Roman"/>
          <w:sz w:val="24"/>
          <w:szCs w:val="24"/>
          <w:lang w:val="es-AR"/>
        </w:rPr>
        <w:t>de imaginar un recomienzo. La temporalidad que atraviesa la configuración de est</w:t>
      </w:r>
      <w:r w:rsidR="00B970F7">
        <w:rPr>
          <w:rFonts w:ascii="Times New Roman" w:eastAsia="Times New Roman" w:hAnsi="Times New Roman" w:cs="Times New Roman"/>
          <w:sz w:val="24"/>
          <w:szCs w:val="24"/>
          <w:lang w:val="es-AR"/>
        </w:rPr>
        <w:t>os paisajes imprecisos</w:t>
      </w:r>
      <w:r w:rsidR="00DE2DC8">
        <w:rPr>
          <w:rFonts w:ascii="Times New Roman" w:eastAsia="Times New Roman" w:hAnsi="Times New Roman" w:cs="Times New Roman"/>
          <w:sz w:val="24"/>
          <w:szCs w:val="24"/>
          <w:lang w:val="es-AR"/>
        </w:rPr>
        <w:t xml:space="preserve"> de referencias flotantes permite imaginar un nuevo relato para esa tierra sobre la que aún no se inscripto nada, solo la transformación y afección de dingos que emergen como nuevas formas de la tierra. El poema incluso enuncia que el paisaje es </w:t>
      </w:r>
      <w:r w:rsidR="00B970F7">
        <w:rPr>
          <w:rFonts w:ascii="Times New Roman" w:eastAsia="Times New Roman" w:hAnsi="Times New Roman" w:cs="Times New Roman"/>
          <w:sz w:val="24"/>
          <w:szCs w:val="24"/>
          <w:lang w:val="es-AR"/>
        </w:rPr>
        <w:t>cambiante</w:t>
      </w:r>
      <w:r w:rsidR="00DE2DC8">
        <w:rPr>
          <w:rFonts w:ascii="Times New Roman" w:eastAsia="Times New Roman" w:hAnsi="Times New Roman" w:cs="Times New Roman"/>
          <w:sz w:val="24"/>
          <w:szCs w:val="24"/>
          <w:lang w:val="es-AR"/>
        </w:rPr>
        <w:t xml:space="preserve"> en el </w:t>
      </w:r>
      <w:r w:rsidR="00B970F7">
        <w:rPr>
          <w:rFonts w:ascii="Times New Roman" w:eastAsia="Times New Roman" w:hAnsi="Times New Roman" w:cs="Times New Roman"/>
          <w:sz w:val="24"/>
          <w:szCs w:val="24"/>
          <w:lang w:val="es-AR"/>
        </w:rPr>
        <w:t>camino</w:t>
      </w:r>
      <w:r w:rsidR="00DE2DC8">
        <w:rPr>
          <w:rFonts w:ascii="Times New Roman" w:eastAsia="Times New Roman" w:hAnsi="Times New Roman" w:cs="Times New Roman"/>
          <w:sz w:val="24"/>
          <w:szCs w:val="24"/>
          <w:lang w:val="es-AR"/>
        </w:rPr>
        <w:t xml:space="preserve"> hacia la tierra abierta “</w:t>
      </w:r>
      <w:r w:rsidR="00DE2DC8" w:rsidRPr="00DE2DC8">
        <w:rPr>
          <w:rFonts w:ascii="Times New Roman" w:eastAsia="Times New Roman" w:hAnsi="Times New Roman" w:cs="Times New Roman"/>
          <w:sz w:val="24"/>
          <w:szCs w:val="24"/>
          <w:lang w:val="es-AR"/>
        </w:rPr>
        <w:t xml:space="preserve">Me aventuré en un desierto </w:t>
      </w:r>
      <w:r w:rsidR="000375BA" w:rsidRPr="00DE2DC8">
        <w:rPr>
          <w:rFonts w:ascii="Times New Roman" w:eastAsia="Times New Roman" w:hAnsi="Times New Roman" w:cs="Times New Roman"/>
          <w:sz w:val="24"/>
          <w:szCs w:val="24"/>
          <w:lang w:val="es-AR"/>
        </w:rPr>
        <w:t>ondulado,</w:t>
      </w:r>
      <w:r w:rsidR="000375BA">
        <w:rPr>
          <w:rFonts w:ascii="Times New Roman" w:eastAsia="Times New Roman" w:hAnsi="Times New Roman" w:cs="Times New Roman"/>
          <w:sz w:val="24"/>
          <w:szCs w:val="24"/>
          <w:lang w:val="es-AR"/>
        </w:rPr>
        <w:t xml:space="preserve"> /</w:t>
      </w:r>
      <w:r w:rsidR="00DE2DC8">
        <w:rPr>
          <w:rFonts w:ascii="Times New Roman" w:eastAsia="Times New Roman" w:hAnsi="Times New Roman" w:cs="Times New Roman"/>
          <w:sz w:val="24"/>
          <w:szCs w:val="24"/>
          <w:lang w:val="es-AR"/>
        </w:rPr>
        <w:t xml:space="preserve"> t</w:t>
      </w:r>
      <w:r w:rsidR="00DE2DC8" w:rsidRPr="00DE2DC8">
        <w:rPr>
          <w:rFonts w:ascii="Times New Roman" w:eastAsia="Times New Roman" w:hAnsi="Times New Roman" w:cs="Times New Roman"/>
          <w:sz w:val="24"/>
          <w:szCs w:val="24"/>
          <w:lang w:val="es-AR"/>
        </w:rPr>
        <w:t>ras cada cuesta el paisaje cambiaba</w:t>
      </w:r>
      <w:r w:rsidR="00DE2DC8">
        <w:rPr>
          <w:rFonts w:ascii="Times New Roman" w:eastAsia="Times New Roman" w:hAnsi="Times New Roman" w:cs="Times New Roman"/>
          <w:sz w:val="24"/>
          <w:szCs w:val="24"/>
          <w:lang w:val="es-AR"/>
        </w:rPr>
        <w:t>”</w:t>
      </w:r>
      <w:r w:rsidR="00B970F7">
        <w:rPr>
          <w:rFonts w:ascii="Times New Roman" w:eastAsia="Times New Roman" w:hAnsi="Times New Roman" w:cs="Times New Roman"/>
          <w:sz w:val="24"/>
          <w:szCs w:val="24"/>
          <w:lang w:val="es-AR"/>
        </w:rPr>
        <w:t xml:space="preserve"> (</w:t>
      </w:r>
      <w:r w:rsidR="00564FE7">
        <w:rPr>
          <w:rFonts w:ascii="Times New Roman" w:eastAsia="Times New Roman" w:hAnsi="Times New Roman" w:cs="Times New Roman"/>
          <w:sz w:val="24"/>
          <w:szCs w:val="24"/>
          <w:lang w:val="es-AR"/>
        </w:rPr>
        <w:t>Suga</w:t>
      </w:r>
      <w:r w:rsidR="00B970F7">
        <w:rPr>
          <w:rFonts w:ascii="Times New Roman" w:eastAsia="Times New Roman" w:hAnsi="Times New Roman" w:cs="Times New Roman"/>
          <w:sz w:val="24"/>
          <w:szCs w:val="24"/>
          <w:lang w:val="es-AR"/>
        </w:rPr>
        <w:t>, 2022: 209)</w:t>
      </w:r>
      <w:r w:rsidR="00DE2DC8">
        <w:rPr>
          <w:rFonts w:ascii="Times New Roman" w:eastAsia="Times New Roman" w:hAnsi="Times New Roman" w:cs="Times New Roman"/>
          <w:sz w:val="24"/>
          <w:szCs w:val="24"/>
          <w:lang w:val="es-AR"/>
        </w:rPr>
        <w:t xml:space="preserve"> y menciona sucesivamente: mesetas de piedra y cactus, la nieve sobre el delta,</w:t>
      </w:r>
      <w:r w:rsidR="00B970F7">
        <w:rPr>
          <w:rFonts w:ascii="Times New Roman" w:eastAsia="Times New Roman" w:hAnsi="Times New Roman" w:cs="Times New Roman"/>
          <w:sz w:val="24"/>
          <w:szCs w:val="24"/>
          <w:lang w:val="es-AR"/>
        </w:rPr>
        <w:t xml:space="preserve"> </w:t>
      </w:r>
      <w:r w:rsidR="00DE2DC8">
        <w:rPr>
          <w:rFonts w:ascii="Times New Roman" w:eastAsia="Times New Roman" w:hAnsi="Times New Roman" w:cs="Times New Roman"/>
          <w:sz w:val="24"/>
          <w:szCs w:val="24"/>
          <w:lang w:val="es-AR"/>
        </w:rPr>
        <w:t>bosques y prados como mares verdes. Ese desplazamiento de paisajes</w:t>
      </w:r>
      <w:r w:rsidR="00D016F1">
        <w:rPr>
          <w:rFonts w:ascii="Times New Roman" w:eastAsia="Times New Roman" w:hAnsi="Times New Roman" w:cs="Times New Roman"/>
          <w:sz w:val="24"/>
          <w:szCs w:val="24"/>
          <w:lang w:val="es-AR"/>
        </w:rPr>
        <w:t xml:space="preserve">, </w:t>
      </w:r>
      <w:r w:rsidR="00DE2DC8">
        <w:rPr>
          <w:rFonts w:ascii="Times New Roman" w:eastAsia="Times New Roman" w:hAnsi="Times New Roman" w:cs="Times New Roman"/>
          <w:sz w:val="24"/>
          <w:szCs w:val="24"/>
          <w:lang w:val="es-AR"/>
        </w:rPr>
        <w:t>de un</w:t>
      </w:r>
      <w:r w:rsidR="00D016F1">
        <w:rPr>
          <w:rFonts w:ascii="Times New Roman" w:eastAsia="Times New Roman" w:hAnsi="Times New Roman" w:cs="Times New Roman"/>
          <w:sz w:val="24"/>
          <w:szCs w:val="24"/>
          <w:lang w:val="es-AR"/>
        </w:rPr>
        <w:t xml:space="preserve"> bioma a otro</w:t>
      </w:r>
      <w:r w:rsidR="00DE2DC8">
        <w:rPr>
          <w:rFonts w:ascii="Times New Roman" w:eastAsia="Times New Roman" w:hAnsi="Times New Roman" w:cs="Times New Roman"/>
          <w:sz w:val="24"/>
          <w:szCs w:val="24"/>
          <w:lang w:val="es-AR"/>
        </w:rPr>
        <w:t>, garantizan que la transformación constituye la promesa de lo viviente sobre la Tierra.</w:t>
      </w:r>
    </w:p>
    <w:p w14:paraId="665A4224" w14:textId="77777777" w:rsidR="00B970F7" w:rsidRDefault="00B970F7" w:rsidP="00DE2DC8">
      <w:pPr>
        <w:spacing w:line="360" w:lineRule="auto"/>
        <w:ind w:firstLine="720"/>
        <w:jc w:val="both"/>
        <w:rPr>
          <w:rFonts w:ascii="Times New Roman" w:eastAsia="Times New Roman" w:hAnsi="Times New Roman" w:cs="Times New Roman"/>
          <w:sz w:val="24"/>
          <w:szCs w:val="24"/>
          <w:lang w:val="es-AR"/>
        </w:rPr>
      </w:pPr>
    </w:p>
    <w:p w14:paraId="55649F37" w14:textId="2842E7E8" w:rsidR="00B970F7" w:rsidRPr="0007131E" w:rsidRDefault="00B970F7" w:rsidP="006464E8">
      <w:pPr>
        <w:spacing w:line="360" w:lineRule="auto"/>
        <w:jc w:val="both"/>
        <w:rPr>
          <w:rFonts w:ascii="Times New Roman" w:eastAsia="Times New Roman" w:hAnsi="Times New Roman" w:cs="Times New Roman"/>
          <w:b/>
          <w:bCs/>
          <w:sz w:val="24"/>
          <w:szCs w:val="24"/>
          <w:lang w:val="es-AR"/>
        </w:rPr>
      </w:pPr>
      <w:r w:rsidRPr="00B970F7">
        <w:rPr>
          <w:rFonts w:ascii="Times New Roman" w:eastAsia="Times New Roman" w:hAnsi="Times New Roman" w:cs="Times New Roman"/>
          <w:b/>
          <w:bCs/>
          <w:sz w:val="24"/>
          <w:szCs w:val="24"/>
          <w:lang w:val="es-AR"/>
        </w:rPr>
        <w:t>Conclusión</w:t>
      </w:r>
    </w:p>
    <w:p w14:paraId="712788A4" w14:textId="68FAB600" w:rsidR="006464E8" w:rsidRDefault="00444CAA" w:rsidP="006464E8">
      <w:pPr>
        <w:spacing w:line="360" w:lineRule="auto"/>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lastRenderedPageBreak/>
        <w:t xml:space="preserve">Una ficción </w:t>
      </w:r>
      <w:r w:rsidR="006464E8">
        <w:rPr>
          <w:rFonts w:ascii="Times New Roman" w:eastAsia="Times New Roman" w:hAnsi="Times New Roman" w:cs="Times New Roman"/>
          <w:sz w:val="24"/>
          <w:szCs w:val="24"/>
          <w:lang w:val="es-AR"/>
        </w:rPr>
        <w:t>ecocrítica</w:t>
      </w:r>
      <w:r>
        <w:rPr>
          <w:rFonts w:ascii="Times New Roman" w:eastAsia="Times New Roman" w:hAnsi="Times New Roman" w:cs="Times New Roman"/>
          <w:sz w:val="24"/>
          <w:szCs w:val="24"/>
          <w:lang w:val="es-AR"/>
        </w:rPr>
        <w:t xml:space="preserve"> se constituye como un aparato teórico que permite leer las relaciones entre la materia, la escritura literaria y la ecología mediada por crisis medioambientales propiciadas. A su vez, la noción es deudora de la concepción de ficción teórica, que plantea un modo de lectura que se permite imaginar y ficcionar la teoría como medio la reflexión en torno a los materiales estéticos. Así, se propuso una lectura alternativa de un poema de Suga en torno a la </w:t>
      </w:r>
      <w:r w:rsidR="006464E8">
        <w:rPr>
          <w:rFonts w:ascii="Times New Roman" w:eastAsia="Times New Roman" w:hAnsi="Times New Roman" w:cs="Times New Roman"/>
          <w:sz w:val="24"/>
          <w:szCs w:val="24"/>
          <w:lang w:val="es-AR"/>
        </w:rPr>
        <w:t>concepción</w:t>
      </w:r>
      <w:r>
        <w:rPr>
          <w:rFonts w:ascii="Times New Roman" w:eastAsia="Times New Roman" w:hAnsi="Times New Roman" w:cs="Times New Roman"/>
          <w:sz w:val="24"/>
          <w:szCs w:val="24"/>
          <w:lang w:val="es-AR"/>
        </w:rPr>
        <w:t xml:space="preserve"> de materia vital</w:t>
      </w:r>
      <w:r w:rsidR="00D016F1">
        <w:rPr>
          <w:rFonts w:ascii="Times New Roman" w:eastAsia="Times New Roman" w:hAnsi="Times New Roman" w:cs="Times New Roman"/>
          <w:sz w:val="24"/>
          <w:szCs w:val="24"/>
          <w:lang w:val="es-AR"/>
        </w:rPr>
        <w:t xml:space="preserve"> </w:t>
      </w:r>
      <w:r>
        <w:rPr>
          <w:rFonts w:ascii="Times New Roman" w:eastAsia="Times New Roman" w:hAnsi="Times New Roman" w:cs="Times New Roman"/>
          <w:sz w:val="24"/>
          <w:szCs w:val="24"/>
          <w:lang w:val="es-AR"/>
        </w:rPr>
        <w:t>y el tiempo</w:t>
      </w:r>
      <w:r w:rsidR="00D016F1">
        <w:rPr>
          <w:rFonts w:ascii="Times New Roman" w:eastAsia="Times New Roman" w:hAnsi="Times New Roman" w:cs="Times New Roman"/>
          <w:sz w:val="24"/>
          <w:szCs w:val="24"/>
          <w:lang w:val="es-AR"/>
        </w:rPr>
        <w:t>, que se modulaba en otros poemas.</w:t>
      </w:r>
    </w:p>
    <w:p w14:paraId="20D1D7BC" w14:textId="51A63F06" w:rsidR="00847333" w:rsidRDefault="00D016F1" w:rsidP="00800499">
      <w:pPr>
        <w:spacing w:line="360" w:lineRule="auto"/>
        <w:ind w:firstLine="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P</w:t>
      </w:r>
      <w:r w:rsidR="006464E8">
        <w:rPr>
          <w:rFonts w:ascii="Times New Roman" w:eastAsia="Times New Roman" w:hAnsi="Times New Roman" w:cs="Times New Roman"/>
          <w:sz w:val="24"/>
          <w:szCs w:val="24"/>
          <w:lang w:val="es-AR"/>
        </w:rPr>
        <w:t xml:space="preserve">ara finalizar debemos apuntar que estas formulaciones conllevan la adopción de una postura dentro del gran campo disciplinar que la noción de ecocrítica alcanza. En este sentido, </w:t>
      </w:r>
      <w:r w:rsidR="00847333" w:rsidRPr="00847333">
        <w:rPr>
          <w:rFonts w:ascii="Times New Roman" w:eastAsia="Times New Roman" w:hAnsi="Times New Roman" w:cs="Times New Roman"/>
          <w:sz w:val="24"/>
          <w:szCs w:val="24"/>
          <w:lang w:val="es-AR"/>
        </w:rPr>
        <w:t>la ficción ecocrítica que ponemos a funcionar aquí se distancia de una postura ética ambientalista</w:t>
      </w:r>
      <w:r w:rsidR="00C43542">
        <w:rPr>
          <w:rFonts w:ascii="Times New Roman" w:eastAsia="Times New Roman" w:hAnsi="Times New Roman" w:cs="Times New Roman"/>
          <w:sz w:val="24"/>
          <w:szCs w:val="24"/>
          <w:lang w:val="es-AR"/>
        </w:rPr>
        <w:t xml:space="preserve"> </w:t>
      </w:r>
      <w:r w:rsidR="00847333" w:rsidRPr="00847333">
        <w:rPr>
          <w:rFonts w:ascii="Times New Roman" w:eastAsia="Times New Roman" w:hAnsi="Times New Roman" w:cs="Times New Roman"/>
          <w:sz w:val="24"/>
          <w:szCs w:val="24"/>
          <w:lang w:val="es-AR"/>
        </w:rPr>
        <w:t xml:space="preserve">cuyas preocupaciones están centradas en vivir en </w:t>
      </w:r>
      <w:r w:rsidR="00C43542">
        <w:rPr>
          <w:rFonts w:ascii="Times New Roman" w:eastAsia="Times New Roman" w:hAnsi="Times New Roman" w:cs="Times New Roman"/>
          <w:sz w:val="24"/>
          <w:szCs w:val="24"/>
          <w:lang w:val="es-AR"/>
        </w:rPr>
        <w:t>una</w:t>
      </w:r>
      <w:r w:rsidR="00847333" w:rsidRPr="00847333">
        <w:rPr>
          <w:rFonts w:ascii="Times New Roman" w:eastAsia="Times New Roman" w:hAnsi="Times New Roman" w:cs="Times New Roman"/>
          <w:sz w:val="24"/>
          <w:szCs w:val="24"/>
          <w:lang w:val="es-AR"/>
        </w:rPr>
        <w:t xml:space="preserve"> tierra activamente sostenibles</w:t>
      </w:r>
      <w:r w:rsidR="00C43542">
        <w:rPr>
          <w:rFonts w:ascii="Times New Roman" w:eastAsia="Times New Roman" w:hAnsi="Times New Roman" w:cs="Times New Roman"/>
          <w:sz w:val="24"/>
          <w:szCs w:val="24"/>
          <w:lang w:val="es-AR"/>
        </w:rPr>
        <w:t>. Más bien, acordamos con la postura de Jane Bennet, para quien un materialista vital debe</w:t>
      </w:r>
      <w:r w:rsidR="00847333" w:rsidRPr="00847333">
        <w:rPr>
          <w:rFonts w:ascii="Times New Roman" w:eastAsia="Times New Roman" w:hAnsi="Times New Roman" w:cs="Times New Roman"/>
          <w:sz w:val="24"/>
          <w:szCs w:val="24"/>
          <w:lang w:val="es-AR"/>
        </w:rPr>
        <w:t xml:space="preserve"> “estar más alerta a las capacidades y limitación -al ‘semen’- de los diversos materiales que ellos [yoes humanos] son.” (Bennet, 2022: 240), </w:t>
      </w:r>
      <w:proofErr w:type="spellStart"/>
      <w:r w:rsidR="00847333" w:rsidRPr="00847333">
        <w:rPr>
          <w:rFonts w:ascii="Times New Roman" w:eastAsia="Times New Roman" w:hAnsi="Times New Roman" w:cs="Times New Roman"/>
          <w:sz w:val="24"/>
          <w:szCs w:val="24"/>
          <w:lang w:val="es-AR"/>
        </w:rPr>
        <w:t>horizontalizando</w:t>
      </w:r>
      <w:proofErr w:type="spellEnd"/>
      <w:r w:rsidR="00847333" w:rsidRPr="00847333">
        <w:rPr>
          <w:rFonts w:ascii="Times New Roman" w:eastAsia="Times New Roman" w:hAnsi="Times New Roman" w:cs="Times New Roman"/>
          <w:sz w:val="24"/>
          <w:szCs w:val="24"/>
          <w:lang w:val="es-AR"/>
        </w:rPr>
        <w:t xml:space="preserve"> las relaciones entre lo humano y lo no humano</w:t>
      </w:r>
      <w:r w:rsidR="00444CAA">
        <w:rPr>
          <w:rFonts w:ascii="Times New Roman" w:eastAsia="Times New Roman" w:hAnsi="Times New Roman" w:cs="Times New Roman"/>
          <w:sz w:val="24"/>
          <w:szCs w:val="24"/>
          <w:lang w:val="es-AR"/>
        </w:rPr>
        <w:t>.</w:t>
      </w:r>
      <w:r w:rsidR="006464E8">
        <w:rPr>
          <w:rFonts w:ascii="Times New Roman" w:eastAsia="Times New Roman" w:hAnsi="Times New Roman" w:cs="Times New Roman"/>
          <w:sz w:val="24"/>
          <w:szCs w:val="24"/>
          <w:lang w:val="es-AR"/>
        </w:rPr>
        <w:t xml:space="preserve"> Prestar atención a las relaciones entre los diversos agentes y su intervención en nuestra vida cotidiana, en nuestros objetos de estudio y en nuestras pr</w:t>
      </w:r>
      <w:r w:rsidR="00C43542">
        <w:rPr>
          <w:rFonts w:ascii="Times New Roman" w:eastAsia="Times New Roman" w:hAnsi="Times New Roman" w:cs="Times New Roman"/>
          <w:sz w:val="24"/>
          <w:szCs w:val="24"/>
          <w:lang w:val="es-AR"/>
        </w:rPr>
        <w:t>á</w:t>
      </w:r>
      <w:r w:rsidR="006464E8">
        <w:rPr>
          <w:rFonts w:ascii="Times New Roman" w:eastAsia="Times New Roman" w:hAnsi="Times New Roman" w:cs="Times New Roman"/>
          <w:sz w:val="24"/>
          <w:szCs w:val="24"/>
          <w:lang w:val="es-AR"/>
        </w:rPr>
        <w:t>cticas culturales conlleva necesariamente la pr</w:t>
      </w:r>
      <w:r w:rsidR="00C43542">
        <w:rPr>
          <w:rFonts w:ascii="Times New Roman" w:eastAsia="Times New Roman" w:hAnsi="Times New Roman" w:cs="Times New Roman"/>
          <w:sz w:val="24"/>
          <w:szCs w:val="24"/>
          <w:lang w:val="es-AR"/>
        </w:rPr>
        <w:t>á</w:t>
      </w:r>
      <w:r w:rsidR="006464E8">
        <w:rPr>
          <w:rFonts w:ascii="Times New Roman" w:eastAsia="Times New Roman" w:hAnsi="Times New Roman" w:cs="Times New Roman"/>
          <w:sz w:val="24"/>
          <w:szCs w:val="24"/>
          <w:lang w:val="es-AR"/>
        </w:rPr>
        <w:t xml:space="preserve">ctica de la ficción. Una hacer de la crítica y una imaginación de la teoría orientada hacia los textos poéticos es necesaria para reflexionar en torno a nuestro modo de existencia a fin de reforzar </w:t>
      </w:r>
      <w:r w:rsidR="006464E8" w:rsidRPr="006464E8">
        <w:rPr>
          <w:rFonts w:ascii="Times New Roman" w:eastAsia="Times New Roman" w:hAnsi="Times New Roman" w:cs="Times New Roman"/>
          <w:sz w:val="24"/>
          <w:szCs w:val="24"/>
          <w:lang w:val="es-AR"/>
        </w:rPr>
        <w:t xml:space="preserve">una relación más eficaz y </w:t>
      </w:r>
      <w:r w:rsidR="00C43542">
        <w:rPr>
          <w:rFonts w:ascii="Times New Roman" w:eastAsia="Times New Roman" w:hAnsi="Times New Roman" w:cs="Times New Roman"/>
          <w:sz w:val="24"/>
          <w:szCs w:val="24"/>
          <w:lang w:val="es-AR"/>
        </w:rPr>
        <w:t>amable</w:t>
      </w:r>
      <w:r w:rsidR="006464E8" w:rsidRPr="006464E8">
        <w:rPr>
          <w:rFonts w:ascii="Times New Roman" w:eastAsia="Times New Roman" w:hAnsi="Times New Roman" w:cs="Times New Roman"/>
          <w:sz w:val="24"/>
          <w:szCs w:val="24"/>
          <w:lang w:val="es-AR"/>
        </w:rPr>
        <w:t xml:space="preserve"> con el planeta.</w:t>
      </w:r>
    </w:p>
    <w:p w14:paraId="09C0CD60" w14:textId="4493835D" w:rsidR="006464E8" w:rsidRDefault="006464E8" w:rsidP="00444CAA">
      <w:pPr>
        <w:spacing w:line="360" w:lineRule="auto"/>
        <w:ind w:firstLine="720"/>
        <w:jc w:val="both"/>
        <w:rPr>
          <w:rFonts w:ascii="Times New Roman" w:eastAsia="Times New Roman" w:hAnsi="Times New Roman" w:cs="Times New Roman"/>
          <w:sz w:val="24"/>
          <w:szCs w:val="24"/>
          <w:lang w:val="es-AR"/>
        </w:rPr>
      </w:pPr>
    </w:p>
    <w:p w14:paraId="6A23560F" w14:textId="62353CF9" w:rsidR="006464E8" w:rsidRPr="007F10A0" w:rsidRDefault="006464E8" w:rsidP="006464E8">
      <w:pPr>
        <w:spacing w:line="360" w:lineRule="auto"/>
        <w:jc w:val="both"/>
        <w:rPr>
          <w:rFonts w:ascii="Times New Roman" w:eastAsia="Times New Roman" w:hAnsi="Times New Roman" w:cs="Times New Roman"/>
          <w:b/>
          <w:bCs/>
          <w:sz w:val="24"/>
          <w:szCs w:val="24"/>
          <w:lang w:val="es-AR"/>
        </w:rPr>
      </w:pPr>
      <w:r w:rsidRPr="007F10A0">
        <w:rPr>
          <w:rFonts w:ascii="Times New Roman" w:eastAsia="Times New Roman" w:hAnsi="Times New Roman" w:cs="Times New Roman"/>
          <w:b/>
          <w:bCs/>
          <w:sz w:val="24"/>
          <w:szCs w:val="24"/>
          <w:lang w:val="es-AR"/>
        </w:rPr>
        <w:t>Bibliografía</w:t>
      </w:r>
    </w:p>
    <w:p w14:paraId="4048B6BA" w14:textId="77777777" w:rsidR="00465FD7" w:rsidRPr="003578E4" w:rsidRDefault="00465FD7" w:rsidP="00465FD7">
      <w:pPr>
        <w:spacing w:line="360" w:lineRule="auto"/>
        <w:ind w:left="567" w:hanging="567"/>
        <w:jc w:val="both"/>
        <w:rPr>
          <w:rFonts w:ascii="Times New Roman" w:eastAsia="Times New Roman" w:hAnsi="Times New Roman" w:cs="Times New Roman"/>
          <w:sz w:val="24"/>
          <w:szCs w:val="24"/>
          <w:lang w:val="es-AR"/>
        </w:rPr>
      </w:pPr>
      <w:r w:rsidRPr="003578E4">
        <w:rPr>
          <w:rFonts w:ascii="Times New Roman" w:eastAsia="Times New Roman" w:hAnsi="Times New Roman" w:cs="Times New Roman"/>
          <w:sz w:val="24"/>
          <w:szCs w:val="24"/>
          <w:lang w:val="es-AR"/>
        </w:rPr>
        <w:t>Bennet, J</w:t>
      </w:r>
      <w:r>
        <w:rPr>
          <w:rFonts w:ascii="Times New Roman" w:eastAsia="Times New Roman" w:hAnsi="Times New Roman" w:cs="Times New Roman"/>
          <w:sz w:val="24"/>
          <w:szCs w:val="24"/>
          <w:lang w:val="es-AR"/>
        </w:rPr>
        <w:t>.</w:t>
      </w:r>
      <w:r w:rsidRPr="003578E4">
        <w:rPr>
          <w:rFonts w:ascii="Times New Roman" w:eastAsia="Times New Roman" w:hAnsi="Times New Roman" w:cs="Times New Roman"/>
          <w:sz w:val="24"/>
          <w:szCs w:val="24"/>
          <w:lang w:val="es-AR"/>
        </w:rPr>
        <w:t xml:space="preserve"> (2022) Materia vibrante, Bueno</w:t>
      </w:r>
      <w:r>
        <w:rPr>
          <w:rFonts w:ascii="Times New Roman" w:eastAsia="Times New Roman" w:hAnsi="Times New Roman" w:cs="Times New Roman"/>
          <w:sz w:val="24"/>
          <w:szCs w:val="24"/>
          <w:lang w:val="es-AR"/>
        </w:rPr>
        <w:t xml:space="preserve">s Aires: Caja Negra. </w:t>
      </w:r>
    </w:p>
    <w:p w14:paraId="4096DC5B" w14:textId="77777777" w:rsidR="00465FD7" w:rsidRPr="003578E4" w:rsidRDefault="00465FD7" w:rsidP="00465FD7">
      <w:pPr>
        <w:spacing w:line="360" w:lineRule="auto"/>
        <w:ind w:left="567" w:hanging="567"/>
        <w:jc w:val="both"/>
        <w:rPr>
          <w:rFonts w:ascii="Times New Roman" w:eastAsia="Times New Roman" w:hAnsi="Times New Roman" w:cs="Times New Roman"/>
          <w:sz w:val="24"/>
          <w:szCs w:val="24"/>
          <w:lang w:val="es-AR"/>
        </w:rPr>
      </w:pPr>
      <w:r w:rsidRPr="003578E4">
        <w:rPr>
          <w:rFonts w:ascii="Times New Roman" w:eastAsia="Times New Roman" w:hAnsi="Times New Roman" w:cs="Times New Roman"/>
          <w:sz w:val="24"/>
          <w:szCs w:val="24"/>
          <w:lang w:val="es-AR"/>
        </w:rPr>
        <w:t>Bisset</w:t>
      </w:r>
      <w:r>
        <w:rPr>
          <w:rFonts w:ascii="Times New Roman" w:eastAsia="Times New Roman" w:hAnsi="Times New Roman" w:cs="Times New Roman"/>
          <w:sz w:val="24"/>
          <w:szCs w:val="24"/>
          <w:lang w:val="es-AR"/>
        </w:rPr>
        <w:t xml:space="preserve">, E. y Naranjo, I. (2022) Arqueologías políticas del futuro: de la aceleración al Antropoceno, </w:t>
      </w:r>
      <w:proofErr w:type="spellStart"/>
      <w:r>
        <w:rPr>
          <w:rFonts w:ascii="Times New Roman" w:eastAsia="Times New Roman" w:hAnsi="Times New Roman" w:cs="Times New Roman"/>
          <w:sz w:val="24"/>
          <w:szCs w:val="24"/>
        </w:rPr>
        <w:t>M</w:t>
      </w:r>
      <w:r w:rsidRPr="00405B66">
        <w:rPr>
          <w:rFonts w:ascii="Times New Roman" w:eastAsia="Times New Roman" w:hAnsi="Times New Roman" w:cs="Times New Roman"/>
          <w:sz w:val="24"/>
          <w:szCs w:val="24"/>
        </w:rPr>
        <w:t>ediações</w:t>
      </w:r>
      <w:proofErr w:type="spellEnd"/>
      <w:r>
        <w:rPr>
          <w:rFonts w:ascii="Times New Roman" w:eastAsia="Times New Roman" w:hAnsi="Times New Roman" w:cs="Times New Roman"/>
          <w:sz w:val="24"/>
          <w:szCs w:val="24"/>
        </w:rPr>
        <w:t xml:space="preserve">, v. 27, n. 1, pp. 1-22. </w:t>
      </w:r>
      <w:r w:rsidRPr="00405B66">
        <w:rPr>
          <w:rFonts w:ascii="Times New Roman" w:eastAsia="Times New Roman" w:hAnsi="Times New Roman" w:cs="Times New Roman"/>
          <w:sz w:val="24"/>
          <w:szCs w:val="24"/>
        </w:rPr>
        <w:t> </w:t>
      </w:r>
    </w:p>
    <w:p w14:paraId="76906047" w14:textId="77777777" w:rsidR="00465FD7" w:rsidRDefault="00465FD7" w:rsidP="00465FD7">
      <w:pPr>
        <w:spacing w:line="360" w:lineRule="auto"/>
        <w:ind w:left="567" w:hanging="567"/>
        <w:jc w:val="both"/>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Coccia, E. (2021) Metamorfosis, Buenos Aires: Cactus.</w:t>
      </w:r>
    </w:p>
    <w:p w14:paraId="591862C5" w14:textId="71336348" w:rsidR="004C3878" w:rsidRDefault="004C3878" w:rsidP="004C3878">
      <w:pPr>
        <w:spacing w:line="360" w:lineRule="auto"/>
        <w:ind w:left="567" w:hanging="567"/>
        <w:jc w:val="both"/>
        <w:rPr>
          <w:rFonts w:ascii="Times New Roman" w:eastAsia="Times New Roman" w:hAnsi="Times New Roman" w:cs="Times New Roman"/>
          <w:sz w:val="24"/>
          <w:szCs w:val="24"/>
          <w:lang w:val="es-AR"/>
        </w:rPr>
      </w:pPr>
      <w:r w:rsidRPr="004C3878">
        <w:rPr>
          <w:rFonts w:ascii="Times New Roman" w:eastAsia="Times New Roman" w:hAnsi="Times New Roman" w:cs="Times New Roman"/>
          <w:sz w:val="24"/>
          <w:szCs w:val="24"/>
          <w:lang w:val="es-AR"/>
        </w:rPr>
        <w:t>Didi-</w:t>
      </w:r>
      <w:proofErr w:type="spellStart"/>
      <w:r w:rsidRPr="004C3878">
        <w:rPr>
          <w:rFonts w:ascii="Times New Roman" w:eastAsia="Times New Roman" w:hAnsi="Times New Roman" w:cs="Times New Roman"/>
          <w:sz w:val="24"/>
          <w:szCs w:val="24"/>
          <w:lang w:val="es-AR"/>
        </w:rPr>
        <w:t>Huberman</w:t>
      </w:r>
      <w:proofErr w:type="spellEnd"/>
      <w:r w:rsidRPr="004C3878">
        <w:rPr>
          <w:rFonts w:ascii="Times New Roman" w:eastAsia="Times New Roman" w:hAnsi="Times New Roman" w:cs="Times New Roman"/>
          <w:sz w:val="24"/>
          <w:szCs w:val="24"/>
          <w:lang w:val="es-AR"/>
        </w:rPr>
        <w:t>, G</w:t>
      </w:r>
      <w:r>
        <w:rPr>
          <w:rFonts w:ascii="Times New Roman" w:eastAsia="Times New Roman" w:hAnsi="Times New Roman" w:cs="Times New Roman"/>
          <w:sz w:val="24"/>
          <w:szCs w:val="24"/>
          <w:lang w:val="es-AR"/>
        </w:rPr>
        <w:t>. (2004)</w:t>
      </w:r>
      <w:r w:rsidRPr="004C3878">
        <w:rPr>
          <w:rFonts w:ascii="Times New Roman" w:eastAsia="Times New Roman" w:hAnsi="Times New Roman" w:cs="Times New Roman"/>
          <w:sz w:val="24"/>
          <w:szCs w:val="24"/>
          <w:lang w:val="es-AR"/>
        </w:rPr>
        <w:t xml:space="preserve"> Imágenes pese a todo. Memoria visual del</w:t>
      </w:r>
      <w:r>
        <w:rPr>
          <w:rFonts w:ascii="Times New Roman" w:eastAsia="Times New Roman" w:hAnsi="Times New Roman" w:cs="Times New Roman"/>
          <w:sz w:val="24"/>
          <w:szCs w:val="24"/>
          <w:lang w:val="es-AR"/>
        </w:rPr>
        <w:t xml:space="preserve"> </w:t>
      </w:r>
      <w:r w:rsidRPr="004C3878">
        <w:rPr>
          <w:rFonts w:ascii="Times New Roman" w:eastAsia="Times New Roman" w:hAnsi="Times New Roman" w:cs="Times New Roman"/>
          <w:sz w:val="24"/>
          <w:szCs w:val="24"/>
          <w:lang w:val="es-AR"/>
        </w:rPr>
        <w:t>Holocausto</w:t>
      </w:r>
      <w:r>
        <w:rPr>
          <w:rFonts w:ascii="Times New Roman" w:eastAsia="Times New Roman" w:hAnsi="Times New Roman" w:cs="Times New Roman"/>
          <w:sz w:val="24"/>
          <w:szCs w:val="24"/>
          <w:lang w:val="es-AR"/>
        </w:rPr>
        <w:t>,</w:t>
      </w:r>
      <w:r w:rsidRPr="004C3878">
        <w:rPr>
          <w:rFonts w:ascii="Times New Roman" w:eastAsia="Times New Roman" w:hAnsi="Times New Roman" w:cs="Times New Roman"/>
          <w:sz w:val="24"/>
          <w:szCs w:val="24"/>
          <w:lang w:val="es-AR"/>
        </w:rPr>
        <w:t xml:space="preserve"> Barcelona: Paidós</w:t>
      </w:r>
      <w:r>
        <w:rPr>
          <w:rFonts w:ascii="Times New Roman" w:eastAsia="Times New Roman" w:hAnsi="Times New Roman" w:cs="Times New Roman"/>
          <w:sz w:val="24"/>
          <w:szCs w:val="24"/>
          <w:lang w:val="es-AR"/>
        </w:rPr>
        <w:t>.</w:t>
      </w:r>
    </w:p>
    <w:p w14:paraId="1BCA801A" w14:textId="486EAE0F" w:rsidR="00465FD7" w:rsidRPr="003578E4" w:rsidRDefault="00465FD7" w:rsidP="00465FD7">
      <w:pPr>
        <w:spacing w:line="360" w:lineRule="auto"/>
        <w:ind w:left="567" w:hanging="567"/>
        <w:jc w:val="both"/>
        <w:rPr>
          <w:rFonts w:ascii="Times New Roman" w:eastAsia="Times New Roman" w:hAnsi="Times New Roman" w:cs="Times New Roman"/>
          <w:sz w:val="24"/>
          <w:szCs w:val="24"/>
          <w:lang w:val="es-AR"/>
        </w:rPr>
      </w:pPr>
      <w:r w:rsidRPr="003578E4">
        <w:rPr>
          <w:rFonts w:ascii="Times New Roman" w:eastAsia="Times New Roman" w:hAnsi="Times New Roman" w:cs="Times New Roman"/>
          <w:sz w:val="24"/>
          <w:szCs w:val="24"/>
          <w:lang w:val="es-AR"/>
        </w:rPr>
        <w:t>Heffes</w:t>
      </w:r>
      <w:r>
        <w:rPr>
          <w:rFonts w:ascii="Times New Roman" w:eastAsia="Times New Roman" w:hAnsi="Times New Roman" w:cs="Times New Roman"/>
          <w:sz w:val="24"/>
          <w:szCs w:val="24"/>
          <w:lang w:val="es-AR"/>
        </w:rPr>
        <w:t xml:space="preserve">, G. (2013) Políticas de la destrucción/ poéticas de la preservación: apuntes para una lectura </w:t>
      </w:r>
      <w:proofErr w:type="gramStart"/>
      <w:r>
        <w:rPr>
          <w:rFonts w:ascii="Times New Roman" w:eastAsia="Times New Roman" w:hAnsi="Times New Roman" w:cs="Times New Roman"/>
          <w:sz w:val="24"/>
          <w:szCs w:val="24"/>
          <w:lang w:val="es-AR"/>
        </w:rPr>
        <w:t>eco-crítica</w:t>
      </w:r>
      <w:proofErr w:type="gramEnd"/>
      <w:r>
        <w:rPr>
          <w:rFonts w:ascii="Times New Roman" w:eastAsia="Times New Roman" w:hAnsi="Times New Roman" w:cs="Times New Roman"/>
          <w:sz w:val="24"/>
          <w:szCs w:val="24"/>
          <w:lang w:val="es-AR"/>
        </w:rPr>
        <w:t xml:space="preserve"> del medio ambiente en América Latina, Rosario: Beatriz Viterbo.</w:t>
      </w:r>
    </w:p>
    <w:p w14:paraId="42A1261C" w14:textId="77777777" w:rsidR="00465FD7" w:rsidRPr="00371931" w:rsidRDefault="00465FD7" w:rsidP="00465FD7">
      <w:pPr>
        <w:spacing w:line="360" w:lineRule="auto"/>
        <w:ind w:left="567" w:hanging="567"/>
        <w:jc w:val="both"/>
        <w:rPr>
          <w:rFonts w:ascii="Times New Roman" w:eastAsia="Times New Roman" w:hAnsi="Times New Roman" w:cs="Times New Roman"/>
          <w:sz w:val="24"/>
          <w:szCs w:val="24"/>
          <w:lang w:val="en-US"/>
        </w:rPr>
      </w:pPr>
      <w:r w:rsidRPr="00371931">
        <w:rPr>
          <w:rFonts w:ascii="Times New Roman" w:eastAsia="Times New Roman" w:hAnsi="Times New Roman" w:cs="Times New Roman"/>
          <w:sz w:val="24"/>
          <w:szCs w:val="24"/>
          <w:lang w:val="en-US"/>
        </w:rPr>
        <w:t xml:space="preserve">Marshall, I. (2013) Stalking the gaps: the </w:t>
      </w:r>
      <w:proofErr w:type="spellStart"/>
      <w:r w:rsidRPr="00371931">
        <w:rPr>
          <w:rFonts w:ascii="Times New Roman" w:eastAsia="Times New Roman" w:hAnsi="Times New Roman" w:cs="Times New Roman"/>
          <w:sz w:val="24"/>
          <w:szCs w:val="24"/>
          <w:lang w:val="en-US"/>
        </w:rPr>
        <w:t>bi</w:t>
      </w:r>
      <w:r>
        <w:rPr>
          <w:rFonts w:ascii="Times New Roman" w:eastAsia="Times New Roman" w:hAnsi="Times New Roman" w:cs="Times New Roman"/>
          <w:sz w:val="24"/>
          <w:szCs w:val="24"/>
          <w:lang w:val="en-US"/>
        </w:rPr>
        <w:t>opoetics</w:t>
      </w:r>
      <w:proofErr w:type="spellEnd"/>
      <w:r>
        <w:rPr>
          <w:rFonts w:ascii="Times New Roman" w:eastAsia="Times New Roman" w:hAnsi="Times New Roman" w:cs="Times New Roman"/>
          <w:sz w:val="24"/>
          <w:szCs w:val="24"/>
          <w:lang w:val="en-US"/>
        </w:rPr>
        <w:t xml:space="preserve"> of Haiku, Mosaic: A journal for the interdisciplinary study of literature, v. 46, n. 4, pp. 91-107.</w:t>
      </w:r>
    </w:p>
    <w:p w14:paraId="3B3FD0A5" w14:textId="77777777" w:rsidR="00465FD7" w:rsidRPr="00405B66" w:rsidRDefault="00465FD7" w:rsidP="00465FD7">
      <w:pPr>
        <w:spacing w:line="360" w:lineRule="auto"/>
        <w:ind w:left="567" w:hanging="567"/>
        <w:jc w:val="both"/>
        <w:rPr>
          <w:rFonts w:ascii="Times New Roman" w:eastAsia="Times New Roman" w:hAnsi="Times New Roman" w:cs="Times New Roman"/>
          <w:sz w:val="24"/>
          <w:szCs w:val="24"/>
          <w:lang w:val="es-AR"/>
        </w:rPr>
      </w:pPr>
      <w:r w:rsidRPr="00405B66">
        <w:rPr>
          <w:rFonts w:ascii="Times New Roman" w:eastAsia="Times New Roman" w:hAnsi="Times New Roman" w:cs="Times New Roman"/>
          <w:sz w:val="24"/>
          <w:szCs w:val="24"/>
          <w:lang w:val="es-AR"/>
        </w:rPr>
        <w:t>Milone</w:t>
      </w:r>
      <w:r>
        <w:rPr>
          <w:rFonts w:ascii="Times New Roman" w:eastAsia="Times New Roman" w:hAnsi="Times New Roman" w:cs="Times New Roman"/>
          <w:sz w:val="24"/>
          <w:szCs w:val="24"/>
          <w:lang w:val="es-AR"/>
        </w:rPr>
        <w:t xml:space="preserve">, G; Maccioni, F y Santucci, S. (2021) Imaginar/hacer: ficciones y fricciones teórico-críticas, Landa, v. 8, n. 1, pp. 311-323.  </w:t>
      </w:r>
    </w:p>
    <w:p w14:paraId="1A3426EE" w14:textId="73EB86E1" w:rsidR="00465FD7" w:rsidRPr="00524430" w:rsidRDefault="00465FD7" w:rsidP="00465FD7">
      <w:pPr>
        <w:spacing w:line="360" w:lineRule="auto"/>
        <w:ind w:left="567" w:hanging="567"/>
        <w:jc w:val="both"/>
        <w:rPr>
          <w:rFonts w:ascii="Times New Roman" w:eastAsia="Times New Roman" w:hAnsi="Times New Roman" w:cs="Times New Roman"/>
          <w:sz w:val="24"/>
          <w:szCs w:val="24"/>
          <w:lang w:val="en-US"/>
        </w:rPr>
      </w:pPr>
      <w:r w:rsidRPr="00524430">
        <w:rPr>
          <w:rFonts w:ascii="Times New Roman" w:eastAsia="Times New Roman" w:hAnsi="Times New Roman" w:cs="Times New Roman"/>
          <w:sz w:val="24"/>
          <w:szCs w:val="24"/>
          <w:lang w:val="en-US"/>
        </w:rPr>
        <w:t>Morton, T.</w:t>
      </w:r>
      <w:r w:rsidR="00524430" w:rsidRPr="00524430">
        <w:rPr>
          <w:rFonts w:ascii="Times New Roman" w:eastAsia="Times New Roman" w:hAnsi="Times New Roman" w:cs="Times New Roman"/>
          <w:sz w:val="24"/>
          <w:szCs w:val="24"/>
          <w:lang w:val="en-US"/>
        </w:rPr>
        <w:t xml:space="preserve"> </w:t>
      </w:r>
      <w:r w:rsidR="00524430" w:rsidRPr="00524430">
        <w:rPr>
          <w:rFonts w:ascii="Times New Roman" w:hAnsi="Times New Roman" w:cs="Times New Roman"/>
          <w:sz w:val="24"/>
          <w:szCs w:val="24"/>
          <w:lang w:val="en-US"/>
        </w:rPr>
        <w:t>(2007) Ecology Without Nature</w:t>
      </w:r>
      <w:r w:rsidR="000375BA">
        <w:rPr>
          <w:rFonts w:ascii="Times New Roman" w:hAnsi="Times New Roman" w:cs="Times New Roman"/>
          <w:sz w:val="24"/>
          <w:szCs w:val="24"/>
          <w:lang w:val="en-US"/>
        </w:rPr>
        <w:t>, EEUU,</w:t>
      </w:r>
      <w:r w:rsidR="000375BA" w:rsidRPr="000375BA">
        <w:rPr>
          <w:lang w:val="en-US"/>
        </w:rPr>
        <w:t xml:space="preserve"> </w:t>
      </w:r>
      <w:r w:rsidR="000375BA" w:rsidRPr="000375BA">
        <w:rPr>
          <w:rFonts w:ascii="Times New Roman" w:hAnsi="Times New Roman" w:cs="Times New Roman"/>
          <w:sz w:val="24"/>
          <w:szCs w:val="24"/>
          <w:lang w:val="en-US"/>
        </w:rPr>
        <w:t>Harvard University Press.</w:t>
      </w:r>
      <w:r w:rsidR="00524430" w:rsidRPr="00524430">
        <w:rPr>
          <w:rFonts w:ascii="Times New Roman" w:hAnsi="Times New Roman" w:cs="Times New Roman"/>
          <w:sz w:val="24"/>
          <w:szCs w:val="24"/>
          <w:lang w:val="en-US"/>
        </w:rPr>
        <w:t xml:space="preserve"> </w:t>
      </w:r>
    </w:p>
    <w:p w14:paraId="5DC63BE5" w14:textId="27CFEF70" w:rsidR="00465FD7" w:rsidRPr="00524430" w:rsidRDefault="00465FD7" w:rsidP="00465FD7">
      <w:pPr>
        <w:spacing w:line="360" w:lineRule="auto"/>
        <w:ind w:left="567" w:hanging="567"/>
        <w:jc w:val="both"/>
        <w:rPr>
          <w:rFonts w:ascii="Times New Roman" w:eastAsia="Times New Roman" w:hAnsi="Times New Roman" w:cs="Times New Roman"/>
          <w:sz w:val="24"/>
          <w:szCs w:val="24"/>
          <w:lang w:val="en-US"/>
        </w:rPr>
      </w:pPr>
      <w:r w:rsidRPr="00524430">
        <w:rPr>
          <w:rFonts w:ascii="Times New Roman" w:eastAsia="Times New Roman" w:hAnsi="Times New Roman" w:cs="Times New Roman"/>
          <w:sz w:val="24"/>
          <w:szCs w:val="24"/>
          <w:lang w:val="en-US"/>
        </w:rPr>
        <w:t xml:space="preserve">Morton, T. </w:t>
      </w:r>
      <w:r w:rsidR="00524430" w:rsidRPr="00524430">
        <w:rPr>
          <w:rFonts w:ascii="Times New Roman" w:hAnsi="Times New Roman" w:cs="Times New Roman"/>
          <w:sz w:val="24"/>
          <w:szCs w:val="24"/>
          <w:lang w:val="en-US"/>
        </w:rPr>
        <w:t>(2010)</w:t>
      </w:r>
      <w:r w:rsidR="00524430" w:rsidRPr="00524430">
        <w:rPr>
          <w:rFonts w:ascii="Times New Roman" w:hAnsi="Times New Roman" w:cs="Times New Roman"/>
          <w:sz w:val="24"/>
          <w:szCs w:val="24"/>
          <w:lang w:val="en-US"/>
        </w:rPr>
        <w:t xml:space="preserve"> </w:t>
      </w:r>
      <w:r w:rsidR="00524430" w:rsidRPr="00524430">
        <w:rPr>
          <w:rFonts w:ascii="Times New Roman" w:hAnsi="Times New Roman" w:cs="Times New Roman"/>
          <w:sz w:val="24"/>
          <w:szCs w:val="24"/>
          <w:lang w:val="en-US"/>
        </w:rPr>
        <w:t>The Ecological Thought</w:t>
      </w:r>
      <w:r w:rsidR="000375BA">
        <w:rPr>
          <w:rFonts w:ascii="Times New Roman" w:hAnsi="Times New Roman" w:cs="Times New Roman"/>
          <w:sz w:val="24"/>
          <w:szCs w:val="24"/>
          <w:lang w:val="en-US"/>
        </w:rPr>
        <w:t xml:space="preserve">, EEUU, </w:t>
      </w:r>
      <w:r w:rsidR="000375BA" w:rsidRPr="000375BA">
        <w:rPr>
          <w:rFonts w:ascii="Times New Roman" w:hAnsi="Times New Roman" w:cs="Times New Roman"/>
          <w:sz w:val="24"/>
          <w:szCs w:val="24"/>
          <w:lang w:val="en-US"/>
        </w:rPr>
        <w:t>Harvard University Press.</w:t>
      </w:r>
      <w:r w:rsidR="000375BA" w:rsidRPr="00524430">
        <w:rPr>
          <w:rFonts w:ascii="Times New Roman" w:hAnsi="Times New Roman" w:cs="Times New Roman"/>
          <w:sz w:val="24"/>
          <w:szCs w:val="24"/>
          <w:lang w:val="en-US"/>
        </w:rPr>
        <w:t xml:space="preserve"> </w:t>
      </w:r>
      <w:r w:rsidR="000375BA">
        <w:rPr>
          <w:rFonts w:ascii="Times New Roman" w:hAnsi="Times New Roman" w:cs="Times New Roman"/>
          <w:sz w:val="24"/>
          <w:szCs w:val="24"/>
          <w:lang w:val="en-US"/>
        </w:rPr>
        <w:t xml:space="preserve"> </w:t>
      </w:r>
      <w:r w:rsidR="00524430" w:rsidRPr="00524430">
        <w:rPr>
          <w:rFonts w:ascii="Times New Roman" w:hAnsi="Times New Roman" w:cs="Times New Roman"/>
          <w:sz w:val="24"/>
          <w:szCs w:val="24"/>
          <w:lang w:val="en-US"/>
        </w:rPr>
        <w:t xml:space="preserve"> </w:t>
      </w:r>
    </w:p>
    <w:p w14:paraId="18F4AC51" w14:textId="65ABA2F0" w:rsidR="00465FD7" w:rsidRPr="0092596A" w:rsidRDefault="00465FD7" w:rsidP="00465FD7">
      <w:pPr>
        <w:spacing w:line="360" w:lineRule="auto"/>
        <w:ind w:left="567" w:hanging="567"/>
        <w:jc w:val="both"/>
        <w:rPr>
          <w:rFonts w:ascii="Times New Roman" w:eastAsia="Times New Roman" w:hAnsi="Times New Roman" w:cs="Times New Roman"/>
          <w:sz w:val="24"/>
          <w:szCs w:val="24"/>
          <w:lang w:val="es-AR"/>
        </w:rPr>
      </w:pPr>
      <w:proofErr w:type="spellStart"/>
      <w:r w:rsidRPr="0092596A">
        <w:rPr>
          <w:rFonts w:ascii="Times New Roman" w:eastAsia="Times New Roman" w:hAnsi="Times New Roman" w:cs="Times New Roman"/>
          <w:sz w:val="24"/>
          <w:szCs w:val="24"/>
          <w:lang w:val="es-AR"/>
        </w:rPr>
        <w:t>Okakura</w:t>
      </w:r>
      <w:proofErr w:type="spellEnd"/>
      <w:r w:rsidRPr="0092596A">
        <w:rPr>
          <w:rFonts w:ascii="Times New Roman" w:eastAsia="Times New Roman" w:hAnsi="Times New Roman" w:cs="Times New Roman"/>
          <w:sz w:val="24"/>
          <w:szCs w:val="24"/>
          <w:lang w:val="es-AR"/>
        </w:rPr>
        <w:t xml:space="preserve">, K. </w:t>
      </w:r>
      <w:r w:rsidR="0092596A" w:rsidRPr="0092596A">
        <w:rPr>
          <w:rFonts w:ascii="Times New Roman" w:eastAsia="Times New Roman" w:hAnsi="Times New Roman" w:cs="Times New Roman"/>
          <w:sz w:val="24"/>
          <w:szCs w:val="24"/>
          <w:lang w:val="es-AR"/>
        </w:rPr>
        <w:t>(2005) El libro del té, Barcelona, Ka</w:t>
      </w:r>
      <w:r w:rsidR="0092596A">
        <w:rPr>
          <w:rFonts w:ascii="Times New Roman" w:eastAsia="Times New Roman" w:hAnsi="Times New Roman" w:cs="Times New Roman"/>
          <w:sz w:val="24"/>
          <w:szCs w:val="24"/>
          <w:lang w:val="es-AR"/>
        </w:rPr>
        <w:t xml:space="preserve">irós. </w:t>
      </w:r>
    </w:p>
    <w:p w14:paraId="7D835705" w14:textId="4FE1E848" w:rsidR="00465FD7" w:rsidRPr="0092596A" w:rsidRDefault="00465FD7" w:rsidP="00465FD7">
      <w:pPr>
        <w:spacing w:line="360" w:lineRule="auto"/>
        <w:ind w:left="567" w:hanging="567"/>
        <w:jc w:val="both"/>
        <w:rPr>
          <w:rFonts w:ascii="Times New Roman" w:eastAsia="Times New Roman" w:hAnsi="Times New Roman" w:cs="Times New Roman"/>
          <w:sz w:val="24"/>
          <w:szCs w:val="24"/>
          <w:lang w:val="es-AR"/>
        </w:rPr>
      </w:pPr>
      <w:r w:rsidRPr="0092596A">
        <w:rPr>
          <w:rFonts w:ascii="Times New Roman" w:eastAsia="Times New Roman" w:hAnsi="Times New Roman" w:cs="Times New Roman"/>
          <w:sz w:val="24"/>
          <w:szCs w:val="24"/>
          <w:lang w:val="es-AR"/>
        </w:rPr>
        <w:t>Shirane, H.</w:t>
      </w:r>
      <w:r w:rsidR="0092596A" w:rsidRPr="0092596A">
        <w:rPr>
          <w:rFonts w:ascii="Times New Roman" w:eastAsia="Times New Roman" w:hAnsi="Times New Roman" w:cs="Times New Roman"/>
          <w:sz w:val="24"/>
          <w:szCs w:val="24"/>
          <w:lang w:val="es-AR"/>
        </w:rPr>
        <w:t xml:space="preserve"> (2018) “Poesía y N</w:t>
      </w:r>
      <w:r w:rsidR="0092596A">
        <w:rPr>
          <w:rFonts w:ascii="Times New Roman" w:eastAsia="Times New Roman" w:hAnsi="Times New Roman" w:cs="Times New Roman"/>
          <w:sz w:val="24"/>
          <w:szCs w:val="24"/>
          <w:lang w:val="es-AR"/>
        </w:rPr>
        <w:t xml:space="preserve">aturaleza en Japón” en Paula Hoyos y Ariel </w:t>
      </w:r>
      <w:proofErr w:type="spellStart"/>
      <w:r w:rsidR="0092596A">
        <w:rPr>
          <w:rFonts w:ascii="Times New Roman" w:eastAsia="Times New Roman" w:hAnsi="Times New Roman" w:cs="Times New Roman"/>
          <w:sz w:val="24"/>
          <w:szCs w:val="24"/>
          <w:lang w:val="es-AR"/>
        </w:rPr>
        <w:t>Stilerman</w:t>
      </w:r>
      <w:proofErr w:type="spellEnd"/>
      <w:r w:rsidR="0092596A">
        <w:rPr>
          <w:rFonts w:ascii="Times New Roman" w:eastAsia="Times New Roman" w:hAnsi="Times New Roman" w:cs="Times New Roman"/>
          <w:sz w:val="24"/>
          <w:szCs w:val="24"/>
          <w:lang w:val="es-AR"/>
        </w:rPr>
        <w:t>, El archipiélago, Buenos Aires, Lomo.</w:t>
      </w:r>
    </w:p>
    <w:p w14:paraId="32AE527A" w14:textId="77777777" w:rsidR="00465FD7" w:rsidRPr="00371931" w:rsidRDefault="00465FD7" w:rsidP="00465FD7">
      <w:pPr>
        <w:spacing w:line="360" w:lineRule="auto"/>
        <w:ind w:left="567" w:hanging="567"/>
        <w:jc w:val="both"/>
        <w:rPr>
          <w:rFonts w:ascii="Times New Roman" w:eastAsia="Times New Roman" w:hAnsi="Times New Roman" w:cs="Times New Roman"/>
          <w:sz w:val="24"/>
          <w:szCs w:val="24"/>
          <w:lang w:val="es-AR"/>
        </w:rPr>
      </w:pPr>
      <w:r w:rsidRPr="007F10A0">
        <w:rPr>
          <w:rFonts w:ascii="Times New Roman" w:eastAsia="Times New Roman" w:hAnsi="Times New Roman" w:cs="Times New Roman"/>
          <w:sz w:val="24"/>
          <w:szCs w:val="24"/>
          <w:lang w:val="es-AR"/>
        </w:rPr>
        <w:lastRenderedPageBreak/>
        <w:t xml:space="preserve">Suga, K. (2016) </w:t>
      </w:r>
      <w:proofErr w:type="spellStart"/>
      <w:r w:rsidRPr="007F10A0">
        <w:rPr>
          <w:rFonts w:ascii="Times New Roman" w:eastAsia="Times New Roman" w:hAnsi="Times New Roman" w:cs="Times New Roman"/>
          <w:sz w:val="24"/>
          <w:szCs w:val="24"/>
          <w:lang w:val="es-AR"/>
        </w:rPr>
        <w:t>Agend’ars</w:t>
      </w:r>
      <w:proofErr w:type="spellEnd"/>
      <w:r w:rsidRPr="007F10A0">
        <w:rPr>
          <w:rFonts w:ascii="Times New Roman" w:eastAsia="Times New Roman" w:hAnsi="Times New Roman" w:cs="Times New Roman"/>
          <w:sz w:val="24"/>
          <w:szCs w:val="24"/>
          <w:lang w:val="es-AR"/>
        </w:rPr>
        <w:t xml:space="preserve">. </w:t>
      </w:r>
      <w:r w:rsidRPr="00371931">
        <w:rPr>
          <w:rFonts w:ascii="Times New Roman" w:eastAsia="Times New Roman" w:hAnsi="Times New Roman" w:cs="Times New Roman"/>
          <w:sz w:val="24"/>
          <w:szCs w:val="24"/>
          <w:lang w:val="es-AR"/>
        </w:rPr>
        <w:t xml:space="preserve">Distrito Federal, </w:t>
      </w:r>
      <w:proofErr w:type="spellStart"/>
      <w:r w:rsidRPr="00371931">
        <w:rPr>
          <w:rFonts w:ascii="Times New Roman" w:eastAsia="Times New Roman" w:hAnsi="Times New Roman" w:cs="Times New Roman"/>
          <w:sz w:val="24"/>
          <w:szCs w:val="24"/>
          <w:lang w:val="es-AR"/>
        </w:rPr>
        <w:t>Mexico</w:t>
      </w:r>
      <w:proofErr w:type="spellEnd"/>
      <w:r>
        <w:rPr>
          <w:rFonts w:ascii="Times New Roman" w:eastAsia="Times New Roman" w:hAnsi="Times New Roman" w:cs="Times New Roman"/>
          <w:sz w:val="24"/>
          <w:szCs w:val="24"/>
          <w:lang w:val="es-AR"/>
        </w:rPr>
        <w:t>,</w:t>
      </w:r>
      <w:r w:rsidRPr="00371931">
        <w:rPr>
          <w:rFonts w:ascii="Times New Roman" w:eastAsia="Times New Roman" w:hAnsi="Times New Roman" w:cs="Times New Roman"/>
          <w:sz w:val="24"/>
          <w:szCs w:val="24"/>
          <w:lang w:val="es-AR"/>
        </w:rPr>
        <w:t xml:space="preserve"> Cuadrivio</w:t>
      </w:r>
      <w:r>
        <w:rPr>
          <w:rFonts w:ascii="Times New Roman" w:eastAsia="Times New Roman" w:hAnsi="Times New Roman" w:cs="Times New Roman"/>
          <w:sz w:val="24"/>
          <w:szCs w:val="24"/>
          <w:lang w:val="es-AR"/>
        </w:rPr>
        <w:t>.</w:t>
      </w:r>
    </w:p>
    <w:p w14:paraId="649EEF4E" w14:textId="77777777" w:rsidR="00465FD7" w:rsidRPr="007F10A0" w:rsidRDefault="00465FD7" w:rsidP="00465FD7">
      <w:pPr>
        <w:spacing w:line="360" w:lineRule="auto"/>
        <w:ind w:left="567" w:hanging="567"/>
        <w:jc w:val="both"/>
        <w:rPr>
          <w:rFonts w:ascii="Times New Roman" w:eastAsia="Times New Roman" w:hAnsi="Times New Roman" w:cs="Times New Roman"/>
          <w:sz w:val="24"/>
          <w:szCs w:val="24"/>
          <w:lang w:val="es-AR"/>
        </w:rPr>
      </w:pPr>
      <w:r w:rsidRPr="00465FD7">
        <w:rPr>
          <w:rFonts w:ascii="Times New Roman" w:eastAsia="Times New Roman" w:hAnsi="Times New Roman" w:cs="Times New Roman"/>
          <w:sz w:val="24"/>
          <w:szCs w:val="24"/>
          <w:lang w:val="en-US"/>
        </w:rPr>
        <w:t xml:space="preserve">Suga, K. (2019) Mad Dog Riprap, </w:t>
      </w:r>
      <w:proofErr w:type="spellStart"/>
      <w:r w:rsidRPr="00465FD7">
        <w:rPr>
          <w:rFonts w:ascii="Times New Roman" w:eastAsia="Times New Roman" w:hAnsi="Times New Roman" w:cs="Times New Roman"/>
          <w:sz w:val="24"/>
          <w:szCs w:val="24"/>
          <w:lang w:val="en-US"/>
        </w:rPr>
        <w:t>Tokio</w:t>
      </w:r>
      <w:proofErr w:type="spellEnd"/>
      <w:r w:rsidRPr="00465FD7">
        <w:rPr>
          <w:rFonts w:ascii="Times New Roman" w:eastAsia="Times New Roman" w:hAnsi="Times New Roman" w:cs="Times New Roman"/>
          <w:sz w:val="24"/>
          <w:szCs w:val="24"/>
          <w:lang w:val="en-US"/>
        </w:rPr>
        <w:t xml:space="preserve">. </w:t>
      </w:r>
      <w:proofErr w:type="spellStart"/>
      <w:r w:rsidRPr="007F10A0">
        <w:rPr>
          <w:rFonts w:ascii="Times New Roman" w:eastAsia="Times New Roman" w:hAnsi="Times New Roman" w:cs="Times New Roman"/>
          <w:sz w:val="24"/>
          <w:szCs w:val="24"/>
          <w:lang w:val="es-AR"/>
        </w:rPr>
        <w:t>Sayûsha</w:t>
      </w:r>
      <w:proofErr w:type="spellEnd"/>
      <w:r w:rsidRPr="007F10A0">
        <w:rPr>
          <w:rFonts w:ascii="Times New Roman" w:eastAsia="Times New Roman" w:hAnsi="Times New Roman" w:cs="Times New Roman"/>
          <w:sz w:val="24"/>
          <w:szCs w:val="24"/>
          <w:lang w:val="es-AR"/>
        </w:rPr>
        <w:t>.</w:t>
      </w:r>
    </w:p>
    <w:p w14:paraId="404F6D23" w14:textId="4CCBBA8F" w:rsidR="00465FD7" w:rsidRDefault="00465FD7" w:rsidP="00465FD7">
      <w:pPr>
        <w:spacing w:line="360" w:lineRule="auto"/>
        <w:ind w:left="567" w:hanging="567"/>
        <w:jc w:val="both"/>
        <w:rPr>
          <w:rFonts w:ascii="Times New Roman" w:eastAsia="Times New Roman" w:hAnsi="Times New Roman" w:cs="Times New Roman"/>
          <w:sz w:val="24"/>
          <w:szCs w:val="24"/>
          <w:lang w:val="es-AR"/>
        </w:rPr>
      </w:pPr>
      <w:r w:rsidRPr="007D309B">
        <w:rPr>
          <w:rFonts w:ascii="Times New Roman" w:eastAsia="Times New Roman" w:hAnsi="Times New Roman" w:cs="Times New Roman"/>
          <w:sz w:val="24"/>
          <w:szCs w:val="24"/>
          <w:lang w:val="es-AR"/>
        </w:rPr>
        <w:t xml:space="preserve">Suga, K. (2022) </w:t>
      </w:r>
      <w:r>
        <w:rPr>
          <w:rFonts w:ascii="Times New Roman" w:eastAsia="Times New Roman" w:hAnsi="Times New Roman" w:cs="Times New Roman"/>
          <w:sz w:val="24"/>
          <w:szCs w:val="24"/>
          <w:lang w:val="es-AR"/>
        </w:rPr>
        <w:t>“</w:t>
      </w:r>
      <w:r w:rsidR="000375BA">
        <w:rPr>
          <w:rFonts w:ascii="Times New Roman" w:eastAsia="Times New Roman" w:hAnsi="Times New Roman" w:cs="Times New Roman"/>
          <w:sz w:val="24"/>
          <w:szCs w:val="24"/>
          <w:lang w:val="es-AR"/>
        </w:rPr>
        <w:t>Keijirô</w:t>
      </w:r>
      <w:r w:rsidRPr="007D309B">
        <w:rPr>
          <w:rFonts w:ascii="Times New Roman" w:eastAsia="Times New Roman" w:hAnsi="Times New Roman" w:cs="Times New Roman"/>
          <w:sz w:val="24"/>
          <w:szCs w:val="24"/>
          <w:lang w:val="es-AR"/>
        </w:rPr>
        <w:t xml:space="preserve"> Suga</w:t>
      </w:r>
      <w:r>
        <w:rPr>
          <w:rFonts w:ascii="Times New Roman" w:eastAsia="Times New Roman" w:hAnsi="Times New Roman" w:cs="Times New Roman"/>
          <w:sz w:val="24"/>
          <w:szCs w:val="24"/>
          <w:lang w:val="es-AR"/>
        </w:rPr>
        <w:t>”,</w:t>
      </w:r>
      <w:r w:rsidRPr="007D309B">
        <w:rPr>
          <w:rFonts w:ascii="Times New Roman" w:eastAsia="Times New Roman" w:hAnsi="Times New Roman" w:cs="Times New Roman"/>
          <w:sz w:val="24"/>
          <w:szCs w:val="24"/>
          <w:lang w:val="es-AR"/>
        </w:rPr>
        <w:t xml:space="preserve"> e</w:t>
      </w:r>
      <w:r>
        <w:rPr>
          <w:rFonts w:ascii="Times New Roman" w:eastAsia="Times New Roman" w:hAnsi="Times New Roman" w:cs="Times New Roman"/>
          <w:sz w:val="24"/>
          <w:szCs w:val="24"/>
          <w:lang w:val="es-AR"/>
        </w:rPr>
        <w:t xml:space="preserve">n: </w:t>
      </w:r>
      <w:proofErr w:type="spellStart"/>
      <w:r>
        <w:rPr>
          <w:rFonts w:ascii="Times New Roman" w:eastAsia="Times New Roman" w:hAnsi="Times New Roman" w:cs="Times New Roman"/>
          <w:sz w:val="24"/>
          <w:szCs w:val="24"/>
          <w:lang w:val="es-AR"/>
        </w:rPr>
        <w:t>Yaxquín</w:t>
      </w:r>
      <w:proofErr w:type="spellEnd"/>
      <w:r>
        <w:rPr>
          <w:rFonts w:ascii="Times New Roman" w:eastAsia="Times New Roman" w:hAnsi="Times New Roman" w:cs="Times New Roman"/>
          <w:sz w:val="24"/>
          <w:szCs w:val="24"/>
          <w:lang w:val="es-AR"/>
        </w:rPr>
        <w:t xml:space="preserve"> </w:t>
      </w:r>
      <w:proofErr w:type="spellStart"/>
      <w:r>
        <w:rPr>
          <w:rFonts w:ascii="Times New Roman" w:eastAsia="Times New Roman" w:hAnsi="Times New Roman" w:cs="Times New Roman"/>
          <w:sz w:val="24"/>
          <w:szCs w:val="24"/>
          <w:lang w:val="es-AR"/>
        </w:rPr>
        <w:t>Melchy</w:t>
      </w:r>
      <w:proofErr w:type="spellEnd"/>
      <w:r>
        <w:rPr>
          <w:rFonts w:ascii="Times New Roman" w:eastAsia="Times New Roman" w:hAnsi="Times New Roman" w:cs="Times New Roman"/>
          <w:sz w:val="24"/>
          <w:szCs w:val="24"/>
          <w:lang w:val="es-AR"/>
        </w:rPr>
        <w:t xml:space="preserve">, </w:t>
      </w:r>
      <w:proofErr w:type="spellStart"/>
      <w:r>
        <w:rPr>
          <w:rFonts w:ascii="Times New Roman" w:eastAsia="Times New Roman" w:hAnsi="Times New Roman" w:cs="Times New Roman"/>
          <w:sz w:val="24"/>
          <w:szCs w:val="24"/>
          <w:lang w:val="es-AR"/>
        </w:rPr>
        <w:t>Mandalas</w:t>
      </w:r>
      <w:proofErr w:type="spellEnd"/>
      <w:r>
        <w:rPr>
          <w:rFonts w:ascii="Times New Roman" w:eastAsia="Times New Roman" w:hAnsi="Times New Roman" w:cs="Times New Roman"/>
          <w:sz w:val="24"/>
          <w:szCs w:val="24"/>
          <w:lang w:val="es-AR"/>
        </w:rPr>
        <w:t xml:space="preserve">: Poesía japonesa de Shiki a nuestros días, Buenos Aires, También el caracol. </w:t>
      </w:r>
    </w:p>
    <w:p w14:paraId="421A9D79" w14:textId="20031C43" w:rsidR="00465FD7" w:rsidRPr="0092596A" w:rsidRDefault="00465FD7" w:rsidP="00465FD7">
      <w:pPr>
        <w:spacing w:line="360" w:lineRule="auto"/>
        <w:ind w:left="567" w:hanging="567"/>
        <w:jc w:val="both"/>
        <w:rPr>
          <w:rFonts w:ascii="Times New Roman" w:eastAsia="Times New Roman" w:hAnsi="Times New Roman" w:cs="Times New Roman"/>
          <w:sz w:val="24"/>
          <w:szCs w:val="24"/>
          <w:lang w:val="es-AR"/>
        </w:rPr>
      </w:pPr>
      <w:r w:rsidRPr="0092596A">
        <w:rPr>
          <w:rFonts w:ascii="Times New Roman" w:eastAsia="Times New Roman" w:hAnsi="Times New Roman" w:cs="Times New Roman"/>
          <w:sz w:val="24"/>
          <w:szCs w:val="24"/>
          <w:lang w:val="es-AR"/>
        </w:rPr>
        <w:t>Watsuji, T.</w:t>
      </w:r>
      <w:r w:rsidR="0092596A" w:rsidRPr="0092596A">
        <w:rPr>
          <w:rFonts w:ascii="Times New Roman" w:eastAsia="Times New Roman" w:hAnsi="Times New Roman" w:cs="Times New Roman"/>
          <w:sz w:val="24"/>
          <w:szCs w:val="24"/>
          <w:lang w:val="es-AR"/>
        </w:rPr>
        <w:t xml:space="preserve"> (2006) Antropología del p</w:t>
      </w:r>
      <w:r w:rsidR="0092596A">
        <w:rPr>
          <w:rFonts w:ascii="Times New Roman" w:eastAsia="Times New Roman" w:hAnsi="Times New Roman" w:cs="Times New Roman"/>
          <w:sz w:val="24"/>
          <w:szCs w:val="24"/>
          <w:lang w:val="es-AR"/>
        </w:rPr>
        <w:t>aisaje, Salamanca, Ediciones sígueme.</w:t>
      </w:r>
    </w:p>
    <w:p w14:paraId="121808EC" w14:textId="08C03CED" w:rsidR="00465FD7" w:rsidRPr="007D309B" w:rsidRDefault="00465FD7" w:rsidP="00465FD7">
      <w:pPr>
        <w:spacing w:line="360" w:lineRule="auto"/>
        <w:ind w:left="567" w:hanging="567"/>
        <w:jc w:val="both"/>
        <w:rPr>
          <w:rFonts w:ascii="Times New Roman" w:eastAsia="Times New Roman" w:hAnsi="Times New Roman" w:cs="Times New Roman"/>
          <w:sz w:val="24"/>
          <w:szCs w:val="24"/>
          <w:lang w:val="en-US"/>
        </w:rPr>
      </w:pPr>
      <w:r w:rsidRPr="007D309B">
        <w:rPr>
          <w:rFonts w:ascii="Times New Roman" w:eastAsia="Times New Roman" w:hAnsi="Times New Roman" w:cs="Times New Roman"/>
          <w:sz w:val="24"/>
          <w:szCs w:val="24"/>
          <w:lang w:val="en-US"/>
        </w:rPr>
        <w:t xml:space="preserve">Yuki, M. (2017) “Introduction: On Harmony with Nature; Toward Japanese Ecocriticism” </w:t>
      </w:r>
      <w:proofErr w:type="spellStart"/>
      <w:r w:rsidRPr="007D309B">
        <w:rPr>
          <w:rFonts w:ascii="Times New Roman" w:eastAsia="Times New Roman" w:hAnsi="Times New Roman" w:cs="Times New Roman"/>
          <w:sz w:val="24"/>
          <w:szCs w:val="24"/>
          <w:lang w:val="en-US"/>
        </w:rPr>
        <w:t>en</w:t>
      </w:r>
      <w:proofErr w:type="spellEnd"/>
      <w:r w:rsidRPr="007D309B">
        <w:rPr>
          <w:rFonts w:ascii="Times New Roman" w:eastAsia="Times New Roman" w:hAnsi="Times New Roman" w:cs="Times New Roman"/>
          <w:sz w:val="24"/>
          <w:szCs w:val="24"/>
          <w:lang w:val="en-US"/>
        </w:rPr>
        <w:t xml:space="preserve">: </w:t>
      </w:r>
      <w:r w:rsidRPr="007D309B">
        <w:rPr>
          <w:rFonts w:ascii="Times New Roman" w:hAnsi="Times New Roman" w:cs="Times New Roman"/>
          <w:color w:val="0F1111"/>
          <w:sz w:val="24"/>
          <w:szCs w:val="24"/>
          <w:shd w:val="clear" w:color="auto" w:fill="FFFFFF"/>
          <w:lang w:val="en-US"/>
        </w:rPr>
        <w:t xml:space="preserve">Hisaaki Wake, Yuki Masami </w:t>
      </w:r>
      <w:r w:rsidR="000375BA">
        <w:rPr>
          <w:rFonts w:ascii="Times New Roman" w:hAnsi="Times New Roman" w:cs="Times New Roman"/>
          <w:color w:val="0F1111"/>
          <w:sz w:val="24"/>
          <w:szCs w:val="24"/>
          <w:shd w:val="clear" w:color="auto" w:fill="FFFFFF"/>
          <w:lang w:val="en-US"/>
        </w:rPr>
        <w:t>Keijirô</w:t>
      </w:r>
      <w:r w:rsidRPr="007D309B">
        <w:rPr>
          <w:rFonts w:ascii="Times New Roman" w:hAnsi="Times New Roman" w:cs="Times New Roman"/>
          <w:color w:val="0F1111"/>
          <w:sz w:val="24"/>
          <w:szCs w:val="24"/>
          <w:shd w:val="clear" w:color="auto" w:fill="FFFFFF"/>
          <w:lang w:val="en-US"/>
        </w:rPr>
        <w:t xml:space="preserve"> Suga, Ecocriticism</w:t>
      </w:r>
      <w:r w:rsidRPr="007D309B">
        <w:rPr>
          <w:rFonts w:ascii="Times New Roman" w:eastAsia="Times New Roman" w:hAnsi="Times New Roman" w:cs="Times New Roman"/>
          <w:sz w:val="24"/>
          <w:szCs w:val="24"/>
          <w:lang w:val="en-US"/>
        </w:rPr>
        <w:t xml:space="preserve"> in Japan, Lanham, Lexington Books.</w:t>
      </w:r>
    </w:p>
    <w:p w14:paraId="322A9C08" w14:textId="77777777" w:rsidR="00C43542" w:rsidRPr="00465FD7" w:rsidRDefault="00C43542" w:rsidP="00C43542">
      <w:pPr>
        <w:spacing w:line="360" w:lineRule="auto"/>
        <w:jc w:val="both"/>
        <w:rPr>
          <w:rFonts w:ascii="Times New Roman" w:eastAsia="Times New Roman" w:hAnsi="Times New Roman" w:cs="Times New Roman"/>
          <w:sz w:val="24"/>
          <w:szCs w:val="24"/>
          <w:lang w:val="en-US"/>
        </w:rPr>
      </w:pPr>
    </w:p>
    <w:p w14:paraId="4D579B73" w14:textId="77777777" w:rsidR="00A96A23" w:rsidRPr="00465FD7" w:rsidRDefault="00A96A23" w:rsidP="00A96A23">
      <w:pPr>
        <w:spacing w:line="360" w:lineRule="auto"/>
        <w:ind w:firstLine="720"/>
        <w:jc w:val="both"/>
        <w:rPr>
          <w:rFonts w:ascii="Times New Roman" w:eastAsia="Times New Roman" w:hAnsi="Times New Roman" w:cs="Times New Roman"/>
          <w:sz w:val="24"/>
          <w:szCs w:val="24"/>
          <w:lang w:val="en-US"/>
        </w:rPr>
      </w:pPr>
    </w:p>
    <w:p w14:paraId="533D430F" w14:textId="77777777" w:rsidR="00427E39" w:rsidRPr="00465FD7" w:rsidRDefault="00427E39" w:rsidP="00914A2F">
      <w:pPr>
        <w:spacing w:line="360" w:lineRule="auto"/>
        <w:jc w:val="both"/>
        <w:rPr>
          <w:rFonts w:ascii="Times New Roman" w:eastAsia="Times New Roman" w:hAnsi="Times New Roman" w:cs="Times New Roman"/>
          <w:b/>
          <w:bCs/>
          <w:sz w:val="24"/>
          <w:szCs w:val="24"/>
          <w:lang w:val="en-US"/>
        </w:rPr>
      </w:pPr>
    </w:p>
    <w:p w14:paraId="2A58559F" w14:textId="77777777" w:rsidR="00914A2F" w:rsidRPr="00465FD7" w:rsidRDefault="00914A2F" w:rsidP="00914A2F">
      <w:pPr>
        <w:spacing w:line="360" w:lineRule="auto"/>
        <w:jc w:val="both"/>
        <w:rPr>
          <w:rFonts w:ascii="Times New Roman" w:eastAsia="Times New Roman" w:hAnsi="Times New Roman" w:cs="Times New Roman"/>
          <w:sz w:val="24"/>
          <w:szCs w:val="24"/>
          <w:lang w:val="en-US"/>
        </w:rPr>
      </w:pPr>
    </w:p>
    <w:p w14:paraId="12547116" w14:textId="77777777" w:rsidR="00721EB0" w:rsidRPr="00465FD7" w:rsidRDefault="00721EB0" w:rsidP="000D132B">
      <w:pPr>
        <w:spacing w:line="360" w:lineRule="auto"/>
        <w:jc w:val="both"/>
        <w:rPr>
          <w:rFonts w:ascii="Times New Roman" w:eastAsia="Times New Roman" w:hAnsi="Times New Roman" w:cs="Times New Roman"/>
          <w:sz w:val="24"/>
          <w:szCs w:val="24"/>
          <w:lang w:val="en-US"/>
        </w:rPr>
      </w:pPr>
    </w:p>
    <w:sectPr w:rsidR="00721EB0" w:rsidRPr="00465FD7" w:rsidSect="007F10A0">
      <w:footerReference w:type="default" r:id="rId12"/>
      <w:pgSz w:w="11909" w:h="16834" w:code="9"/>
      <w:pgMar w:top="1134" w:right="851"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6FBE" w14:textId="77777777" w:rsidR="00157C0A" w:rsidRDefault="00157C0A" w:rsidP="00A96E66">
      <w:pPr>
        <w:spacing w:line="240" w:lineRule="auto"/>
      </w:pPr>
      <w:r>
        <w:separator/>
      </w:r>
    </w:p>
  </w:endnote>
  <w:endnote w:type="continuationSeparator" w:id="0">
    <w:p w14:paraId="26D23F47" w14:textId="77777777" w:rsidR="00157C0A" w:rsidRDefault="00157C0A" w:rsidP="00A96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PSMT"/>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40182136"/>
      <w:docPartObj>
        <w:docPartGallery w:val="Page Numbers (Bottom of Page)"/>
        <w:docPartUnique/>
      </w:docPartObj>
    </w:sdtPr>
    <w:sdtContent>
      <w:p w14:paraId="624F152E" w14:textId="21AF4122" w:rsidR="00E37B10" w:rsidRPr="00E37B10" w:rsidRDefault="00E37B10">
        <w:pPr>
          <w:pStyle w:val="Piedepgina"/>
          <w:jc w:val="right"/>
          <w:rPr>
            <w:rFonts w:ascii="Times New Roman" w:hAnsi="Times New Roman" w:cs="Times New Roman"/>
          </w:rPr>
        </w:pPr>
        <w:r w:rsidRPr="00E37B10">
          <w:rPr>
            <w:rFonts w:ascii="Times New Roman" w:hAnsi="Times New Roman" w:cs="Times New Roman"/>
          </w:rPr>
          <w:fldChar w:fldCharType="begin"/>
        </w:r>
        <w:r w:rsidRPr="00E37B10">
          <w:rPr>
            <w:rFonts w:ascii="Times New Roman" w:hAnsi="Times New Roman" w:cs="Times New Roman"/>
          </w:rPr>
          <w:instrText>PAGE   \* MERGEFORMAT</w:instrText>
        </w:r>
        <w:r w:rsidRPr="00E37B10">
          <w:rPr>
            <w:rFonts w:ascii="Times New Roman" w:hAnsi="Times New Roman" w:cs="Times New Roman"/>
          </w:rPr>
          <w:fldChar w:fldCharType="separate"/>
        </w:r>
        <w:r w:rsidRPr="00E37B10">
          <w:rPr>
            <w:rFonts w:ascii="Times New Roman" w:hAnsi="Times New Roman" w:cs="Times New Roman"/>
            <w:lang w:val="es-MX"/>
          </w:rPr>
          <w:t>2</w:t>
        </w:r>
        <w:r w:rsidRPr="00E37B10">
          <w:rPr>
            <w:rFonts w:ascii="Times New Roman" w:hAnsi="Times New Roman" w:cs="Times New Roman"/>
          </w:rPr>
          <w:fldChar w:fldCharType="end"/>
        </w:r>
      </w:p>
    </w:sdtContent>
  </w:sdt>
  <w:p w14:paraId="08D094CD" w14:textId="77777777" w:rsidR="00E37B10" w:rsidRPr="00E37B10" w:rsidRDefault="00E37B10">
    <w:pPr>
      <w:pStyle w:val="Piedepgin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2591" w14:textId="77777777" w:rsidR="00157C0A" w:rsidRDefault="00157C0A" w:rsidP="00A96E66">
      <w:pPr>
        <w:spacing w:line="240" w:lineRule="auto"/>
      </w:pPr>
      <w:r>
        <w:separator/>
      </w:r>
    </w:p>
  </w:footnote>
  <w:footnote w:type="continuationSeparator" w:id="0">
    <w:p w14:paraId="50E9B885" w14:textId="77777777" w:rsidR="00157C0A" w:rsidRDefault="00157C0A" w:rsidP="00A96E66">
      <w:pPr>
        <w:spacing w:line="240" w:lineRule="auto"/>
      </w:pPr>
      <w:r>
        <w:continuationSeparator/>
      </w:r>
    </w:p>
  </w:footnote>
  <w:footnote w:id="1">
    <w:p w14:paraId="35A713ED" w14:textId="2F10DFFE" w:rsidR="006F36A3" w:rsidRPr="00002A19" w:rsidRDefault="006F36A3" w:rsidP="00002A19">
      <w:pPr>
        <w:pStyle w:val="Textonotapie"/>
        <w:jc w:val="both"/>
        <w:rPr>
          <w:rFonts w:ascii="Times New Roman" w:hAnsi="Times New Roman" w:cs="Times New Roman"/>
        </w:rPr>
      </w:pPr>
      <w:r w:rsidRPr="00002A19">
        <w:rPr>
          <w:rStyle w:val="Refdenotaalpie"/>
          <w:rFonts w:ascii="Times New Roman" w:hAnsi="Times New Roman" w:cs="Times New Roman"/>
        </w:rPr>
        <w:footnoteRef/>
      </w:r>
      <w:r w:rsidRPr="00002A19">
        <w:rPr>
          <w:rFonts w:ascii="Times New Roman" w:hAnsi="Times New Roman" w:cs="Times New Roman"/>
        </w:rPr>
        <w:t xml:space="preserve"> Categoría también </w:t>
      </w:r>
      <w:r w:rsidRPr="00002A19">
        <w:rPr>
          <w:rFonts w:ascii="Times New Roman" w:eastAsia="Times New Roman" w:hAnsi="Times New Roman" w:cs="Times New Roman"/>
        </w:rPr>
        <w:t xml:space="preserve">pensada y elaborada colectivamente en el marco del equipo de investigación en el que participamos: “Perspectivas materialistas: un abordaje critica en escrituras </w:t>
      </w:r>
      <w:r w:rsidR="00002A19" w:rsidRPr="00002A19">
        <w:rPr>
          <w:rFonts w:ascii="Times New Roman" w:eastAsia="Times New Roman" w:hAnsi="Times New Roman" w:cs="Times New Roman"/>
        </w:rPr>
        <w:t>contemporáneas</w:t>
      </w:r>
      <w:r w:rsidRPr="00002A19">
        <w:rPr>
          <w:rFonts w:ascii="Times New Roman" w:eastAsia="Times New Roman" w:hAnsi="Times New Roman" w:cs="Times New Roman"/>
        </w:rPr>
        <w:t>” (</w:t>
      </w:r>
      <w:proofErr w:type="spellStart"/>
      <w:r w:rsidRPr="00002A19">
        <w:rPr>
          <w:rFonts w:ascii="Times New Roman" w:eastAsia="Times New Roman" w:hAnsi="Times New Roman" w:cs="Times New Roman"/>
        </w:rPr>
        <w:t>S</w:t>
      </w:r>
      <w:r w:rsidR="00002A19">
        <w:rPr>
          <w:rFonts w:ascii="Times New Roman" w:eastAsia="Times New Roman" w:hAnsi="Times New Roman" w:cs="Times New Roman"/>
        </w:rPr>
        <w:t>E</w:t>
      </w:r>
      <w:r w:rsidRPr="00002A19">
        <w:rPr>
          <w:rFonts w:ascii="Times New Roman" w:eastAsia="Times New Roman" w:hAnsi="Times New Roman" w:cs="Times New Roman"/>
        </w:rPr>
        <w:t>C</w:t>
      </w:r>
      <w:r w:rsidR="00002A19">
        <w:rPr>
          <w:rFonts w:ascii="Times New Roman" w:eastAsia="Times New Roman" w:hAnsi="Times New Roman" w:cs="Times New Roman"/>
        </w:rPr>
        <w:t>y</w:t>
      </w:r>
      <w:r w:rsidRPr="00002A19">
        <w:rPr>
          <w:rFonts w:ascii="Times New Roman" w:eastAsia="Times New Roman" w:hAnsi="Times New Roman" w:cs="Times New Roman"/>
        </w:rPr>
        <w:t>T</w:t>
      </w:r>
      <w:proofErr w:type="spellEnd"/>
      <w:r w:rsidRPr="00002A19">
        <w:rPr>
          <w:rFonts w:ascii="Times New Roman" w:eastAsia="Times New Roman" w:hAnsi="Times New Roman" w:cs="Times New Roman"/>
        </w:rPr>
        <w:t>, UNC) y “Materialismos contemporáneos</w:t>
      </w:r>
      <w:r w:rsidR="00002A19" w:rsidRPr="00002A19">
        <w:rPr>
          <w:rFonts w:ascii="Times New Roman" w:eastAsia="Times New Roman" w:hAnsi="Times New Roman" w:cs="Times New Roman"/>
        </w:rPr>
        <w:t xml:space="preserve">: perspectivas materialistas de la literatura y artes.” (PICT, </w:t>
      </w:r>
      <w:proofErr w:type="spellStart"/>
      <w:r w:rsidR="00002A19" w:rsidRPr="00002A19">
        <w:rPr>
          <w:rFonts w:ascii="Times New Roman" w:eastAsia="Times New Roman" w:hAnsi="Times New Roman" w:cs="Times New Roman"/>
        </w:rPr>
        <w:t>F</w:t>
      </w:r>
      <w:r w:rsidR="00002A19">
        <w:rPr>
          <w:rFonts w:ascii="Times New Roman" w:eastAsia="Times New Roman" w:hAnsi="Times New Roman" w:cs="Times New Roman"/>
        </w:rPr>
        <w:t>oncyt</w:t>
      </w:r>
      <w:proofErr w:type="spellEnd"/>
      <w:r w:rsidR="00002A19" w:rsidRPr="00002A19">
        <w:rPr>
          <w:rFonts w:ascii="Times New Roman" w:eastAsia="Times New Roman" w:hAnsi="Times New Roman" w:cs="Times New Roman"/>
        </w:rPr>
        <w:t>).</w:t>
      </w:r>
    </w:p>
  </w:footnote>
  <w:footnote w:id="2">
    <w:p w14:paraId="64281817" w14:textId="3F80BA0F" w:rsidR="0002741D" w:rsidRPr="004C3878" w:rsidRDefault="0002741D">
      <w:pPr>
        <w:pStyle w:val="Textonotapie"/>
        <w:rPr>
          <w:rFonts w:ascii="Times New Roman" w:hAnsi="Times New Roman" w:cs="Times New Roman"/>
        </w:rPr>
      </w:pPr>
      <w:r w:rsidRPr="004C3878">
        <w:rPr>
          <w:rStyle w:val="Refdenotaalpie"/>
          <w:rFonts w:ascii="Times New Roman" w:hAnsi="Times New Roman" w:cs="Times New Roman"/>
        </w:rPr>
        <w:footnoteRef/>
      </w:r>
      <w:r w:rsidRPr="004C3878">
        <w:rPr>
          <w:rFonts w:ascii="Times New Roman" w:hAnsi="Times New Roman" w:cs="Times New Roman"/>
        </w:rPr>
        <w:t xml:space="preserve"> En su desarrollo de </w:t>
      </w:r>
      <w:r w:rsidR="004C3878" w:rsidRPr="004C3878">
        <w:rPr>
          <w:rFonts w:ascii="Times New Roman" w:hAnsi="Times New Roman" w:cs="Times New Roman"/>
        </w:rPr>
        <w:t xml:space="preserve">la noción de </w:t>
      </w:r>
      <w:r w:rsidR="004C3878" w:rsidRPr="004C3878">
        <w:rPr>
          <w:rFonts w:ascii="Times New Roman" w:hAnsi="Times New Roman" w:cs="Times New Roman"/>
          <w:i/>
          <w:iCs/>
        </w:rPr>
        <w:t>f</w:t>
      </w:r>
      <w:r w:rsidRPr="004C3878">
        <w:rPr>
          <w:rFonts w:ascii="Times New Roman" w:hAnsi="Times New Roman" w:cs="Times New Roman"/>
          <w:i/>
          <w:iCs/>
        </w:rPr>
        <w:t>icción teórica</w:t>
      </w:r>
      <w:r w:rsidRPr="004C3878">
        <w:rPr>
          <w:rFonts w:ascii="Times New Roman" w:hAnsi="Times New Roman" w:cs="Times New Roman"/>
        </w:rPr>
        <w:t>, Milone, Santucci</w:t>
      </w:r>
      <w:r w:rsidR="004C3878" w:rsidRPr="004C3878">
        <w:rPr>
          <w:rFonts w:ascii="Times New Roman" w:hAnsi="Times New Roman" w:cs="Times New Roman"/>
        </w:rPr>
        <w:t xml:space="preserve"> y</w:t>
      </w:r>
      <w:r w:rsidRPr="004C3878">
        <w:rPr>
          <w:rFonts w:ascii="Times New Roman" w:hAnsi="Times New Roman" w:cs="Times New Roman"/>
        </w:rPr>
        <w:t xml:space="preserve"> Maccioni refieren al texto </w:t>
      </w:r>
      <w:r w:rsidR="004C3878" w:rsidRPr="004C3878">
        <w:rPr>
          <w:rFonts w:ascii="Times New Roman" w:hAnsi="Times New Roman" w:cs="Times New Roman"/>
        </w:rPr>
        <w:t>hacen referencia a la idea inaugural de Didi-</w:t>
      </w:r>
      <w:proofErr w:type="spellStart"/>
      <w:r w:rsidR="004C3878">
        <w:rPr>
          <w:rFonts w:ascii="Times New Roman" w:hAnsi="Times New Roman" w:cs="Times New Roman"/>
        </w:rPr>
        <w:t>H</w:t>
      </w:r>
      <w:r w:rsidR="004C3878" w:rsidRPr="004C3878">
        <w:rPr>
          <w:rFonts w:ascii="Times New Roman" w:hAnsi="Times New Roman" w:cs="Times New Roman"/>
        </w:rPr>
        <w:t>ubeman</w:t>
      </w:r>
      <w:proofErr w:type="spellEnd"/>
      <w:r w:rsidR="004C3878" w:rsidRPr="004C3878">
        <w:rPr>
          <w:rFonts w:ascii="Times New Roman" w:hAnsi="Times New Roman" w:cs="Times New Roman"/>
        </w:rPr>
        <w:t xml:space="preserve"> en </w:t>
      </w:r>
      <w:r w:rsidR="004C3878" w:rsidRPr="004C3878">
        <w:rPr>
          <w:rFonts w:ascii="Times New Roman" w:hAnsi="Times New Roman" w:cs="Times New Roman"/>
          <w:i/>
          <w:iCs/>
        </w:rPr>
        <w:t xml:space="preserve">Imágenes pese a todo </w:t>
      </w:r>
      <w:r w:rsidR="004C3878" w:rsidRPr="004C3878">
        <w:rPr>
          <w:rFonts w:ascii="Times New Roman" w:hAnsi="Times New Roman" w:cs="Times New Roman"/>
        </w:rPr>
        <w:t>(2004) sobre la potencia de las imágenes para dar lugar a un modo de conocimiento.</w:t>
      </w:r>
    </w:p>
  </w:footnote>
  <w:footnote w:id="3">
    <w:p w14:paraId="15430DA1" w14:textId="07926A43" w:rsidR="009E29B1" w:rsidRPr="00107D5B" w:rsidRDefault="009E29B1" w:rsidP="00107D5B">
      <w:pPr>
        <w:pStyle w:val="Textonotapie"/>
        <w:jc w:val="both"/>
        <w:rPr>
          <w:rFonts w:ascii="Times New Roman" w:hAnsi="Times New Roman" w:cs="Times New Roman"/>
          <w:lang w:val="es-AR"/>
        </w:rPr>
      </w:pPr>
      <w:r w:rsidRPr="00107D5B">
        <w:rPr>
          <w:rStyle w:val="Refdenotaalpie"/>
          <w:rFonts w:ascii="Times New Roman" w:hAnsi="Times New Roman" w:cs="Times New Roman"/>
        </w:rPr>
        <w:footnoteRef/>
      </w:r>
      <w:r w:rsidRPr="00107D5B">
        <w:rPr>
          <w:rFonts w:ascii="Times New Roman" w:hAnsi="Times New Roman" w:cs="Times New Roman"/>
        </w:rPr>
        <w:t xml:space="preserve"> </w:t>
      </w:r>
      <w:r w:rsidRPr="00107D5B">
        <w:rPr>
          <w:rFonts w:ascii="Times New Roman" w:hAnsi="Times New Roman" w:cs="Times New Roman"/>
          <w:lang w:val="es-AR"/>
        </w:rPr>
        <w:t>La causalidad emergente no solo define la efectuación no lineal, no jerárquica y no centrada en el sujeto en tanto agente de un ensamblaje. La perspectiva del materialismo vibrante se centra en el descentramiento de lo humano como principal agente de los ensamblajes materiales</w:t>
      </w:r>
      <w:r w:rsidR="00766601" w:rsidRPr="00107D5B">
        <w:rPr>
          <w:rFonts w:ascii="Times New Roman" w:hAnsi="Times New Roman" w:cs="Times New Roman"/>
          <w:lang w:val="es-AR"/>
        </w:rPr>
        <w:t>, por ello para reforzar la comprensión de la causalidad Bennet se vale del uso ordinario de la palabra agente: “el uso habitual de la palabra agente, la cual puede referir tanto a un sujeto humano que es el autor único y original de un efecto (como en “agente moral”) como alguien o algo que es mero vehículo o el conducto pasivo de la voluntad de otro (como “agente literario” o “agente de seguros”)” (Bennet, 2022:89)</w:t>
      </w:r>
    </w:p>
  </w:footnote>
  <w:footnote w:id="4">
    <w:p w14:paraId="6DEF1A98" w14:textId="47BBE1C7" w:rsidR="00C93351" w:rsidRPr="00866AFC" w:rsidRDefault="00C93351" w:rsidP="00866AFC">
      <w:pPr>
        <w:pStyle w:val="Textonotapie"/>
        <w:jc w:val="both"/>
        <w:rPr>
          <w:rFonts w:ascii="Times New Roman" w:hAnsi="Times New Roman" w:cs="Times New Roman"/>
        </w:rPr>
      </w:pPr>
      <w:r w:rsidRPr="00866AFC">
        <w:rPr>
          <w:rStyle w:val="Refdenotaalpie"/>
          <w:rFonts w:ascii="Times New Roman" w:hAnsi="Times New Roman" w:cs="Times New Roman"/>
        </w:rPr>
        <w:footnoteRef/>
      </w:r>
      <w:r w:rsidRPr="00866AFC">
        <w:rPr>
          <w:rFonts w:ascii="Times New Roman" w:hAnsi="Times New Roman" w:cs="Times New Roman"/>
        </w:rPr>
        <w:t xml:space="preserve"> </w:t>
      </w:r>
      <w:r w:rsidR="00866AFC" w:rsidRPr="00866AFC">
        <w:rPr>
          <w:rFonts w:ascii="Times New Roman" w:hAnsi="Times New Roman" w:cs="Times New Roman"/>
        </w:rPr>
        <w:t xml:space="preserve">Por ejemplo, </w:t>
      </w:r>
      <w:r w:rsidRPr="00866AFC">
        <w:rPr>
          <w:rFonts w:ascii="Times New Roman" w:hAnsi="Times New Roman" w:cs="Times New Roman"/>
          <w:lang w:val="es-AR"/>
        </w:rPr>
        <w:t>el activismo ambientalista</w:t>
      </w:r>
      <w:r w:rsidRPr="00866AFC">
        <w:rPr>
          <w:rFonts w:ascii="Times New Roman" w:hAnsi="Times New Roman" w:cs="Times New Roman"/>
        </w:rPr>
        <w:t xml:space="preserve"> </w:t>
      </w:r>
      <w:r w:rsidR="00866AFC" w:rsidRPr="00866AFC">
        <w:rPr>
          <w:rFonts w:ascii="Times New Roman" w:hAnsi="Times New Roman" w:cs="Times New Roman"/>
        </w:rPr>
        <w:t>– especialmente el</w:t>
      </w:r>
      <w:r w:rsidRPr="00866AFC">
        <w:rPr>
          <w:rFonts w:ascii="Times New Roman" w:hAnsi="Times New Roman" w:cs="Times New Roman"/>
        </w:rPr>
        <w:t xml:space="preserve"> movimiento de </w:t>
      </w:r>
      <w:r w:rsidR="00866AFC" w:rsidRPr="00866AFC">
        <w:rPr>
          <w:rFonts w:ascii="Times New Roman" w:hAnsi="Times New Roman" w:cs="Times New Roman"/>
          <w:i/>
          <w:iCs/>
        </w:rPr>
        <w:t>d</w:t>
      </w:r>
      <w:r w:rsidRPr="00866AFC">
        <w:rPr>
          <w:rFonts w:ascii="Times New Roman" w:hAnsi="Times New Roman" w:cs="Times New Roman"/>
          <w:i/>
          <w:iCs/>
        </w:rPr>
        <w:t>eep ecology</w:t>
      </w:r>
      <w:r w:rsidRPr="00866AFC">
        <w:rPr>
          <w:rFonts w:ascii="Times New Roman" w:hAnsi="Times New Roman" w:cs="Times New Roman"/>
        </w:rPr>
        <w:t xml:space="preserve"> </w:t>
      </w:r>
      <w:r w:rsidR="00866AFC" w:rsidRPr="00866AFC">
        <w:rPr>
          <w:rFonts w:ascii="Times New Roman" w:hAnsi="Times New Roman" w:cs="Times New Roman"/>
        </w:rPr>
        <w:t xml:space="preserve">y de los </w:t>
      </w:r>
      <w:r w:rsidR="00866AFC" w:rsidRPr="00866AFC">
        <w:rPr>
          <w:rFonts w:ascii="Times New Roman" w:hAnsi="Times New Roman" w:cs="Times New Roman"/>
          <w:i/>
          <w:iCs/>
        </w:rPr>
        <w:t>green studies</w:t>
      </w:r>
      <w:r w:rsidR="00866AFC" w:rsidRPr="00866AFC">
        <w:rPr>
          <w:rFonts w:ascii="Times New Roman" w:hAnsi="Times New Roman" w:cs="Times New Roman"/>
        </w:rPr>
        <w:t>-,</w:t>
      </w:r>
      <w:r w:rsidRPr="00866AFC">
        <w:rPr>
          <w:rFonts w:ascii="Times New Roman" w:eastAsia="Times New Roman" w:hAnsi="Times New Roman" w:cs="Times New Roman"/>
          <w:lang w:val="es-AR"/>
        </w:rPr>
        <w:t xml:space="preserve"> el ecofeminismo,</w:t>
      </w:r>
      <w:r w:rsidR="00866AFC" w:rsidRPr="00866AFC">
        <w:rPr>
          <w:rFonts w:ascii="Times New Roman" w:eastAsia="Times New Roman" w:hAnsi="Times New Roman" w:cs="Times New Roman"/>
          <w:lang w:val="es-AR"/>
        </w:rPr>
        <w:t xml:space="preserve"> la</w:t>
      </w:r>
      <w:r w:rsidRPr="00866AFC">
        <w:rPr>
          <w:rFonts w:ascii="Times New Roman" w:eastAsia="Times New Roman" w:hAnsi="Times New Roman" w:cs="Times New Roman"/>
          <w:lang w:val="es-AR"/>
        </w:rPr>
        <w:t xml:space="preserve"> ecología social, </w:t>
      </w:r>
      <w:r w:rsidR="00866AFC" w:rsidRPr="00866AFC">
        <w:rPr>
          <w:rFonts w:ascii="Times New Roman" w:eastAsia="Times New Roman" w:hAnsi="Times New Roman" w:cs="Times New Roman"/>
          <w:lang w:val="es-AR"/>
        </w:rPr>
        <w:t xml:space="preserve">la </w:t>
      </w:r>
      <w:r w:rsidRPr="00866AFC">
        <w:rPr>
          <w:rFonts w:ascii="Times New Roman" w:eastAsia="Times New Roman" w:hAnsi="Times New Roman" w:cs="Times New Roman"/>
          <w:lang w:val="es-AR"/>
        </w:rPr>
        <w:t>ecología marxista</w:t>
      </w:r>
      <w:r w:rsidR="00874DB1">
        <w:rPr>
          <w:rFonts w:ascii="Times New Roman" w:eastAsia="Times New Roman" w:hAnsi="Times New Roman" w:cs="Times New Roman"/>
          <w:lang w:val="es-AR"/>
        </w:rPr>
        <w:t>.</w:t>
      </w:r>
    </w:p>
  </w:footnote>
  <w:footnote w:id="5">
    <w:p w14:paraId="69BFB2EE" w14:textId="5C93CB5A" w:rsidR="00A609B3" w:rsidRPr="00866AFC" w:rsidRDefault="00A609B3" w:rsidP="00866AFC">
      <w:pPr>
        <w:pStyle w:val="Textonotapie"/>
        <w:jc w:val="both"/>
        <w:rPr>
          <w:rFonts w:ascii="Times New Roman" w:hAnsi="Times New Roman" w:cs="Times New Roman"/>
        </w:rPr>
      </w:pPr>
      <w:r w:rsidRPr="00866AFC">
        <w:rPr>
          <w:rStyle w:val="Refdenotaalpie"/>
          <w:rFonts w:ascii="Times New Roman" w:hAnsi="Times New Roman" w:cs="Times New Roman"/>
        </w:rPr>
        <w:footnoteRef/>
      </w:r>
      <w:r w:rsidRPr="00866AFC">
        <w:rPr>
          <w:rFonts w:ascii="Times New Roman" w:hAnsi="Times New Roman" w:cs="Times New Roman"/>
        </w:rPr>
        <w:t xml:space="preserve"> Como la </w:t>
      </w:r>
      <w:r w:rsidR="00866AFC" w:rsidRPr="00866AFC">
        <w:rPr>
          <w:rFonts w:ascii="Times New Roman" w:hAnsi="Times New Roman" w:cs="Times New Roman"/>
        </w:rPr>
        <w:t>ecología</w:t>
      </w:r>
      <w:r w:rsidRPr="00866AFC">
        <w:rPr>
          <w:rFonts w:ascii="Times New Roman" w:hAnsi="Times New Roman" w:cs="Times New Roman"/>
        </w:rPr>
        <w:t xml:space="preserve"> humana, la geografía </w:t>
      </w:r>
      <w:r w:rsidR="00866AFC" w:rsidRPr="00866AFC">
        <w:rPr>
          <w:rFonts w:ascii="Times New Roman" w:hAnsi="Times New Roman" w:cs="Times New Roman"/>
        </w:rPr>
        <w:t>humana</w:t>
      </w:r>
      <w:r w:rsidRPr="00866AFC">
        <w:rPr>
          <w:rFonts w:ascii="Times New Roman" w:hAnsi="Times New Roman" w:cs="Times New Roman"/>
        </w:rPr>
        <w:t xml:space="preserve">, </w:t>
      </w:r>
      <w:r w:rsidR="00866AFC" w:rsidRPr="00866AFC">
        <w:rPr>
          <w:rFonts w:ascii="Times New Roman" w:hAnsi="Times New Roman" w:cs="Times New Roman"/>
        </w:rPr>
        <w:t>antropología cultural.</w:t>
      </w:r>
    </w:p>
  </w:footnote>
  <w:footnote w:id="6">
    <w:p w14:paraId="51C82F3B" w14:textId="6235A2B5" w:rsidR="00721EB0" w:rsidRPr="00866AFC" w:rsidRDefault="00721EB0" w:rsidP="00914A2F">
      <w:pPr>
        <w:pStyle w:val="Textonotapie"/>
        <w:jc w:val="both"/>
        <w:rPr>
          <w:lang w:val="es-AR"/>
        </w:rPr>
      </w:pPr>
      <w:r w:rsidRPr="00866AFC">
        <w:rPr>
          <w:rStyle w:val="Refdenotaalpie"/>
          <w:rFonts w:ascii="Times New Roman" w:hAnsi="Times New Roman" w:cs="Times New Roman"/>
        </w:rPr>
        <w:footnoteRef/>
      </w:r>
      <w:r w:rsidRPr="00866AFC">
        <w:rPr>
          <w:rFonts w:ascii="Times New Roman" w:hAnsi="Times New Roman" w:cs="Times New Roman"/>
          <w:lang w:val="es-AR"/>
        </w:rPr>
        <w:t xml:space="preserve"> </w:t>
      </w:r>
      <w:r w:rsidR="00866AFC" w:rsidRPr="00866AFC">
        <w:rPr>
          <w:rFonts w:ascii="Times New Roman" w:hAnsi="Times New Roman" w:cs="Times New Roman"/>
          <w:lang w:val="es-AR"/>
        </w:rPr>
        <w:t xml:space="preserve">Timothy </w:t>
      </w:r>
      <w:r w:rsidRPr="00866AFC">
        <w:rPr>
          <w:rFonts w:ascii="Times New Roman" w:hAnsi="Times New Roman" w:cs="Times New Roman"/>
          <w:lang w:val="es-AR"/>
        </w:rPr>
        <w:t>Morton</w:t>
      </w:r>
      <w:r w:rsidR="00866AFC" w:rsidRPr="00866AFC">
        <w:rPr>
          <w:rFonts w:ascii="Times New Roman" w:hAnsi="Times New Roman" w:cs="Times New Roman"/>
          <w:lang w:val="es-AR"/>
        </w:rPr>
        <w:t xml:space="preserve"> en </w:t>
      </w:r>
      <w:r w:rsidR="00866AFC" w:rsidRPr="005F4CDE">
        <w:rPr>
          <w:rFonts w:ascii="Times New Roman" w:hAnsi="Times New Roman" w:cs="Times New Roman"/>
          <w:i/>
          <w:iCs/>
          <w:lang w:val="es-AR"/>
        </w:rPr>
        <w:t>E</w:t>
      </w:r>
      <w:r w:rsidRPr="005F4CDE">
        <w:rPr>
          <w:rFonts w:ascii="Times New Roman" w:hAnsi="Times New Roman" w:cs="Times New Roman"/>
          <w:i/>
          <w:iCs/>
          <w:lang w:val="es-AR"/>
        </w:rPr>
        <w:t>cology</w:t>
      </w:r>
      <w:r w:rsidR="00866AFC" w:rsidRPr="005F4CDE">
        <w:rPr>
          <w:rFonts w:ascii="Times New Roman" w:hAnsi="Times New Roman" w:cs="Times New Roman"/>
          <w:i/>
          <w:iCs/>
          <w:lang w:val="es-AR"/>
        </w:rPr>
        <w:t xml:space="preserve"> Without Nature</w:t>
      </w:r>
      <w:r w:rsidR="00866AFC" w:rsidRPr="00866AFC">
        <w:rPr>
          <w:rFonts w:ascii="Times New Roman" w:hAnsi="Times New Roman" w:cs="Times New Roman"/>
          <w:lang w:val="es-AR"/>
        </w:rPr>
        <w:t xml:space="preserve"> (2007) y </w:t>
      </w:r>
      <w:r w:rsidR="00866AFC" w:rsidRPr="005F4CDE">
        <w:rPr>
          <w:rFonts w:ascii="Times New Roman" w:hAnsi="Times New Roman" w:cs="Times New Roman"/>
          <w:i/>
          <w:iCs/>
          <w:lang w:val="es-AR"/>
        </w:rPr>
        <w:t xml:space="preserve">The Ecological Thought </w:t>
      </w:r>
      <w:r w:rsidR="00866AFC" w:rsidRPr="00866AFC">
        <w:rPr>
          <w:rFonts w:ascii="Times New Roman" w:hAnsi="Times New Roman" w:cs="Times New Roman"/>
          <w:lang w:val="es-AR"/>
        </w:rPr>
        <w:t xml:space="preserve">(2010) sostiene una </w:t>
      </w:r>
      <w:r w:rsidR="005F4CDE" w:rsidRPr="00866AFC">
        <w:rPr>
          <w:rFonts w:ascii="Times New Roman" w:hAnsi="Times New Roman" w:cs="Times New Roman"/>
          <w:lang w:val="es-AR"/>
        </w:rPr>
        <w:t>visión</w:t>
      </w:r>
      <w:r w:rsidR="00866AFC" w:rsidRPr="00866AFC">
        <w:rPr>
          <w:rFonts w:ascii="Times New Roman" w:hAnsi="Times New Roman" w:cs="Times New Roman"/>
          <w:lang w:val="es-AR"/>
        </w:rPr>
        <w:t xml:space="preserve"> sobre la conexión </w:t>
      </w:r>
      <w:r w:rsidR="00866AFC">
        <w:rPr>
          <w:rFonts w:ascii="Times New Roman" w:hAnsi="Times New Roman" w:cs="Times New Roman"/>
          <w:lang w:val="es-AR"/>
        </w:rPr>
        <w:t xml:space="preserve">entre la naturaleza como lenguaje polemizando con una visión e una naturaleza idealista y </w:t>
      </w:r>
      <w:r w:rsidR="005F4CDE">
        <w:rPr>
          <w:rFonts w:ascii="Times New Roman" w:hAnsi="Times New Roman" w:cs="Times New Roman"/>
          <w:lang w:val="es-AR"/>
        </w:rPr>
        <w:t>prístina</w:t>
      </w:r>
      <w:r w:rsidR="00866AFC">
        <w:rPr>
          <w:rFonts w:ascii="Times New Roman" w:hAnsi="Times New Roman" w:cs="Times New Roman"/>
          <w:lang w:val="es-AR"/>
        </w:rPr>
        <w:t xml:space="preserve"> que afecta la concepción del medio ambiente. </w:t>
      </w:r>
      <w:r w:rsidR="005F4CDE">
        <w:rPr>
          <w:rFonts w:ascii="Times New Roman" w:hAnsi="Times New Roman" w:cs="Times New Roman"/>
          <w:lang w:val="es-AR"/>
        </w:rPr>
        <w:t xml:space="preserve">El concepto de la naturaleza definido desde la razón antropocénica no hace más que alejar a lo no-humano, de volver una exterioridad constante que no participa de lo dado. La naturaleza es inmanente al lugar, al territorio urbano. </w:t>
      </w:r>
      <w:r w:rsidR="00866AFC">
        <w:rPr>
          <w:rFonts w:ascii="Times New Roman" w:hAnsi="Times New Roman" w:cs="Times New Roman"/>
          <w:lang w:val="es-AR"/>
        </w:rPr>
        <w:t>En esta línea, Morton analiza las figuras retoricas que transportan al lector a la naturaleza</w:t>
      </w:r>
      <w:r w:rsidR="005F4CDE">
        <w:rPr>
          <w:rFonts w:ascii="Times New Roman" w:hAnsi="Times New Roman" w:cs="Times New Roman"/>
          <w:lang w:val="es-AR"/>
        </w:rPr>
        <w:t xml:space="preserve"> y la naturaleza a los lectores. </w:t>
      </w:r>
    </w:p>
  </w:footnote>
  <w:footnote w:id="7">
    <w:p w14:paraId="07996CE8" w14:textId="2E2242CC" w:rsidR="00035F77" w:rsidRPr="00107D5B" w:rsidRDefault="00035F77" w:rsidP="00107D5B">
      <w:pPr>
        <w:pStyle w:val="Textonotapie"/>
        <w:jc w:val="both"/>
        <w:rPr>
          <w:rFonts w:ascii="Times New Roman" w:hAnsi="Times New Roman" w:cs="Times New Roman"/>
        </w:rPr>
      </w:pPr>
      <w:r w:rsidRPr="00107D5B">
        <w:rPr>
          <w:rStyle w:val="Refdenotaalpie"/>
          <w:rFonts w:ascii="Times New Roman" w:hAnsi="Times New Roman" w:cs="Times New Roman"/>
        </w:rPr>
        <w:footnoteRef/>
      </w:r>
      <w:r w:rsidRPr="00107D5B">
        <w:rPr>
          <w:rFonts w:ascii="Times New Roman" w:hAnsi="Times New Roman" w:cs="Times New Roman"/>
        </w:rPr>
        <w:t xml:space="preserve"> En este punto reside la principal diferencia con la noción de ecopo</w:t>
      </w:r>
      <w:r w:rsidR="00107D5B" w:rsidRPr="00107D5B">
        <w:rPr>
          <w:rFonts w:ascii="Times New Roman" w:hAnsi="Times New Roman" w:cs="Times New Roman"/>
        </w:rPr>
        <w:t>é</w:t>
      </w:r>
      <w:r w:rsidRPr="00107D5B">
        <w:rPr>
          <w:rFonts w:ascii="Times New Roman" w:hAnsi="Times New Roman" w:cs="Times New Roman"/>
        </w:rPr>
        <w:t>ticas. Entendida en términos de Ian Marshal, las ecopo</w:t>
      </w:r>
      <w:r w:rsidR="00107D5B" w:rsidRPr="00107D5B">
        <w:rPr>
          <w:rFonts w:ascii="Times New Roman" w:hAnsi="Times New Roman" w:cs="Times New Roman"/>
        </w:rPr>
        <w:t xml:space="preserve">éticas expresan y refuerzan los “Tratos adaptativos de la mente humana” (s/n: 2013). Se trata de </w:t>
      </w:r>
      <w:r w:rsidRPr="00107D5B">
        <w:rPr>
          <w:rFonts w:ascii="Times New Roman" w:hAnsi="Times New Roman" w:cs="Times New Roman"/>
        </w:rPr>
        <w:t xml:space="preserve">aquellas operaciones que </w:t>
      </w:r>
      <w:r w:rsidR="00107D5B" w:rsidRPr="00107D5B">
        <w:rPr>
          <w:rFonts w:ascii="Times New Roman" w:hAnsi="Times New Roman" w:cs="Times New Roman"/>
        </w:rPr>
        <w:t>surgen</w:t>
      </w:r>
      <w:r w:rsidRPr="00107D5B">
        <w:rPr>
          <w:rFonts w:ascii="Times New Roman" w:hAnsi="Times New Roman" w:cs="Times New Roman"/>
        </w:rPr>
        <w:t xml:space="preserve"> en la literatura para estimularla predicción y la memoria y configurar un imaginario en torno a la relación del hombre y su entorno que exponga rasgos adaptativos. Por ejemplo, la memoria funcional, el comportamiento ritual, </w:t>
      </w:r>
      <w:r w:rsidR="00107D5B" w:rsidRPr="00107D5B">
        <w:rPr>
          <w:rFonts w:ascii="Times New Roman" w:hAnsi="Times New Roman" w:cs="Times New Roman"/>
        </w:rPr>
        <w:t xml:space="preserve">juego cognitivo a los que nos incita los poemas cuyo estimulo visual activan nuestra memoria de placer propiciando la adaptación. </w:t>
      </w:r>
    </w:p>
  </w:footnote>
  <w:footnote w:id="8">
    <w:p w14:paraId="74E57E80" w14:textId="4A343E22" w:rsidR="00D144AF" w:rsidRPr="00107D5B" w:rsidRDefault="00D144AF" w:rsidP="00107D5B">
      <w:pPr>
        <w:pStyle w:val="Textonotapie"/>
        <w:jc w:val="both"/>
        <w:rPr>
          <w:rFonts w:ascii="Times New Roman" w:hAnsi="Times New Roman" w:cs="Times New Roman"/>
          <w:lang w:val="es-AR"/>
        </w:rPr>
      </w:pPr>
      <w:r w:rsidRPr="00107D5B">
        <w:rPr>
          <w:rStyle w:val="Refdenotaalpie"/>
          <w:rFonts w:ascii="Times New Roman" w:hAnsi="Times New Roman" w:cs="Times New Roman"/>
        </w:rPr>
        <w:footnoteRef/>
      </w:r>
      <w:r w:rsidRPr="00107D5B">
        <w:rPr>
          <w:rFonts w:ascii="Times New Roman" w:hAnsi="Times New Roman" w:cs="Times New Roman"/>
        </w:rPr>
        <w:t xml:space="preserve"> </w:t>
      </w:r>
      <w:r w:rsidRPr="00107D5B">
        <w:rPr>
          <w:rFonts w:ascii="Times New Roman" w:hAnsi="Times New Roman" w:cs="Times New Roman"/>
          <w:lang w:val="es-AR"/>
        </w:rPr>
        <w:t>Todas las citas de este libro son de traducción propia.</w:t>
      </w:r>
    </w:p>
  </w:footnote>
  <w:footnote w:id="9">
    <w:p w14:paraId="5D495499" w14:textId="12879E92" w:rsidR="005F75A8" w:rsidRPr="00107D5B" w:rsidRDefault="005F75A8" w:rsidP="00107D5B">
      <w:pPr>
        <w:pStyle w:val="Textonotapie"/>
        <w:jc w:val="both"/>
        <w:rPr>
          <w:rFonts w:ascii="Times New Roman" w:hAnsi="Times New Roman" w:cs="Times New Roman"/>
          <w:lang w:val="es-AR"/>
        </w:rPr>
      </w:pPr>
      <w:r w:rsidRPr="00107D5B">
        <w:rPr>
          <w:rStyle w:val="Refdenotaalpie"/>
          <w:rFonts w:ascii="Times New Roman" w:hAnsi="Times New Roman" w:cs="Times New Roman"/>
        </w:rPr>
        <w:footnoteRef/>
      </w:r>
      <w:r w:rsidRPr="00107D5B">
        <w:rPr>
          <w:rFonts w:ascii="Times New Roman" w:hAnsi="Times New Roman" w:cs="Times New Roman"/>
        </w:rPr>
        <w:t xml:space="preserve"> </w:t>
      </w:r>
      <w:r w:rsidRPr="00107D5B">
        <w:rPr>
          <w:rFonts w:ascii="Times New Roman" w:hAnsi="Times New Roman" w:cs="Times New Roman"/>
          <w:lang w:val="es-AR"/>
        </w:rPr>
        <w:t xml:space="preserve">Yuki señala que textos como los Shirane </w:t>
      </w:r>
      <w:r w:rsidR="0065585C" w:rsidRPr="00107D5B">
        <w:rPr>
          <w:rFonts w:ascii="Times New Roman" w:hAnsi="Times New Roman" w:cs="Times New Roman"/>
          <w:lang w:val="es-AR"/>
        </w:rPr>
        <w:t xml:space="preserve">Haruo </w:t>
      </w:r>
      <w:r w:rsidRPr="00107D5B">
        <w:rPr>
          <w:rFonts w:ascii="Times New Roman" w:hAnsi="Times New Roman" w:cs="Times New Roman"/>
          <w:lang w:val="es-AR"/>
        </w:rPr>
        <w:t>sobre la “segunda naturaleza”</w:t>
      </w:r>
      <w:r w:rsidR="0065585C">
        <w:rPr>
          <w:rFonts w:ascii="Times New Roman" w:hAnsi="Times New Roman" w:cs="Times New Roman"/>
          <w:lang w:val="es-AR"/>
        </w:rPr>
        <w:t xml:space="preserve"> de la</w:t>
      </w:r>
      <w:r w:rsidRPr="00107D5B">
        <w:rPr>
          <w:rFonts w:ascii="Times New Roman" w:hAnsi="Times New Roman" w:cs="Times New Roman"/>
          <w:lang w:val="es-AR"/>
        </w:rPr>
        <w:t xml:space="preserve"> estética japonesa o los de </w:t>
      </w:r>
      <w:proofErr w:type="spellStart"/>
      <w:r w:rsidRPr="00107D5B">
        <w:rPr>
          <w:rFonts w:ascii="Times New Roman" w:hAnsi="Times New Roman" w:cs="Times New Roman"/>
          <w:lang w:val="es-AR"/>
        </w:rPr>
        <w:t>Okakura</w:t>
      </w:r>
      <w:proofErr w:type="spellEnd"/>
      <w:r w:rsidRPr="00107D5B">
        <w:rPr>
          <w:rFonts w:ascii="Times New Roman" w:hAnsi="Times New Roman" w:cs="Times New Roman"/>
          <w:lang w:val="es-AR"/>
        </w:rPr>
        <w:t xml:space="preserve"> </w:t>
      </w:r>
      <w:proofErr w:type="spellStart"/>
      <w:r w:rsidRPr="00107D5B">
        <w:rPr>
          <w:rFonts w:ascii="Times New Roman" w:hAnsi="Times New Roman" w:cs="Times New Roman"/>
          <w:lang w:val="es-AR"/>
        </w:rPr>
        <w:t>Kazu</w:t>
      </w:r>
      <w:r w:rsidR="0092596A">
        <w:rPr>
          <w:rFonts w:ascii="Times New Roman" w:hAnsi="Times New Roman" w:cs="Times New Roman"/>
          <w:lang w:val="es-AR"/>
        </w:rPr>
        <w:t>zo</w:t>
      </w:r>
      <w:proofErr w:type="spellEnd"/>
      <w:r w:rsidRPr="00107D5B">
        <w:rPr>
          <w:rFonts w:ascii="Times New Roman" w:hAnsi="Times New Roman" w:cs="Times New Roman"/>
          <w:lang w:val="es-AR"/>
        </w:rPr>
        <w:t xml:space="preserve"> sobre “estar en armonía con el ritmo del universo” </w:t>
      </w:r>
      <w:r w:rsidR="0065585C">
        <w:rPr>
          <w:rFonts w:ascii="Times New Roman" w:hAnsi="Times New Roman" w:cs="Times New Roman"/>
          <w:lang w:val="es-AR"/>
        </w:rPr>
        <w:t xml:space="preserve">deben reinterpretarse a la luz del giro ecológico actual, para observar criticar allí las limitaciones de la relación entre el humano y su entorno y repensar el espíritu japonés y la estética del arte tradicional. </w:t>
      </w:r>
    </w:p>
  </w:footnote>
  <w:footnote w:id="10">
    <w:p w14:paraId="4B4FEF84" w14:textId="3E0C46FE" w:rsidR="00381351" w:rsidRPr="00107D5B" w:rsidRDefault="00381351" w:rsidP="00107D5B">
      <w:pPr>
        <w:pStyle w:val="Textonotapie"/>
        <w:jc w:val="both"/>
        <w:rPr>
          <w:rFonts w:ascii="Times New Roman" w:hAnsi="Times New Roman" w:cs="Times New Roman"/>
          <w:lang w:val="es-AR"/>
        </w:rPr>
      </w:pPr>
      <w:r w:rsidRPr="00107D5B">
        <w:rPr>
          <w:rStyle w:val="Refdenotaalpie"/>
          <w:rFonts w:ascii="Times New Roman" w:hAnsi="Times New Roman" w:cs="Times New Roman"/>
        </w:rPr>
        <w:footnoteRef/>
      </w:r>
      <w:r w:rsidRPr="00107D5B">
        <w:rPr>
          <w:rFonts w:ascii="Times New Roman" w:hAnsi="Times New Roman" w:cs="Times New Roman"/>
        </w:rPr>
        <w:t xml:space="preserve"> </w:t>
      </w:r>
      <w:r w:rsidRPr="00107D5B">
        <w:rPr>
          <w:rFonts w:ascii="Times New Roman" w:hAnsi="Times New Roman" w:cs="Times New Roman"/>
          <w:lang w:val="es-AR"/>
        </w:rPr>
        <w:t xml:space="preserve">Comparando de los folletos de 1996, 2002, 2010 y 2012, identifica que el termino </w:t>
      </w:r>
      <w:r w:rsidRPr="00107D5B">
        <w:rPr>
          <w:rFonts w:ascii="Times New Roman" w:hAnsi="Times New Roman" w:cs="Times New Roman"/>
          <w:i/>
          <w:iCs/>
          <w:lang w:val="es-AR"/>
        </w:rPr>
        <w:t>kyôsei</w:t>
      </w:r>
      <w:r w:rsidRPr="00107D5B">
        <w:rPr>
          <w:rFonts w:ascii="Times New Roman" w:hAnsi="Times New Roman" w:cs="Times New Roman"/>
          <w:lang w:val="es-AR"/>
        </w:rPr>
        <w:t xml:space="preserve"> conceptualiza la relación de los humanos con la naturaleza. Yuki llama la atención sobre la mutación de la concepción de kyosei en sus distintas </w:t>
      </w:r>
      <w:r w:rsidR="0065585C" w:rsidRPr="00107D5B">
        <w:rPr>
          <w:rFonts w:ascii="Times New Roman" w:hAnsi="Times New Roman" w:cs="Times New Roman"/>
          <w:lang w:val="es-AR"/>
        </w:rPr>
        <w:t>relaboraciones</w:t>
      </w:r>
      <w:r w:rsidR="0065585C">
        <w:rPr>
          <w:rFonts w:ascii="Times New Roman" w:hAnsi="Times New Roman" w:cs="Times New Roman"/>
          <w:lang w:val="es-AR"/>
        </w:rPr>
        <w:t xml:space="preserve">, </w:t>
      </w:r>
      <w:r w:rsidR="0065585C" w:rsidRPr="00107D5B">
        <w:rPr>
          <w:rFonts w:ascii="Times New Roman" w:hAnsi="Times New Roman" w:cs="Times New Roman"/>
          <w:lang w:val="es-AR"/>
        </w:rPr>
        <w:t>enfatiza</w:t>
      </w:r>
      <w:r w:rsidR="0065585C">
        <w:rPr>
          <w:rFonts w:ascii="Times New Roman" w:hAnsi="Times New Roman" w:cs="Times New Roman"/>
          <w:lang w:val="es-AR"/>
        </w:rPr>
        <w:t xml:space="preserve">ndo </w:t>
      </w:r>
      <w:r w:rsidRPr="00107D5B">
        <w:rPr>
          <w:rFonts w:ascii="Times New Roman" w:hAnsi="Times New Roman" w:cs="Times New Roman"/>
          <w:lang w:val="es-AR"/>
        </w:rPr>
        <w:t xml:space="preserve">en la </w:t>
      </w:r>
      <w:r w:rsidR="0065585C">
        <w:rPr>
          <w:rFonts w:ascii="Times New Roman" w:hAnsi="Times New Roman" w:cs="Times New Roman"/>
          <w:lang w:val="es-AR"/>
        </w:rPr>
        <w:t>publicación del</w:t>
      </w:r>
      <w:r w:rsidRPr="00107D5B">
        <w:rPr>
          <w:rFonts w:ascii="Times New Roman" w:hAnsi="Times New Roman" w:cs="Times New Roman"/>
          <w:lang w:val="es-AR"/>
        </w:rPr>
        <w:t xml:space="preserve"> 2010 donde </w:t>
      </w:r>
      <w:r w:rsidR="0065585C" w:rsidRPr="00107D5B">
        <w:rPr>
          <w:rFonts w:ascii="Times New Roman" w:hAnsi="Times New Roman" w:cs="Times New Roman"/>
          <w:lang w:val="es-AR"/>
        </w:rPr>
        <w:t>emerge</w:t>
      </w:r>
      <w:r w:rsidR="0065585C">
        <w:rPr>
          <w:rFonts w:ascii="Times New Roman" w:hAnsi="Times New Roman" w:cs="Times New Roman"/>
          <w:lang w:val="es-AR"/>
        </w:rPr>
        <w:t xml:space="preserve"> </w:t>
      </w:r>
      <w:r w:rsidRPr="00107D5B">
        <w:rPr>
          <w:rFonts w:ascii="Times New Roman" w:hAnsi="Times New Roman" w:cs="Times New Roman"/>
          <w:lang w:val="es-AR"/>
        </w:rPr>
        <w:t>un discurso del “pueblo japonés” como el portador de un perspectiva única y nutrida</w:t>
      </w:r>
      <w:r w:rsidR="0065585C">
        <w:rPr>
          <w:rFonts w:ascii="Times New Roman" w:hAnsi="Times New Roman" w:cs="Times New Roman"/>
          <w:lang w:val="es-AR"/>
        </w:rPr>
        <w:t xml:space="preserve"> por la cultura estacional y la historia de los desastres naturales que revelan el poder la naturaleza.</w:t>
      </w:r>
      <w:r w:rsidRPr="00107D5B">
        <w:rPr>
          <w:rFonts w:ascii="Times New Roman" w:hAnsi="Times New Roman" w:cs="Times New Roman"/>
          <w:lang w:val="es-AR"/>
        </w:rPr>
        <w:t xml:space="preserve">  </w:t>
      </w:r>
    </w:p>
    <w:p w14:paraId="265D072A" w14:textId="54A46FEC" w:rsidR="00381351" w:rsidRPr="00107D5B" w:rsidRDefault="00381351" w:rsidP="00107D5B">
      <w:pPr>
        <w:pStyle w:val="Textonotapie"/>
        <w:jc w:val="both"/>
        <w:rPr>
          <w:rFonts w:ascii="Times New Roman" w:hAnsi="Times New Roman" w:cs="Times New Roman"/>
          <w:lang w:val="es-A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5E"/>
    <w:rsid w:val="00002A19"/>
    <w:rsid w:val="0002741D"/>
    <w:rsid w:val="00035F77"/>
    <w:rsid w:val="000375BA"/>
    <w:rsid w:val="0006025A"/>
    <w:rsid w:val="000625E5"/>
    <w:rsid w:val="0007131E"/>
    <w:rsid w:val="000C77E6"/>
    <w:rsid w:val="000D132B"/>
    <w:rsid w:val="000F70DB"/>
    <w:rsid w:val="00107D5B"/>
    <w:rsid w:val="00132650"/>
    <w:rsid w:val="00157C0A"/>
    <w:rsid w:val="001E21A3"/>
    <w:rsid w:val="00214D10"/>
    <w:rsid w:val="002515F1"/>
    <w:rsid w:val="00271127"/>
    <w:rsid w:val="002B5F12"/>
    <w:rsid w:val="002E4F58"/>
    <w:rsid w:val="00300EC8"/>
    <w:rsid w:val="00304384"/>
    <w:rsid w:val="00317F42"/>
    <w:rsid w:val="00324311"/>
    <w:rsid w:val="00333639"/>
    <w:rsid w:val="003578E4"/>
    <w:rsid w:val="00361B94"/>
    <w:rsid w:val="003650F8"/>
    <w:rsid w:val="00371931"/>
    <w:rsid w:val="00381351"/>
    <w:rsid w:val="003A2CB2"/>
    <w:rsid w:val="003B7A85"/>
    <w:rsid w:val="00405B66"/>
    <w:rsid w:val="00427E39"/>
    <w:rsid w:val="00432AB9"/>
    <w:rsid w:val="00444CAA"/>
    <w:rsid w:val="004513AD"/>
    <w:rsid w:val="00465FD7"/>
    <w:rsid w:val="00467B59"/>
    <w:rsid w:val="004B0407"/>
    <w:rsid w:val="004C3878"/>
    <w:rsid w:val="004E0895"/>
    <w:rsid w:val="004E2FCA"/>
    <w:rsid w:val="005055D3"/>
    <w:rsid w:val="00524430"/>
    <w:rsid w:val="0054640B"/>
    <w:rsid w:val="005550AB"/>
    <w:rsid w:val="00564FE7"/>
    <w:rsid w:val="005B0BB1"/>
    <w:rsid w:val="005B2AF1"/>
    <w:rsid w:val="005C19B0"/>
    <w:rsid w:val="005D53E9"/>
    <w:rsid w:val="005F4CDE"/>
    <w:rsid w:val="005F75A8"/>
    <w:rsid w:val="00604AF1"/>
    <w:rsid w:val="00623BDC"/>
    <w:rsid w:val="00646311"/>
    <w:rsid w:val="006464E8"/>
    <w:rsid w:val="00652D4A"/>
    <w:rsid w:val="0065585C"/>
    <w:rsid w:val="0066054D"/>
    <w:rsid w:val="00663881"/>
    <w:rsid w:val="006B2407"/>
    <w:rsid w:val="006B7E2F"/>
    <w:rsid w:val="006C7281"/>
    <w:rsid w:val="006F0244"/>
    <w:rsid w:val="006F36A3"/>
    <w:rsid w:val="006F583C"/>
    <w:rsid w:val="006F6F07"/>
    <w:rsid w:val="00721EB0"/>
    <w:rsid w:val="0072493F"/>
    <w:rsid w:val="00740B7E"/>
    <w:rsid w:val="00766601"/>
    <w:rsid w:val="007826EE"/>
    <w:rsid w:val="007A573E"/>
    <w:rsid w:val="007B1A86"/>
    <w:rsid w:val="007C4D71"/>
    <w:rsid w:val="007D003A"/>
    <w:rsid w:val="007D309B"/>
    <w:rsid w:val="007D56B0"/>
    <w:rsid w:val="007D7E9A"/>
    <w:rsid w:val="007F10A0"/>
    <w:rsid w:val="00800499"/>
    <w:rsid w:val="00831869"/>
    <w:rsid w:val="00847333"/>
    <w:rsid w:val="0085515F"/>
    <w:rsid w:val="008610FD"/>
    <w:rsid w:val="00866AFC"/>
    <w:rsid w:val="0087060A"/>
    <w:rsid w:val="00874DB1"/>
    <w:rsid w:val="00895CD2"/>
    <w:rsid w:val="008D511A"/>
    <w:rsid w:val="00914A2F"/>
    <w:rsid w:val="0092596A"/>
    <w:rsid w:val="00935707"/>
    <w:rsid w:val="00947A1F"/>
    <w:rsid w:val="00987DE5"/>
    <w:rsid w:val="009E29B1"/>
    <w:rsid w:val="009E610C"/>
    <w:rsid w:val="00A17D0A"/>
    <w:rsid w:val="00A35289"/>
    <w:rsid w:val="00A609B3"/>
    <w:rsid w:val="00A74235"/>
    <w:rsid w:val="00A76A5E"/>
    <w:rsid w:val="00A96A23"/>
    <w:rsid w:val="00A96E66"/>
    <w:rsid w:val="00AD79B9"/>
    <w:rsid w:val="00AE648E"/>
    <w:rsid w:val="00AF11CF"/>
    <w:rsid w:val="00B219D5"/>
    <w:rsid w:val="00B226CC"/>
    <w:rsid w:val="00B31662"/>
    <w:rsid w:val="00B46556"/>
    <w:rsid w:val="00B50574"/>
    <w:rsid w:val="00B55F27"/>
    <w:rsid w:val="00B60093"/>
    <w:rsid w:val="00B66E19"/>
    <w:rsid w:val="00B91277"/>
    <w:rsid w:val="00B970F7"/>
    <w:rsid w:val="00BA16AF"/>
    <w:rsid w:val="00BC0781"/>
    <w:rsid w:val="00BF6182"/>
    <w:rsid w:val="00C06EB9"/>
    <w:rsid w:val="00C43542"/>
    <w:rsid w:val="00C55202"/>
    <w:rsid w:val="00C93351"/>
    <w:rsid w:val="00CC4801"/>
    <w:rsid w:val="00D016F1"/>
    <w:rsid w:val="00D022B6"/>
    <w:rsid w:val="00D144AF"/>
    <w:rsid w:val="00D433C0"/>
    <w:rsid w:val="00D45FA8"/>
    <w:rsid w:val="00D52DB4"/>
    <w:rsid w:val="00D57B8B"/>
    <w:rsid w:val="00D6335B"/>
    <w:rsid w:val="00D80B69"/>
    <w:rsid w:val="00D87FA9"/>
    <w:rsid w:val="00DB07E4"/>
    <w:rsid w:val="00DB0C24"/>
    <w:rsid w:val="00DC13D2"/>
    <w:rsid w:val="00DE2DC8"/>
    <w:rsid w:val="00E37B10"/>
    <w:rsid w:val="00E9187F"/>
    <w:rsid w:val="00ED1225"/>
    <w:rsid w:val="00ED33D7"/>
    <w:rsid w:val="00F01B0C"/>
    <w:rsid w:val="00F03E3D"/>
    <w:rsid w:val="00F43EDA"/>
    <w:rsid w:val="00F964FC"/>
    <w:rsid w:val="00FA6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0950F"/>
  <w15:docId w15:val="{E6238C0F-ADEE-4360-842C-2AB5F574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eastAsia="Arial"/>
      <w:color w:val="666666"/>
      <w:sz w:val="30"/>
      <w:szCs w:val="30"/>
    </w:rPr>
  </w:style>
  <w:style w:type="table" w:styleId="Tablaconcuadrcula">
    <w:name w:val="Table Grid"/>
    <w:basedOn w:val="Tablanormal"/>
    <w:uiPriority w:val="39"/>
    <w:rsid w:val="009357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96E66"/>
    <w:pPr>
      <w:spacing w:line="240" w:lineRule="auto"/>
    </w:pPr>
    <w:rPr>
      <w:sz w:val="20"/>
      <w:szCs w:val="20"/>
    </w:rPr>
  </w:style>
  <w:style w:type="character" w:customStyle="1" w:styleId="TextonotapieCar">
    <w:name w:val="Texto nota pie Car"/>
    <w:basedOn w:val="Fuentedeprrafopredeter"/>
    <w:link w:val="Textonotapie"/>
    <w:uiPriority w:val="99"/>
    <w:semiHidden/>
    <w:rsid w:val="00A96E66"/>
    <w:rPr>
      <w:sz w:val="20"/>
      <w:szCs w:val="20"/>
    </w:rPr>
  </w:style>
  <w:style w:type="character" w:styleId="Refdenotaalpie">
    <w:name w:val="footnote reference"/>
    <w:basedOn w:val="Fuentedeprrafopredeter"/>
    <w:uiPriority w:val="99"/>
    <w:semiHidden/>
    <w:unhideWhenUsed/>
    <w:rsid w:val="00A96E66"/>
    <w:rPr>
      <w:vertAlign w:val="superscript"/>
    </w:rPr>
  </w:style>
  <w:style w:type="paragraph" w:styleId="Encabezado">
    <w:name w:val="header"/>
    <w:basedOn w:val="Normal"/>
    <w:link w:val="EncabezadoCar"/>
    <w:uiPriority w:val="99"/>
    <w:unhideWhenUsed/>
    <w:rsid w:val="0072493F"/>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72493F"/>
  </w:style>
  <w:style w:type="paragraph" w:styleId="Piedepgina">
    <w:name w:val="footer"/>
    <w:basedOn w:val="Normal"/>
    <w:link w:val="PiedepginaCar"/>
    <w:uiPriority w:val="99"/>
    <w:unhideWhenUsed/>
    <w:rsid w:val="0072493F"/>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724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237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ajuliajorgeauad@gmail.com" TargetMode="Externa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6Sj773zInUQj97IGcOhvUT+Xx8g==">AMUW2mUQB+N52PHmCS+UvO/2ff91tVLOLYS5y2gV6N+sheoHfhWEDYIPjdhIfS8UCdmiD+hlGHXaNwQMLPw/l6eB68mqG3cQr8+FXkEVrzbZ6pMjd829ysI=</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B9A750C08638B4FBC2E6CD52B130C0A" ma:contentTypeVersion="0" ma:contentTypeDescription="Crear nuevo documento." ma:contentTypeScope="" ma:versionID="bacb24be9d9783074806b0daff987497">
  <xsd:schema xmlns:xsd="http://www.w3.org/2001/XMLSchema" xmlns:xs="http://www.w3.org/2001/XMLSchema" xmlns:p="http://schemas.microsoft.com/office/2006/metadata/properties" targetNamespace="http://schemas.microsoft.com/office/2006/metadata/properties" ma:root="true" ma:fieldsID="7b41a49fff8890d52705ed8c92f14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7E564-4987-4315-801C-B0A5C0D809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5F39B1E-5C0B-4D99-8AEE-00D2B570A2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E02B69-FC36-4424-98D9-CD5DAB960940}">
  <ds:schemaRefs>
    <ds:schemaRef ds:uri="http://schemas.microsoft.com/sharepoint/v3/contenttype/forms"/>
  </ds:schemaRefs>
</ds:datastoreItem>
</file>

<file path=customXml/itemProps5.xml><?xml version="1.0" encoding="utf-8"?>
<ds:datastoreItem xmlns:ds="http://schemas.openxmlformats.org/officeDocument/2006/customXml" ds:itemID="{C6FB6C74-9026-45D8-86E3-521D9D4B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4838</Words>
  <Characters>27579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Jorge</dc:creator>
  <cp:keywords/>
  <dc:description/>
  <cp:lastModifiedBy>Julia Jorge</cp:lastModifiedBy>
  <cp:revision>2</cp:revision>
  <dcterms:created xsi:type="dcterms:W3CDTF">2022-12-22T17:45:00Z</dcterms:created>
  <dcterms:modified xsi:type="dcterms:W3CDTF">2022-12-22T17:45:00Z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0x0101002B9A750C08638B4FBC2E6CD52B130C0A</vt:lpwstr>
  </property>
</Properties>
</file>