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4"/>
        </w:rPr>
        <w:t>SMART RESTAURANT PLATFORM</w:t>
        <w:br/>
      </w:r>
      <w:r>
        <w:rPr>
          <w:b/>
          <w:color w:val="2B6CB0"/>
          <w:sz w:val="28"/>
        </w:rPr>
        <w:t>Interactive Testing Manual &amp; Complete Developer Runbook</w:t>
        <w:br/>
      </w:r>
      <w:r>
        <w:rPr>
          <w:i/>
          <w:color w:val="718096"/>
          <w:sz w:val="22"/>
        </w:rPr>
        <w:t>Phase 1 (Restaurant Setup &amp; Staff CRUD) &amp; Phase 2 (Guest Dining Experience &amp; Operations)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BF8FF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40" w:after="80"/>
            </w:pPr>
            <w:r>
              <w:rPr>
                <w:b/>
                <w:color w:val="1A365D"/>
                <w:sz w:val="20"/>
              </w:rPr>
              <w:t>📌 System Architecture &amp; Testing Objectives</w:t>
              <w:br/>
            </w:r>
            <w:r>
              <w:rPr>
                <w:color w:val="2D3748"/>
                <w:sz w:val="19"/>
              </w:rPr>
              <w:t>This manual enables developers and QA engineers to execute deterministic, step-by-step verification of the entire backend dining and ordering pipeline via Swagger UI (http://localhost:8000/docs), Postman, or cURL. It covers multi-tenant isolation, cryptographic HMAC QR tables, dynamic staff catalog CRUD, Item 86 availability toggles, ACID checkout, kitchen FSM transitions, and clean table teardown.</w:t>
            </w:r>
          </w:p>
        </w:tc>
      </w:tr>
    </w:tbl>
    <w:p/>
    <w:p>
      <w:pPr>
        <w:pStyle w:val="Heading1"/>
        <w:spacing w:before="320" w:after="160"/>
      </w:pPr>
      <w:r>
        <w:t>1. Master Endpoints Reference Checklist</w:t>
      </w:r>
    </w:p>
    <w:p>
      <w:r>
        <w:t>Comprehensive inventory of all 24 production endpoints across Phase 1 and Phase 2: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44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152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3168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008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01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 Headers</w:t>
            </w:r>
          </w:p>
        </w:tc>
        <w:tc>
          <w:tcPr>
            <w:tcW w:type="dxa" w:w="3312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 / Key Return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System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Any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/health/ready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GET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None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DB &amp; Redis connectivity readiness check</w:t>
            </w:r>
          </w:p>
        </w:tc>
      </w:tr>
      <w:tr>
        <w:tc>
          <w:tcPr>
            <w:tcW w:type="dxa" w:w="14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Auth</w:t>
            </w:r>
          </w:p>
        </w:tc>
        <w:tc>
          <w:tcPr>
            <w:tcW w:type="dxa" w:w="115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Staff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/api/v1/auth/token</w:t>
            </w:r>
          </w:p>
        </w:tc>
        <w:tc>
          <w:tcPr>
            <w:tcW w:type="dxa" w:w="100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POST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Content-Type: urlencoded</w:t>
            </w:r>
          </w:p>
        </w:tc>
        <w:tc>
          <w:tcPr>
            <w:tcW w:type="dxa" w:w="331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Issue Staff JWT (Argon2id auth)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Auth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Staff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/api/v1/auth/me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GET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Bearer &lt;staff&gt;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Inspect identity &amp; assigned branch IDs</w:t>
            </w:r>
          </w:p>
        </w:tc>
      </w:tr>
      <w:tr>
        <w:tc>
          <w:tcPr>
            <w:tcW w:type="dxa" w:w="14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QR Sticker</w:t>
            </w:r>
          </w:p>
        </w:tc>
        <w:tc>
          <w:tcPr>
            <w:tcW w:type="dxa" w:w="115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Staff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/api/v1/qr/generate-token</w:t>
            </w:r>
          </w:p>
        </w:tc>
        <w:tc>
          <w:tcPr>
            <w:tcW w:type="dxa" w:w="100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POST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Bearer &lt;staff&gt;, X-Branch-ID</w:t>
            </w:r>
          </w:p>
        </w:tc>
        <w:tc>
          <w:tcPr>
            <w:tcW w:type="dxa" w:w="331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Produce binary-signed HMAC table QR token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Staff Menu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Staff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/api/v1/staff/menu/categories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POST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Bearer &lt;staff&gt;, X-Branch-ID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Create menu category with kitchen station</w:t>
            </w:r>
          </w:p>
        </w:tc>
      </w:tr>
      <w:tr>
        <w:tc>
          <w:tcPr>
            <w:tcW w:type="dxa" w:w="14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Staff Menu</w:t>
            </w:r>
          </w:p>
        </w:tc>
        <w:tc>
          <w:tcPr>
            <w:tcW w:type="dxa" w:w="115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Staff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/api/v1/staff/menu/items</w:t>
            </w:r>
          </w:p>
        </w:tc>
        <w:tc>
          <w:tcPr>
            <w:tcW w:type="dxa" w:w="100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POST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Bearer &lt;staff&gt;, X-Branch-ID</w:t>
            </w:r>
          </w:p>
        </w:tc>
        <w:tc>
          <w:tcPr>
            <w:tcW w:type="dxa" w:w="331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Create menu item with bilingual names &amp; price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Staff Menu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Staff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/api/v1/staff/menu/items/{id}/availability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PATCH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Bearer &lt;staff&gt;, X-Branch-ID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Instant Item 86 toggle (out-of-stock switch)</w:t>
            </w:r>
          </w:p>
        </w:tc>
      </w:tr>
      <w:tr>
        <w:tc>
          <w:tcPr>
            <w:tcW w:type="dxa" w:w="14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Session</w:t>
            </w:r>
          </w:p>
        </w:tc>
        <w:tc>
          <w:tcPr>
            <w:tcW w:type="dxa" w:w="115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Guest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/api/v1/sessions/verify-presence</w:t>
            </w:r>
          </w:p>
        </w:tc>
        <w:tc>
          <w:tcPr>
            <w:tcW w:type="dxa" w:w="100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POST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None</w:t>
            </w:r>
          </w:p>
        </w:tc>
        <w:tc>
          <w:tcPr>
            <w:tcW w:type="dxa" w:w="331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Verify QR &amp; GPS, issue Guest JWT (BROWSING)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Menu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Guest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/api/v1/menu/tree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GET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Accept-Language: ar/en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Hierarchical catalog tree with 86'd items</w:t>
            </w:r>
          </w:p>
        </w:tc>
      </w:tr>
      <w:tr>
        <w:tc>
          <w:tcPr>
            <w:tcW w:type="dxa" w:w="14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Pricing</w:t>
            </w:r>
          </w:p>
        </w:tc>
        <w:tc>
          <w:tcPr>
            <w:tcW w:type="dxa" w:w="115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Guest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/api/v1/menu/validate-item-selection</w:t>
            </w:r>
          </w:p>
        </w:tc>
        <w:tc>
          <w:tcPr>
            <w:tcW w:type="dxa" w:w="100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POST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Bearer &lt;guest&gt;</w:t>
            </w:r>
          </w:p>
        </w:tc>
        <w:tc>
          <w:tcPr>
            <w:tcW w:type="dxa" w:w="331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Server-side modifier validation &amp; line pricing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Checkout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Guest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/api/v1/orders/checkout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POST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Bearer &lt;guest&gt;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ACID table checkout; subsequent calls append</w:t>
            </w:r>
          </w:p>
        </w:tc>
      </w:tr>
      <w:tr>
        <w:tc>
          <w:tcPr>
            <w:tcW w:type="dxa" w:w="14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Tracking</w:t>
            </w:r>
          </w:p>
        </w:tc>
        <w:tc>
          <w:tcPr>
            <w:tcW w:type="dxa" w:w="115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Guest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/api/v1/orders/active</w:t>
            </w:r>
          </w:p>
        </w:tc>
        <w:tc>
          <w:tcPr>
            <w:tcW w:type="dxa" w:w="100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GET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Bearer &lt;guest&gt;</w:t>
            </w:r>
          </w:p>
        </w:tc>
        <w:tc>
          <w:tcPr>
            <w:tcW w:type="dxa" w:w="331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Live active table order &amp; preparation status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Cancel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Guest/Staff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/api/v1/orders/{id}/cancel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POST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Bearer &lt;token&gt;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Guarded cancellation for draft/pending tickets</w:t>
            </w:r>
          </w:p>
        </w:tc>
      </w:tr>
      <w:tr>
        <w:tc>
          <w:tcPr>
            <w:tcW w:type="dxa" w:w="14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FSM Bump</w:t>
            </w:r>
          </w:p>
        </w:tc>
        <w:tc>
          <w:tcPr>
            <w:tcW w:type="dxa" w:w="115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Staff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/api/v1/orders/{id}/transition</w:t>
            </w:r>
          </w:p>
        </w:tc>
        <w:tc>
          <w:tcPr>
            <w:tcW w:type="dxa" w:w="100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POST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Bearer &lt;staff&gt;, X-Branch-ID</w:t>
            </w:r>
          </w:p>
        </w:tc>
        <w:tc>
          <w:tcPr>
            <w:tcW w:type="dxa" w:w="331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Advance cooking lifecycle (DELIVERED -&gt; EATING)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Table Call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Guest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/api/v1/service-requests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POST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Bearer &lt;guest&gt;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Request table assistance (WATER, OTHER with note)</w:t>
            </w:r>
          </w:p>
        </w:tc>
      </w:tr>
      <w:tr>
        <w:tc>
          <w:tcPr>
            <w:tcW w:type="dxa" w:w="14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Guest Queue</w:t>
            </w:r>
          </w:p>
        </w:tc>
        <w:tc>
          <w:tcPr>
            <w:tcW w:type="dxa" w:w="115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Guest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/api/v1/service-requests/table/active</w:t>
            </w:r>
          </w:p>
        </w:tc>
        <w:tc>
          <w:tcPr>
            <w:tcW w:type="dxa" w:w="100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GET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Bearer &lt;guest&gt;</w:t>
            </w:r>
          </w:p>
        </w:tc>
        <w:tc>
          <w:tcPr>
            <w:tcW w:type="dxa" w:w="331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Customer view of pending/active requests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Staff Queue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Staff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/api/v1/service-requests/active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GET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Bearer &lt;staff&gt;, X-Branch-ID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Waiter FIFO queue of pending branch requests</w:t>
            </w:r>
          </w:p>
        </w:tc>
      </w:tr>
      <w:tr>
        <w:tc>
          <w:tcPr>
            <w:tcW w:type="dxa" w:w="14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Resolve Call</w:t>
            </w:r>
          </w:p>
        </w:tc>
        <w:tc>
          <w:tcPr>
            <w:tcW w:type="dxa" w:w="115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Staff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/api/v1/service-requests/{id}/status</w:t>
            </w:r>
          </w:p>
        </w:tc>
        <w:tc>
          <w:tcPr>
            <w:tcW w:type="dxa" w:w="100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PATCH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Bearer &lt;staff&gt;, X-Branch-ID</w:t>
            </w:r>
          </w:p>
        </w:tc>
        <w:tc>
          <w:tcPr>
            <w:tcW w:type="dxa" w:w="331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Transition request to ACKNOWLEDGED / COMPLETED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Online Pay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Guest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/api/v1/payments/online/initiate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POST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Bearer &lt;guest&gt;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Initialize Stripe / digital wallet session</w:t>
            </w:r>
          </w:p>
        </w:tc>
      </w:tr>
      <w:tr>
        <w:tc>
          <w:tcPr>
            <w:tcW w:type="dxa" w:w="14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Webhook</w:t>
            </w:r>
          </w:p>
        </w:tc>
        <w:tc>
          <w:tcPr>
            <w:tcW w:type="dxa" w:w="115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Gateway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/api/v1/payments/webhooks/{provider}</w:t>
            </w:r>
          </w:p>
        </w:tc>
        <w:tc>
          <w:tcPr>
            <w:tcW w:type="dxa" w:w="100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POST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Stripe-Signature / X-Signature</w:t>
            </w:r>
          </w:p>
        </w:tc>
        <w:tc>
          <w:tcPr>
            <w:tcW w:type="dxa" w:w="331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Cryptographic gateway webhook &amp; auto-settlement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Cash Call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Guest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/api/v1/payments/offline/request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POST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Bearer &lt;guest&gt;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Request physical cash settlement (BILL_REQUESTED)</w:t>
            </w:r>
          </w:p>
        </w:tc>
      </w:tr>
      <w:tr>
        <w:tc>
          <w:tcPr>
            <w:tcW w:type="dxa" w:w="14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Cash Queue</w:t>
            </w:r>
          </w:p>
        </w:tc>
        <w:tc>
          <w:tcPr>
            <w:tcW w:type="dxa" w:w="115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Cashier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/api/v1/payments/branch/pending</w:t>
            </w:r>
          </w:p>
        </w:tc>
        <w:tc>
          <w:tcPr>
            <w:tcW w:type="dxa" w:w="100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GET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Bearer &lt;staff&gt;, X-Branch-ID</w:t>
            </w:r>
          </w:p>
        </w:tc>
        <w:tc>
          <w:tcPr>
            <w:tcW w:type="dxa" w:w="331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List pending cash payments awaiting register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Cash Verify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Cashier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/api/v1/payments/offline/{id}/verify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POST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Bearer &lt;staff&gt;, X-Branch-ID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Confirm cash: Order CLOSED, Table AVAILABLE</w:t>
            </w:r>
          </w:p>
        </w:tc>
      </w:tr>
      <w:tr>
        <w:tc>
          <w:tcPr>
            <w:tcW w:type="dxa" w:w="14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Teardown</w:t>
            </w:r>
          </w:p>
        </w:tc>
        <w:tc>
          <w:tcPr>
            <w:tcW w:type="dxa" w:w="115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Guest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/api/v1/orders/checkout</w:t>
            </w:r>
          </w:p>
        </w:tc>
        <w:tc>
          <w:tcPr>
            <w:tcW w:type="dxa" w:w="100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POST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Bearer &lt;old_guest&gt;</w:t>
            </w:r>
          </w:p>
        </w:tc>
        <w:tc>
          <w:tcPr>
            <w:tcW w:type="dxa" w:w="331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7"/>
              </w:rPr>
              <w:t>Lockout guard: 401 SESSION_TERMINATED_TABLE_AVAILABLE</w:t>
            </w:r>
          </w:p>
        </w:tc>
      </w:tr>
    </w:tbl>
    <w:p/>
    <w:p>
      <w:pPr>
        <w:pStyle w:val="Heading1"/>
        <w:spacing w:before="320"/>
      </w:pPr>
      <w:r>
        <w:t>2. Quick Setup &amp; Getting Ready</w:t>
      </w:r>
    </w:p>
    <w:p>
      <w:pPr>
        <w:pStyle w:val="Heading2"/>
      </w:pPr>
      <w:r>
        <w:t>2.1 Starting the Application Server</w:t>
      </w:r>
    </w:p>
    <w:p>
      <w:r>
        <w:t>Launch the FastAPI backend with uvicorn and hot-reload enabled: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A202C"/>
                <w:sz w:val="17"/>
              </w:rPr>
              <w:t>uvicorn app.main:app --reload --host 0.0.0.0 --port 8000</w:t>
            </w:r>
          </w:p>
        </w:tc>
      </w:tr>
    </w:tbl>
    <w:p/>
    <w:p>
      <w:r>
        <w:t>Verify system readiness check: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A202C"/>
                <w:sz w:val="17"/>
              </w:rPr>
              <w:t>curl -X GET http://localhost:8000/health/ready</w:t>
              <w:br/>
              <w:t># Returns: {"status": "ready", "database": "connected", "service": "Smart Restaurant Platform"}</w:t>
            </w:r>
          </w:p>
        </w:tc>
      </w:tr>
    </w:tbl>
    <w:p/>
    <w:p>
      <w:pPr>
        <w:pStyle w:val="Heading2"/>
      </w:pPr>
      <w:r>
        <w:t>2.2 Generating Demo Seed Data</w:t>
      </w:r>
    </w:p>
    <w:p>
      <w:r>
        <w:t>Run the interactive database seeder to populate Tenant, Branch, Tables, and Staff credentials: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A202C"/>
                <w:sz w:val="17"/>
              </w:rPr>
              <w:t>python scripts/seed_data.py</w:t>
            </w:r>
          </w:p>
        </w:tc>
      </w:tr>
    </w:tbl>
    <w:p/>
    <w:p>
      <w:r>
        <w:t>Pre-seeded Staff Accounts (Password for all: Admin123!):</w:t>
      </w:r>
    </w:p>
    <w:p>
      <w:r>
        <w:t>• Super Admin: admin@gourmet.com (Role: SUPER_ADMIN)</w:t>
        <w:br/>
        <w:t>• Branch Admin: branchadmin@gourmet.com (Role: BRANCH_ADMIN, Downtown Branch)</w:t>
        <w:br/>
        <w:t>• Cashier: cashier@gourmet.com (Role: CASHIER, Downtown Branch)</w:t>
      </w:r>
    </w:p>
    <w:p>
      <w:pPr>
        <w:pStyle w:val="Heading2"/>
      </w:pPr>
      <w:r>
        <w:t>2.3 Swagger UI Authorization (Staff vs Guest Tokens)</w:t>
      </w:r>
    </w:p>
    <w:p>
      <w:r>
        <w:t>Navigate to http://localhost:8000/docs and click the green 'Authorize 🔓' button:</w:t>
      </w:r>
    </w:p>
    <w:p>
      <w:r>
        <w:t>1. For Staff: Use the OAuth2 password dialog. Enter branchadmin@gourmet.com and Admin123!. Swagger UI calls /api/v1/auth/token and sets the Bearer header automatically.</w:t>
        <w:br/>
        <w:t>2. For Guest: After scanning QR via /sessions/verify-presence, paste the returned session_token into the BearerAuth dialog.</w:t>
      </w:r>
    </w:p>
    <w:p>
      <w:pPr>
        <w:pStyle w:val="Heading1"/>
        <w:spacing w:before="320"/>
      </w:pPr>
      <w:r>
        <w:t>3. Phase 1 — Restaurant Management &amp; Staff Catalog CRUD</w:t>
      </w:r>
    </w:p>
    <w:p>
      <w:pPr>
        <w:pStyle w:val="Heading2"/>
      </w:pPr>
      <w:r>
        <w:t>3.1 Staff Login &amp; JWT Issuance</w:t>
      </w:r>
    </w:p>
    <w:p>
      <w:r>
        <w:t>Endpoint: POST /api/v1/auth/token</w:t>
        <w:br/>
        <w:t>Header: Content-Type: application/x-www-form-urlencoded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A202C"/>
                <w:sz w:val="17"/>
              </w:rPr>
              <w:t>curl -X POST http://localhost:8000/api/v1/auth/token \</w:t>
              <w:br/>
              <w:t xml:space="preserve">  -H 'Content-Type: application/x-www-form-urlencoded' \</w:t>
              <w:br/>
              <w:t xml:space="preserve">  -d 'username=branchadmin@gourmet.com&amp;password=Admin123!'</w:t>
            </w:r>
          </w:p>
        </w:tc>
      </w:tr>
    </w:tbl>
    <w:p/>
    <w:p>
      <w:pPr>
        <w:pStyle w:val="Heading2"/>
      </w:pPr>
      <w:r>
        <w:t>3.2 Dynamic Category Management (/api/v1/staff/menu/categories)</w:t>
      </w:r>
    </w:p>
    <w:p>
      <w:r>
        <w:t>Create a category assigned to HOT_KITCHEN: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A202C"/>
                <w:sz w:val="17"/>
              </w:rPr>
              <w:t>POST /api/v1/staff/menu/categories</w:t>
              <w:br/>
              <w:t>Headers: Authorization: Bearer &lt;STAFF_TOKEN&gt;, X-Branch-ID: &lt;BRANCH_ID&gt;</w:t>
              <w:br/>
              <w:t>Payload:</w:t>
              <w:br/>
              <w:t>{</w:t>
              <w:br/>
              <w:t xml:space="preserve">  "name": {"en": "Burgers &amp; Sandwiches", "ar": "البرغر والسندويشات"},</w:t>
              <w:br/>
              <w:t xml:space="preserve">  "display_order": 1,</w:t>
              <w:br/>
              <w:t xml:space="preserve">  "station": "HOT_KITCHEN",</w:t>
              <w:br/>
              <w:t xml:space="preserve">  "is_active": true</w:t>
              <w:br/>
              <w:t>}</w:t>
              <w:br/>
              <w:t>Returns: 201 Created with category UUID.</w:t>
            </w:r>
          </w:p>
        </w:tc>
      </w:tr>
    </w:tbl>
    <w:p/>
    <w:p>
      <w:r>
        <w:t>Partially update category name or sequence: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A202C"/>
                <w:sz w:val="17"/>
              </w:rPr>
              <w:t>PATCH /api/v1/staff/menu/categories/&lt;CATEGORY_ID&gt;</w:t>
              <w:br/>
              <w:t>Payload:</w:t>
              <w:br/>
              <w:t>{</w:t>
              <w:br/>
              <w:t xml:space="preserve">  "name": {"en": "Artisan Burgers", "ar": "برغر مميز"},</w:t>
              <w:br/>
              <w:t xml:space="preserve">  "display_order": 2</w:t>
              <w:br/>
              <w:t>}</w:t>
            </w:r>
          </w:p>
        </w:tc>
      </w:tr>
    </w:tbl>
    <w:p/>
    <w:p>
      <w:pPr>
        <w:pStyle w:val="Heading2"/>
      </w:pPr>
      <w:r>
        <w:t>3.3 Item Management &amp; Item 86 Kill-Switch (/api/v1/staff/menu/items)</w:t>
      </w:r>
    </w:p>
    <w:p>
      <w:r>
        <w:t>Create a bilingual catalog item: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A202C"/>
                <w:sz w:val="17"/>
              </w:rPr>
              <w:t>POST /api/v1/staff/menu/items</w:t>
              <w:br/>
              <w:t>Payload:</w:t>
              <w:br/>
              <w:t>{</w:t>
              <w:br/>
              <w:t xml:space="preserve">  "category_id": "&lt;CATEGORY_ID&gt;",</w:t>
              <w:br/>
              <w:t xml:space="preserve">  "name": {"en": "Double Angus Smash", "ar": "دبل أنغوس سماش"},</w:t>
              <w:br/>
              <w:t xml:space="preserve">  "description": {"en": "Two smashed Angus patties with cheddar", "ar": "شريحتان لحم أنغوس مع جبنة"},</w:t>
              <w:br/>
              <w:t xml:space="preserve">  "base_price": 42.00,</w:t>
              <w:br/>
              <w:t xml:space="preserve">  "station": "HOT_KITCHEN",</w:t>
              <w:br/>
              <w:t xml:space="preserve">  "is_available": true,</w:t>
              <w:br/>
              <w:t xml:space="preserve">  "allergens": ["gluten", "dairy"],</w:t>
              <w:br/>
              <w:t xml:space="preserve">  "dietary_badges": ["halal"]</w:t>
              <w:br/>
              <w:t>}</w:t>
            </w:r>
          </w:p>
        </w:tc>
      </w:tr>
    </w:tbl>
    <w:p/>
    <w:p>
      <w:r>
        <w:t>Toggle Item 86 Kill-Switch (Instant Out-of-Stock):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A202C"/>
                <w:sz w:val="17"/>
              </w:rPr>
              <w:t>PATCH /api/v1/staff/menu/items/&lt;ITEM_ID&gt;/availability</w:t>
              <w:br/>
              <w:t>Payload:</w:t>
              <w:br/>
              <w:t>{</w:t>
              <w:br/>
              <w:t xml:space="preserve">  "is_available": false</w:t>
              <w:br/>
              <w:t>}</w:t>
              <w:br/>
              <w:t>Returns: 200 OK. Item is immediately grayed out in menu tree.</w:t>
            </w:r>
          </w:p>
        </w:tc>
      </w:tr>
    </w:tbl>
    <w:p/>
    <w:p>
      <w:pPr>
        <w:pStyle w:val="Heading2"/>
      </w:pPr>
      <w:r>
        <w:t>3.4 Modifier Groups &amp; Options CRUD</w:t>
      </w:r>
    </w:p>
    <w:p>
      <w:r>
        <w:t>Add modifier group (e.g. Size: min=1, max=1):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A202C"/>
                <w:sz w:val="17"/>
              </w:rPr>
              <w:t>POST /api/v1/staff/menu/items/&lt;ITEM_ID&gt;/modifier-groups</w:t>
              <w:br/>
              <w:t>Payload:</w:t>
              <w:br/>
              <w:t>{</w:t>
              <w:br/>
              <w:t xml:space="preserve">  "name": {"en": "Patty Size", "ar": "حجم الشريحة"},</w:t>
              <w:br/>
              <w:t xml:space="preserve">  "min_choices": 1,</w:t>
              <w:br/>
              <w:t xml:space="preserve">  "max_choices": 1,</w:t>
              <w:br/>
              <w:t xml:space="preserve">  "is_required": true</w:t>
              <w:br/>
              <w:t>}</w:t>
            </w:r>
          </w:p>
        </w:tc>
      </w:tr>
    </w:tbl>
    <w:p/>
    <w:p>
      <w:r>
        <w:t>Add modifier option with price adjustment: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A202C"/>
                <w:sz w:val="17"/>
              </w:rPr>
              <w:t>POST /api/v1/staff/menu/modifier-groups/&lt;GROUP_ID&gt;/options</w:t>
              <w:br/>
              <w:t>Payload:</w:t>
              <w:br/>
              <w:t>{</w:t>
              <w:br/>
              <w:t xml:space="preserve">  "name": {"en": "Triple Patty (+12 SAR)", "ar": "ثلاث شرائح (+12 ر.س)"},</w:t>
              <w:br/>
              <w:t xml:space="preserve">  "price_delta": 12.00,</w:t>
              <w:br/>
              <w:t xml:space="preserve">  "is_available": true</w:t>
              <w:br/>
              <w:t>}</w:t>
            </w:r>
          </w:p>
        </w:tc>
      </w:tr>
    </w:tbl>
    <w:p/>
    <w:p>
      <w:pPr>
        <w:pStyle w:val="Heading2"/>
      </w:pPr>
      <w:r>
        <w:t>3.5 Physical Table QR Token Issuance</w:t>
      </w:r>
    </w:p>
    <w:p>
      <w:r>
        <w:t>Generate tamper-proof HMAC-SHA256 signed table token for Table 1: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A202C"/>
                <w:sz w:val="17"/>
              </w:rPr>
              <w:t>POST /api/v1/qr/generate-token</w:t>
              <w:br/>
              <w:t>Headers: Authorization: Bearer &lt;STAFF_TOKEN&gt;, X-Branch-ID: &lt;BRANCH_ID&gt;</w:t>
              <w:br/>
              <w:t>Payload: {"table_id": "&lt;TABLE_1_ID&gt;"}</w:t>
              <w:br/>
              <w:t>Returns: Base64 signed token encoding version + tenant + branch + table + HMAC signature.</w:t>
            </w:r>
          </w:p>
        </w:tc>
      </w:tr>
    </w:tbl>
    <w:p/>
    <w:p>
      <w:pPr>
        <w:pStyle w:val="Heading1"/>
        <w:spacing w:before="320"/>
      </w:pPr>
      <w:r>
        <w:t>4. Phase 2 — The Customer Dining Experience (Guest Flow)</w:t>
      </w:r>
    </w:p>
    <w:p>
      <w:pPr>
        <w:pStyle w:val="Heading2"/>
      </w:pPr>
      <w:r>
        <w:t>4.1 Scan QR &amp; Verify Presence</w:t>
      </w:r>
    </w:p>
    <w:p>
      <w:r>
        <w:t>Guest scans table sticker. Client sends QR token and GPS coordinates inside branch geofence (150m):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A202C"/>
                <w:sz w:val="17"/>
              </w:rPr>
              <w:t>POST /api/v1/sessions/verify-presence</w:t>
              <w:br/>
              <w:t>Payload:</w:t>
              <w:br/>
              <w:t>{</w:t>
              <w:br/>
              <w:t xml:space="preserve">  "qr_token": "&lt;TABLE_QR_TOKEN&gt;",</w:t>
              <w:br/>
              <w:t xml:space="preserve">  "client_latitude": 24.7135517,</w:t>
              <w:br/>
              <w:t xml:space="preserve">  "client_longitude": 46.6752957</w:t>
              <w:br/>
              <w:t>}</w:t>
              <w:br/>
              <w:t>Returns: 200 OK with session_token (Guest JWT) and table_status = 'BROWSING'.</w:t>
            </w:r>
          </w:p>
        </w:tc>
      </w:tr>
    </w:tbl>
    <w:p/>
    <w:p>
      <w:pPr>
        <w:pStyle w:val="Heading2"/>
      </w:pPr>
      <w:r>
        <w:t>4.2 Browse Localized Menu &amp; Item 86 Rendering</w:t>
      </w:r>
    </w:p>
    <w:p>
      <w:r>
        <w:t>Call GET /api/v1/menu/tree with Accept-Language: ar to receive Arabic names, or en for English. Out-of-stock items have is_available: false for grayed-out UI rendering.</w:t>
      </w:r>
    </w:p>
    <w:p>
      <w:pPr>
        <w:pStyle w:val="Heading2"/>
      </w:pPr>
      <w:r>
        <w:t>4.3 Modifier Configuration &amp; Line Pricing</w:t>
      </w:r>
    </w:p>
    <w:p>
      <w:r>
        <w:t>Validate choices against min/max rules and calculate exact line totals before checkout: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A202C"/>
                <w:sz w:val="17"/>
              </w:rPr>
              <w:t>POST /api/v1/menu/validate-item-selection</w:t>
              <w:br/>
              <w:t>Headers: Authorization: Bearer &lt;GUEST_TOKEN&gt;</w:t>
              <w:br/>
              <w:t>Payload:</w:t>
              <w:br/>
              <w:t>{</w:t>
              <w:br/>
              <w:t xml:space="preserve">  "item_id": "&lt;ITEM_ID&gt;",</w:t>
              <w:br/>
              <w:t xml:space="preserve">  "quantity": 2,</w:t>
              <w:br/>
              <w:t xml:space="preserve">  "selected_groups": [</w:t>
              <w:br/>
              <w:t xml:space="preserve">    {"group_id": "&lt;GROUP_ID&gt;", "option_ids": ["&lt;OPTION_ID&gt;"]}</w:t>
              <w:br/>
              <w:t xml:space="preserve">  ]</w:t>
              <w:br/>
              <w:t>}</w:t>
              <w:br/>
              <w:t>Returns: Calculated base_price, unit_price (base + deltas), and authoritative subtotal.</w:t>
            </w:r>
          </w:p>
        </w:tc>
      </w:tr>
    </w:tbl>
    <w:p/>
    <w:p>
      <w:pPr>
        <w:pStyle w:val="Heading2"/>
      </w:pPr>
      <w:r>
        <w:t>4.4 Place Order &amp; Shared Bill Append</w:t>
      </w:r>
    </w:p>
    <w:p>
      <w:r>
        <w:t>Atomically place order using ACID row lock on table. Subsequent checkouts at the same table append items to the shared bill with 15% VAT calculation: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A202C"/>
                <w:sz w:val="17"/>
              </w:rPr>
              <w:t>POST /api/v1/orders/checkout</w:t>
              <w:br/>
              <w:t>Headers: Authorization: Bearer &lt;GUEST_TOKEN&gt;</w:t>
              <w:br/>
              <w:t>Payload:</w:t>
              <w:br/>
              <w:t>{</w:t>
              <w:br/>
              <w:t xml:space="preserve">  "items": [</w:t>
              <w:br/>
              <w:t xml:space="preserve">    {"item_id": "&lt;ITEM_ID&gt;", "quantity": 1, "selected_groups": [{"group_id": "&lt;GROUP_ID&gt;", "option_ids": ["&lt;OPTION_ID&gt;"]}]}</w:t>
              <w:br/>
              <w:t xml:space="preserve">  ],</w:t>
              <w:br/>
              <w:t xml:space="preserve">  "customer_notes": "Allergic to dairy"</w:t>
              <w:br/>
              <w:t>}</w:t>
              <w:br/>
              <w:t>Returns: 201 Created with order UUID, 15% tax_total, and total_amount. Table status -&gt; 'AWAITING_FOOD'.</w:t>
            </w:r>
          </w:p>
        </w:tc>
      </w:tr>
    </w:tbl>
    <w:p/>
    <w:p>
      <w:pPr>
        <w:pStyle w:val="Heading1"/>
        <w:spacing w:before="320"/>
      </w:pPr>
      <w:r>
        <w:t>5. Kitchen Operations &amp; Table Service Requests</w:t>
      </w:r>
    </w:p>
    <w:p>
      <w:pPr>
        <w:pStyle w:val="Heading2"/>
      </w:pPr>
      <w:r>
        <w:t>5.1 Order FSM Transitions &amp; Table Auto-Sync</w:t>
      </w:r>
    </w:p>
    <w:p>
      <w:r>
        <w:t>Staff moves order lifecycle: SUBMITTED -&gt; PREPARING -&gt; READY -&gt; DELIVERED: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A202C"/>
                <w:sz w:val="17"/>
              </w:rPr>
              <w:t>POST /api/v1/orders/&lt;ORDER_ID&gt;/transition</w:t>
              <w:br/>
              <w:t>Headers: Authorization: Bearer &lt;STAFF_TOKEN&gt;, X-Branch-ID: &lt;BRANCH_ID&gt;</w:t>
              <w:br/>
              <w:t>Payload: {"target_status": "DELIVERED", "reason": "Delivered by runner"}</w:t>
              <w:br/>
              <w:t>Key Validation: Table status automatically synchronizes to 'EATING'.</w:t>
            </w:r>
          </w:p>
        </w:tc>
      </w:tr>
    </w:tbl>
    <w:p/>
    <w:p>
      <w:pPr>
        <w:pStyle w:val="Heading2"/>
      </w:pPr>
      <w:r>
        <w:t>5.2 Table Service Requests &amp; Anti-Spam Duplicate Guard</w:t>
      </w:r>
    </w:p>
    <w:p>
      <w:r>
        <w:t>Guest calls for WATER or OTHER assistance. Duplicate active requests return 409 Conflict: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A202C"/>
                <w:sz w:val="17"/>
              </w:rPr>
              <w:t>POST /api/v1/service-requests</w:t>
              <w:br/>
              <w:t>Payload: {"request_type": "WATER"}</w:t>
              <w:br/>
              <w:t>Duplicate Test: Immediately repeating this call returns 409 Conflict ('ACTIVE_REQUEST_EXISTS').</w:t>
            </w:r>
          </w:p>
        </w:tc>
      </w:tr>
    </w:tbl>
    <w:p/>
    <w:p>
      <w:r>
        <w:t>Staff views active queue at GET /api/v1/service-requests/active and resolves via PATCH /api/v1/service-requests/{id}/status (status: 'COMPLETED').</w:t>
      </w:r>
    </w:p>
    <w:p>
      <w:pPr>
        <w:pStyle w:val="Heading1"/>
        <w:spacing w:before="320"/>
      </w:pPr>
      <w:r>
        <w:t>6. Bill Settlement &amp; Clean Teardown</w:t>
      </w:r>
    </w:p>
    <w:p>
      <w:pPr>
        <w:pStyle w:val="Heading2"/>
      </w:pPr>
      <w:r>
        <w:t>6.1 Cash Payment Settlement</w:t>
      </w:r>
    </w:p>
    <w:p>
      <w:r>
        <w:t>Guest requests table-side cash settlement (moves table to BILL_REQUESTED):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A202C"/>
                <w:sz w:val="17"/>
              </w:rPr>
              <w:t>POST /api/v1/payments/offline/request</w:t>
              <w:br/>
              <w:t>Payload: {"method": "CASH"}</w:t>
              <w:br/>
              <w:t>Returns: Payment record with status 'PENDING_CASHIER_VERIFICATION'.</w:t>
            </w:r>
          </w:p>
        </w:tc>
      </w:tr>
    </w:tbl>
    <w:p/>
    <w:p>
      <w:r>
        <w:t>Cashier confirms physical cash receipt at register: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A202C"/>
                <w:sz w:val="17"/>
              </w:rPr>
              <w:t>POST /api/v1/payments/offline/&lt;PAYMENT_ID&gt;/verify</w:t>
              <w:br/>
              <w:t>Headers: Authorization: Bearer &lt;STAFF_TOKEN&gt;, X-Branch-ID: &lt;BRANCH_ID&gt;</w:t>
              <w:br/>
              <w:t>Payload: {"notes": "Received 92.00 SAR exact cash"}</w:t>
              <w:br/>
              <w:t>Returns: order_status = 'CLOSED', table_status = 'AVAILABLE', is_paid = true.</w:t>
            </w:r>
          </w:p>
        </w:tc>
      </w:tr>
    </w:tbl>
    <w:p/>
    <w:p>
      <w:pPr>
        <w:pStyle w:val="Heading2"/>
      </w:pPr>
      <w:r>
        <w:t>6.2 Table Reset &amp; Session Lockout Guard</w:t>
      </w:r>
    </w:p>
    <w:p>
      <w:r>
        <w:t>Verify that upon table settlement, lingering guest session tokens are instantly locked out: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A202C"/>
                <w:sz w:val="17"/>
              </w:rPr>
              <w:t>POST /api/v1/orders/checkout (using old GUEST_TOKEN)</w:t>
              <w:br/>
              <w:t>Expected Response: 401 Unauthorized</w:t>
              <w:br/>
              <w:t>Detail: 'SESSION_TERMINATED_TABLE_AVAILABLE'</w:t>
              <w:br/>
              <w:t>Security Assertion: The table is cleanly recycled. Diners must scan the physical QR again to begin a new session.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