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egoe UI Semibold" w:hAnsi="Segoe UI Semibold"/>
          <w:b/>
          <w:color w:val="1E5631"/>
          <w:sz w:val="38"/>
        </w:rPr>
        <w:t>KVL Camps</w:t>
      </w:r>
    </w:p>
    <w:p>
      <w:pPr>
        <w:spacing w:after="0"/>
      </w:pPr>
      <w:r>
        <w:rPr>
          <w:sz w:val="20"/>
        </w:rPr>
        <w:t>18 Pinewold Road</w:t>
      </w:r>
    </w:p>
    <w:p>
      <w:pPr>
        <w:spacing w:after="0"/>
      </w:pPr>
      <w:r>
        <w:rPr>
          <w:sz w:val="20"/>
        </w:rPr>
        <w:t>Corrigwell Lake, AV 04237</w:t>
      </w:r>
    </w:p>
    <w:p>
      <w:pPr>
        <w:spacing w:after="0"/>
      </w:pPr>
      <w:r>
        <w:rPr>
          <w:sz w:val="20"/>
        </w:rPr>
        <w:t>Camp Administration</w:t>
      </w:r>
    </w:p>
    <w:p>
      <w:pPr>
        <w:pBdr>
          <w:bottom w:val="single" w:sz="16" w:space="1" w:color="1E5631"/>
        </w:pBdr>
      </w:pPr>
    </w:p>
    <w:p>
      <w:pPr>
        <w:pStyle w:val="Heading1"/>
      </w:pPr>
      <w:r>
        <w:rPr>
          <w:rFonts w:ascii="Segoe UI Semibold" w:hAnsi="Segoe UI Semibold"/>
          <w:b/>
          <w:smallCaps/>
          <w:color w:val="1E5631"/>
          <w:sz w:val="34"/>
          <w:spacing w:val="24"/>
        </w:rPr>
        <w:t>Spring 2022 Aquatics Hiring Memo</w:t>
      </w:r>
    </w:p>
    <w:p>
      <w:r>
        <w:rPr>
          <w:b w:val="0"/>
          <w:i/>
        </w:rPr>
        <w:t>KVL Camps Camp Administration - 2022-03-16</w:t>
      </w:r>
    </w:p>
    <w:tbl>
      <w:tblPr>
        <w:tblStyle w:val="TableGrid"/>
        <w:tblW w:type="auto" w:w="0"/>
        <w:jc w:val="left"/>
        <w:tblLook w:firstColumn="1" w:firstRow="1" w:lastColumn="0" w:lastRow="0" w:noHBand="0" w:noVBand="1" w:val="04A0"/>
      </w:tblPr>
      <w:tblGrid>
        <w:gridCol w:w="4680"/>
        <w:gridCol w:w="4680"/>
      </w:tblGrid>
      <w:tr>
        <w:tc>
          <w:tcPr>
            <w:tcW w:type="dxa" w:w="3168"/>
          </w:tcPr>
          <w:p>
            <w:r/>
            <w:r>
              <w:rPr>
                <w:b/>
              </w:rPr>
              <w:t>To</w:t>
            </w:r>
          </w:p>
        </w:tc>
        <w:tc>
          <w:tcPr>
            <w:tcW w:type="dxa" w:w="6192"/>
          </w:tcPr>
          <w:p>
            <w:r/>
            <w:r>
              <w:t>Joseph R. Almeida, Camp Director, Corrigwell</w:t>
            </w:r>
          </w:p>
        </w:tc>
      </w:tr>
      <w:tr>
        <w:tc>
          <w:tcPr>
            <w:tcW w:type="dxa" w:w="3168"/>
          </w:tcPr>
          <w:p>
            <w:r/>
            <w:r>
              <w:rPr>
                <w:b/>
              </w:rPr>
              <w:t>From</w:t>
            </w:r>
          </w:p>
        </w:tc>
        <w:tc>
          <w:tcPr>
            <w:tcW w:type="dxa" w:w="6192"/>
          </w:tcPr>
          <w:p>
            <w:r/>
            <w:r>
              <w:t>Lindsay M. Booker, Staffing and HR Coordinator</w:t>
            </w:r>
          </w:p>
        </w:tc>
      </w:tr>
      <w:tr>
        <w:tc>
          <w:tcPr>
            <w:tcW w:type="dxa" w:w="3168"/>
          </w:tcPr>
          <w:p>
            <w:r/>
            <w:r>
              <w:rPr>
                <w:b/>
              </w:rPr>
              <w:t>Date</w:t>
            </w:r>
          </w:p>
        </w:tc>
        <w:tc>
          <w:tcPr>
            <w:tcW w:type="dxa" w:w="6192"/>
          </w:tcPr>
          <w:p>
            <w:r/>
            <w:r>
              <w:t>2022-03-16</w:t>
            </w:r>
          </w:p>
        </w:tc>
      </w:tr>
      <w:tr>
        <w:tc>
          <w:tcPr>
            <w:tcW w:type="dxa" w:w="3168"/>
          </w:tcPr>
          <w:p>
            <w:r/>
            <w:r>
              <w:rPr>
                <w:b/>
              </w:rPr>
              <w:t>Re</w:t>
            </w:r>
          </w:p>
        </w:tc>
        <w:tc>
          <w:tcPr>
            <w:tcW w:type="dxa" w:w="6192"/>
          </w:tcPr>
          <w:p>
            <w:r/>
            <w:r>
              <w:t>Aquatics Supervisor hire - M. Eberly</w:t>
            </w:r>
          </w:p>
        </w:tc>
      </w:tr>
    </w:tbl>
    <w:p/>
    <w:p>
      <w:r>
        <w:rPr>
          <w:b w:val="0"/>
          <w:i w:val="0"/>
        </w:rPr>
        <w:t>Following Monday's staffing meeting, please consider this the paperwork cover memo for the aquatics leadership vacancy. Sandra Ohman is not returning for 2022, and we need her replacement in the pipeline before the April recruiting push.</w:t>
      </w:r>
    </w:p>
    <w:p>
      <w:r>
        <w:rPr>
          <w:b w:val="0"/>
          <w:i w:val="0"/>
        </w:rPr>
        <w:t>Recommendation: hire Martin T. Eberly as Aquatics Supervisor. He holds an Aquatics Supervisor Certificate from the state recreation association (verified with the issuer on March 9), has three seasons of municipal pool supervision, and interviewed well. His duties per the job description: program scheduling, supply, guard supervision, and supervision of the swim-testing table including roster sign-off.</w:t>
      </w:r>
    </w:p>
    <w:p>
      <w:r>
        <w:rPr>
          <w:b w:val="0"/>
          <w:i w:val="0"/>
        </w:rPr>
        <w:t>Unless you flag anything by Friday, I will run this through the standard seasonal pipeline as a routine seasonal hire - same checklist as our returning summer staff: identity, references, work eligibility, credential document on file. No changes to the org chart; the title replaces Ohman's old waterfront-director-of-record line and Yee keeps daily waterfront operations.</w:t>
      </w:r>
    </w:p>
    <w:p>
      <w:r>
        <w:rPr>
          <w:b w:val="0"/>
          <w:i w:val="0"/>
        </w:rPr>
        <w:t>Salary is at the season-band midpoint per the 2022 schedule. Start date June 6, staff week.</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1E5631"/>
        <w:sz w:val="20"/>
      </w:rPr>
      <w:t xml:space="preserve">Page </w:t>
    </w:r>
    <w:r>
      <w:rPr>
        <w:rFonts w:ascii="Segoe UI" w:hAnsi="Segoe UI"/>
        <w:color w:val="1E5631"/>
        <w:sz w:val="20"/>
      </w:rPr>
      <w:fldChar w:fldCharType="begin"/>
      <w:instrText xml:space="preserve">PAGE</w:instrText>
      <w:fldChar w:fldCharType="end"/>
    </w:r>
    <w:r>
      <w:rPr>
        <w:rFonts w:ascii="Segoe UI" w:hAnsi="Segoe UI"/>
        <w:color w:val="1E5631"/>
        <w:sz w:val="20"/>
      </w:rPr>
      <w:t xml:space="preserve"> of </w:t>
    </w:r>
    <w:r>
      <w:rPr>
        <w:rFonts w:ascii="Segoe UI" w:hAnsi="Segoe UI"/>
        <w:color w:val="1E5631"/>
        <w:sz w:val="20"/>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cs="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Semibold" w:hAnsi="Segoe UI Semibold" w:eastAsia="Segoe UI Semibold" w:cs="Segoe UI Semibold"/>
      <w:b/>
      <w:bCs/>
      <w:color w:val="1E5631"/>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Semibold" w:hAnsi="Segoe UI Semibold" w:eastAsia="Segoe UI Semibold" w:cs="Segoe UI Semibold"/>
      <w:b/>
      <w:bCs/>
      <w:color w:val="1E563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16.0300</AppVersion>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Harold J. Brennan</dc:creator>
  <cp:keywords/>
  <dc:description>generated by python-docx</dc:description>
  <cp:lastModifiedBy/>
  <cp:revision>1</cp:revision>
  <dcterms:created xsi:type="dcterms:W3CDTF">2023-12-14T10:57:00Z</dcterms:created>
  <dcterms:modified xsi:type="dcterms:W3CDTF">2024-02-19T10:57:00Z</dcterms:modified>
  <cp:category/>
</cp:coreProperties>
</file>