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3880" w:rsidRDefault="00043880">
      <w:pPr>
        <w:spacing w:before="1440"/>
      </w:pPr>
    </w:p>
    <w:p w:rsidR="00043880" w:rsidRDefault="008F7177">
      <w:pPr>
        <w:spacing w:before="200" w:after="80"/>
        <w:jc w:val="center"/>
      </w:pPr>
      <w:r>
        <w:rPr>
          <w:b/>
          <w:bCs/>
          <w:color w:val="1F4E79"/>
          <w:sz w:val="52"/>
          <w:szCs w:val="52"/>
        </w:rPr>
        <w:t>PLAN DE TEST LOGICIEL</w:t>
      </w:r>
    </w:p>
    <w:p w:rsidR="00043880" w:rsidRDefault="008F7177">
      <w:pPr>
        <w:pBdr>
          <w:bottom w:val="single" w:sz="8" w:space="2" w:color="2E75B6"/>
        </w:pBdr>
        <w:spacing w:before="60" w:after="300"/>
        <w:jc w:val="center"/>
      </w:pPr>
      <w:r>
        <w:rPr>
          <w:color w:val="2E75B6"/>
          <w:sz w:val="28"/>
          <w:szCs w:val="28"/>
        </w:rPr>
        <w:t xml:space="preserve">Automation </w:t>
      </w:r>
      <w:proofErr w:type="spellStart"/>
      <w:r>
        <w:rPr>
          <w:color w:val="2E75B6"/>
          <w:sz w:val="28"/>
          <w:szCs w:val="28"/>
        </w:rPr>
        <w:t>Exercise</w:t>
      </w:r>
      <w:proofErr w:type="spellEnd"/>
      <w:r>
        <w:rPr>
          <w:color w:val="2E75B6"/>
          <w:sz w:val="28"/>
          <w:szCs w:val="28"/>
        </w:rPr>
        <w:t xml:space="preserve"> — Application Web</w:t>
      </w:r>
    </w:p>
    <w:p w:rsidR="00043880" w:rsidRDefault="00043880">
      <w:pPr>
        <w:spacing w:before="100"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04388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1F4E79"/>
              </w:rPr>
              <w:t>Projet</w:t>
            </w:r>
          </w:p>
        </w:tc>
        <w:tc>
          <w:tcPr>
            <w:tcW w:w="6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t xml:space="preserve">Automation </w:t>
            </w:r>
            <w:proofErr w:type="spellStart"/>
            <w:r>
              <w:t>Exercise</w:t>
            </w:r>
            <w:proofErr w:type="spellEnd"/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1F4E79"/>
              </w:rPr>
              <w:t>URL</w:t>
            </w:r>
          </w:p>
        </w:tc>
        <w:tc>
          <w:tcPr>
            <w:tcW w:w="6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t>https://automationexercise.com/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1F4E79"/>
              </w:rPr>
              <w:t>Type d'application</w:t>
            </w:r>
          </w:p>
        </w:tc>
        <w:tc>
          <w:tcPr>
            <w:tcW w:w="6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t>Application Web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1F4E79"/>
              </w:rPr>
              <w:t>Modules couverts</w:t>
            </w:r>
          </w:p>
        </w:tc>
        <w:tc>
          <w:tcPr>
            <w:tcW w:w="6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proofErr w:type="spellStart"/>
            <w:r>
              <w:t>Auth</w:t>
            </w:r>
            <w:proofErr w:type="spellEnd"/>
            <w:r>
              <w:t>, Produits, Panier, Commandes, Newsletter, Navigation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1F4E79"/>
              </w:rPr>
              <w:t>Version</w:t>
            </w:r>
          </w:p>
        </w:tc>
        <w:tc>
          <w:tcPr>
            <w:tcW w:w="6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t>1.0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6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t>Mai 2026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1F4E79"/>
              </w:rPr>
              <w:t>Statut</w:t>
            </w:r>
          </w:p>
        </w:tc>
        <w:tc>
          <w:tcPr>
            <w:tcW w:w="6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t>Approuvé</w:t>
            </w:r>
          </w:p>
        </w:tc>
      </w:tr>
    </w:tbl>
    <w:p w:rsidR="00043880" w:rsidRDefault="008F7177">
      <w:r>
        <w:br w:type="page"/>
      </w:r>
    </w:p>
    <w:p w:rsidR="00043880" w:rsidRDefault="008F7177">
      <w:pPr>
        <w:pStyle w:val="Titre1"/>
        <w:pBdr>
          <w:bottom w:val="single" w:sz="6" w:space="1" w:color="2E75B6"/>
        </w:pBdr>
      </w:pPr>
      <w:r>
        <w:lastRenderedPageBreak/>
        <w:t>1. Objectif</w:t>
      </w:r>
    </w:p>
    <w:p w:rsidR="00043880" w:rsidRDefault="008F7177">
      <w:pPr>
        <w:spacing w:before="60" w:after="60"/>
      </w:pPr>
      <w:r>
        <w:t xml:space="preserve">Valider l'ensemble des fonctionnalités de l'application Automation </w:t>
      </w:r>
      <w:proofErr w:type="spellStart"/>
      <w:r>
        <w:t>Exercise</w:t>
      </w:r>
      <w:proofErr w:type="spellEnd"/>
      <w:r>
        <w:t xml:space="preserve"> couvrant : l'authentification, la gestion des produits, le panier, le processus de commande, les abonnements et la navigation — en garantissant fiabilité, cohérence de l'interface </w:t>
      </w:r>
      <w:r>
        <w:t>utilisateur et intégrité des données.</w:t>
      </w:r>
    </w:p>
    <w:p w:rsidR="00043880" w:rsidRDefault="00043880">
      <w:pPr>
        <w:spacing w:before="100" w:after="100"/>
      </w:pPr>
    </w:p>
    <w:p w:rsidR="00043880" w:rsidRDefault="008F7177">
      <w:pPr>
        <w:pStyle w:val="Titre1"/>
        <w:pBdr>
          <w:bottom w:val="single" w:sz="6" w:space="1" w:color="2E75B6"/>
        </w:pBdr>
      </w:pPr>
      <w:r>
        <w:t>2. Périmètre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4388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✅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Inclus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❌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Exclus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 xml:space="preserve">Inscription / Login / </w:t>
            </w:r>
            <w:proofErr w:type="spellStart"/>
            <w:r>
              <w:rPr>
                <w:color w:val="000000"/>
              </w:rPr>
              <w:t>Logout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Tests de performance / charge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Recherche et catalogue produits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Tests de sécurité avancés (</w:t>
            </w:r>
            <w:proofErr w:type="spellStart"/>
            <w:r>
              <w:rPr>
                <w:color w:val="000000"/>
              </w:rPr>
              <w:t>pentest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Panier (ajout, suppression, quantité)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 xml:space="preserve">API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 interne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Processus de commande et paiement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Tests d'accessibilité (WCAG)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Abonnement newsletter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Applications mobiles natives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Navigation / Scroll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Intégrations de paiement réelles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Formulaire de contact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043880"/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Filtres par catégorie et marque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043880"/>
        </w:tc>
      </w:tr>
    </w:tbl>
    <w:p w:rsidR="00043880" w:rsidRDefault="008F7177">
      <w:pPr>
        <w:pStyle w:val="Titre1"/>
        <w:pBdr>
          <w:bottom w:val="single" w:sz="6" w:space="1" w:color="2E75B6"/>
        </w:pBdr>
      </w:pPr>
      <w:r>
        <w:t>3. Fonctionnalités à Tester</w:t>
      </w:r>
    </w:p>
    <w:p w:rsidR="00043880" w:rsidRDefault="008F7177">
      <w:pPr>
        <w:pStyle w:val="Titre2"/>
      </w:pPr>
      <w:r>
        <w:t>3.1 Authentification &amp; Compte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700"/>
        <w:gridCol w:w="1600"/>
        <w:gridCol w:w="1160"/>
      </w:tblGrid>
      <w:tr w:rsidR="0004388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Cas de Test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TC01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Inscription d'un nouvel utilisateur (flux complet)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1F4E79"/>
              </w:rPr>
              <w:t>Fonctionnel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C00000"/>
              </w:rPr>
              <w:t>Critique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TC02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Login avec email et mot de passe corrects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1F4E79"/>
              </w:rPr>
              <w:t>Fonctionnel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C00000"/>
              </w:rPr>
              <w:t>Critique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TC03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Login avec email et/ou mot de passe incorrects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C00000"/>
              </w:rPr>
              <w:t>Négatif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C00000"/>
              </w:rPr>
              <w:t>Critique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TC04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Déconnexion (</w:t>
            </w:r>
            <w:proofErr w:type="spellStart"/>
            <w:r>
              <w:rPr>
                <w:color w:val="000000"/>
              </w:rPr>
              <w:t>Logout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1F4E79"/>
              </w:rPr>
              <w:t>Fonctionnel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843C0C"/>
              </w:rPr>
              <w:t>Haute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TC05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Inscription avec un email déjà existant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C00000"/>
              </w:rPr>
              <w:t>Négatif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843C0C"/>
              </w:rPr>
              <w:t>Haute</w:t>
            </w:r>
          </w:p>
        </w:tc>
      </w:tr>
    </w:tbl>
    <w:p w:rsidR="00043880" w:rsidRDefault="008F7177">
      <w:pPr>
        <w:pStyle w:val="Titre2"/>
      </w:pPr>
      <w:r>
        <w:t>3.2 Produits &amp; Catalogue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700"/>
        <w:gridCol w:w="1600"/>
        <w:gridCol w:w="1160"/>
      </w:tblGrid>
      <w:tr w:rsidR="0004388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Cas de Test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TC06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Affichage de tous les produits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1F4E79"/>
              </w:rPr>
              <w:t>Fonctionnel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843C0C"/>
              </w:rPr>
              <w:t>Haute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TC07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Consultation du détail d'un produit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1F4E79"/>
              </w:rPr>
              <w:t>Fonctionnel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843C0C"/>
              </w:rPr>
              <w:t>Haute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TC08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Recherche de produit par nom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1F4E79"/>
              </w:rPr>
              <w:t>Fonctionnel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843C0C"/>
              </w:rPr>
              <w:t>Haute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TC09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Filtrage par catégorie (</w:t>
            </w:r>
            <w:proofErr w:type="spellStart"/>
            <w:r>
              <w:rPr>
                <w:color w:val="000000"/>
              </w:rPr>
              <w:t>Women</w:t>
            </w:r>
            <w:proofErr w:type="spellEnd"/>
            <w:r>
              <w:rPr>
                <w:color w:val="000000"/>
              </w:rPr>
              <w:t xml:space="preserve"> / Men)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1F4E79"/>
              </w:rPr>
              <w:t>Fonctionnel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7B5C00"/>
              </w:rPr>
              <w:t>Moyenne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TC10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Filtrage par marque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1F4E79"/>
              </w:rPr>
              <w:t>Fonctionnel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7B5C00"/>
              </w:rPr>
              <w:t>Moyenne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TC11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Ajout d'un avis produit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1F4E79"/>
              </w:rPr>
              <w:t>Fonctionnel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375623"/>
              </w:rPr>
              <w:t>Basse</w:t>
            </w:r>
          </w:p>
        </w:tc>
      </w:tr>
    </w:tbl>
    <w:p w:rsidR="007A4100" w:rsidRDefault="007A4100">
      <w:pPr>
        <w:spacing w:before="100" w:after="100"/>
      </w:pPr>
    </w:p>
    <w:p w:rsidR="007A4100" w:rsidRDefault="007A4100">
      <w:r>
        <w:br w:type="page"/>
      </w:r>
    </w:p>
    <w:p w:rsidR="00043880" w:rsidRDefault="008F7177">
      <w:pPr>
        <w:pStyle w:val="Titre2"/>
      </w:pPr>
      <w:r>
        <w:lastRenderedPageBreak/>
        <w:t>3.3 Panier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700"/>
        <w:gridCol w:w="1600"/>
        <w:gridCol w:w="1160"/>
      </w:tblGrid>
      <w:tr w:rsidR="0004388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Cas de Test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TC12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Ajout de plusieurs produits au panier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1F4E79"/>
              </w:rPr>
              <w:t>Fonctionnel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C00000"/>
              </w:rPr>
              <w:t>Critique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TC13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Vérification de la quantité produit dans le panier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1F4E79"/>
              </w:rPr>
              <w:t>Fonctionnel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843C0C"/>
              </w:rPr>
              <w:t>Haute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TC14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Suppression d'un produit du panier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1F4E79"/>
              </w:rPr>
              <w:t>Fonctionnel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843C0C"/>
              </w:rPr>
              <w:t>Haute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TC15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 xml:space="preserve">Ajout au panier depuis les </w:t>
            </w:r>
            <w:proofErr w:type="spellStart"/>
            <w:r>
              <w:rPr>
                <w:color w:val="000000"/>
              </w:rPr>
              <w:t>Recommended</w:t>
            </w:r>
            <w:proofErr w:type="spellEnd"/>
            <w:r>
              <w:rPr>
                <w:color w:val="000000"/>
              </w:rPr>
              <w:t xml:space="preserve"> Items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1F4E79"/>
              </w:rPr>
              <w:t>Fonctionnel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7B5C00"/>
              </w:rPr>
              <w:t>Moyenne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TC16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Persistance du panier après login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1F4E79"/>
              </w:rPr>
              <w:t>Fonctionnel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843C0C"/>
              </w:rPr>
              <w:t>Haute</w:t>
            </w:r>
          </w:p>
        </w:tc>
      </w:tr>
    </w:tbl>
    <w:p w:rsidR="00043880" w:rsidRDefault="008F7177">
      <w:pPr>
        <w:pStyle w:val="Titre2"/>
      </w:pPr>
      <w:r>
        <w:t>3.4 Commande &amp; Paiement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700"/>
        <w:gridCol w:w="1600"/>
        <w:gridCol w:w="1160"/>
      </w:tblGrid>
      <w:tr w:rsidR="0004388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Cas de Test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TC17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 xml:space="preserve">Passer commande : inscription pendant le </w:t>
            </w:r>
            <w:proofErr w:type="spellStart"/>
            <w:r>
              <w:rPr>
                <w:color w:val="000000"/>
              </w:rPr>
              <w:t>checkout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1F4E79"/>
              </w:rPr>
              <w:t>Fonctionnel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C00000"/>
              </w:rPr>
              <w:t>Critique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TC18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 xml:space="preserve">Passer commande : inscription avant le </w:t>
            </w:r>
            <w:proofErr w:type="spellStart"/>
            <w:r>
              <w:rPr>
                <w:color w:val="000000"/>
              </w:rPr>
              <w:t>checkout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1F4E79"/>
              </w:rPr>
              <w:t>Fonctionnel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C00000"/>
              </w:rPr>
              <w:t>Critique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TC19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 xml:space="preserve">Passer commande : login avant le </w:t>
            </w:r>
            <w:proofErr w:type="spellStart"/>
            <w:r>
              <w:rPr>
                <w:color w:val="000000"/>
              </w:rPr>
              <w:t>checkout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1F4E79"/>
              </w:rPr>
              <w:t>Fonctionnel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C00000"/>
              </w:rPr>
              <w:t>Critique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TC20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 xml:space="preserve">Vérification adresses livraison/facturation au </w:t>
            </w:r>
            <w:proofErr w:type="spellStart"/>
            <w:r>
              <w:rPr>
                <w:color w:val="000000"/>
              </w:rPr>
              <w:t>checkout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1F4E79"/>
              </w:rPr>
              <w:t>Fonctionnel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843C0C"/>
              </w:rPr>
              <w:t>Haute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TC21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Téléchargement de la facture après commande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1F4E79"/>
              </w:rPr>
              <w:t>Fonctionnel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843C0C"/>
              </w:rPr>
              <w:t>Haute</w:t>
            </w:r>
          </w:p>
        </w:tc>
      </w:tr>
    </w:tbl>
    <w:p w:rsidR="00043880" w:rsidRDefault="008F7177">
      <w:pPr>
        <w:pStyle w:val="Titre2"/>
      </w:pPr>
      <w:r>
        <w:t>3.5 Abonnement Newsletter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700"/>
        <w:gridCol w:w="1600"/>
        <w:gridCol w:w="1160"/>
      </w:tblGrid>
      <w:tr w:rsidR="0004388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Cas de Test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TC22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Abonnement depuis la page d'accueil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1F4E79"/>
              </w:rPr>
              <w:t>Fonctionnel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7B5C00"/>
              </w:rPr>
              <w:t>Moyenne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TC23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Abonnement depuis la page Panier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1F4E79"/>
              </w:rPr>
              <w:t>Fonctionnel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7B5C00"/>
              </w:rPr>
              <w:t>Moyenne</w:t>
            </w:r>
          </w:p>
        </w:tc>
      </w:tr>
    </w:tbl>
    <w:p w:rsidR="00043880" w:rsidRDefault="008F7177">
      <w:pPr>
        <w:pStyle w:val="Titre2"/>
      </w:pPr>
      <w:r>
        <w:t>3.6 Navigation &amp; UI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700"/>
        <w:gridCol w:w="1600"/>
        <w:gridCol w:w="1160"/>
      </w:tblGrid>
      <w:tr w:rsidR="0004388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Cas de Test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TC24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Vérification de la page Test Cases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1F4E79"/>
              </w:rPr>
              <w:t>Fonctionnel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375623"/>
              </w:rPr>
              <w:t>Basse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TC25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Formulaire Contact Us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1F4E79"/>
              </w:rPr>
              <w:t>Fonctionnel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7B5C00"/>
              </w:rPr>
              <w:t>Moyenne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TC26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Scroll bas/haut via bouton flèche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595959"/>
              </w:rPr>
              <w:t>UI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375623"/>
              </w:rPr>
              <w:t>Basse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TC27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Scroll manuel bas/haut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595959"/>
              </w:rPr>
              <w:t>UI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375623"/>
              </w:rPr>
              <w:t>Basse</w:t>
            </w:r>
          </w:p>
        </w:tc>
      </w:tr>
    </w:tbl>
    <w:p w:rsidR="00043880" w:rsidRDefault="008F7177">
      <w:pPr>
        <w:pStyle w:val="Titre1"/>
        <w:pBdr>
          <w:bottom w:val="single" w:sz="6" w:space="1" w:color="2E75B6"/>
        </w:pBdr>
      </w:pPr>
      <w:r>
        <w:t>4. Fonctionnalités Non Testées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04388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Raison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Paiement réel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Environnement de test uniquement (données factices)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Réinitialisation du mot de passe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Non disponible sur le site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Gestion des rôles / admin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Hors périmètre utilisateur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Tests de performance / charge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Hors scope projet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Sécurité avancée (XSS, injection SQL)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Nécessite une mission dédiée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Application mobile native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Non disponible</w:t>
            </w:r>
          </w:p>
        </w:tc>
      </w:tr>
    </w:tbl>
    <w:p w:rsidR="007A4100" w:rsidRDefault="007A4100">
      <w:pPr>
        <w:spacing w:before="100" w:after="100"/>
      </w:pPr>
    </w:p>
    <w:p w:rsidR="007A4100" w:rsidRDefault="007A4100">
      <w:r>
        <w:br w:type="page"/>
      </w:r>
    </w:p>
    <w:p w:rsidR="00043880" w:rsidRDefault="008F7177">
      <w:pPr>
        <w:pStyle w:val="Titre1"/>
        <w:pBdr>
          <w:bottom w:val="single" w:sz="6" w:space="1" w:color="2E75B6"/>
        </w:pBdr>
      </w:pPr>
      <w:r>
        <w:lastRenderedPageBreak/>
        <w:t>5. Types de Tests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360"/>
      </w:tblGrid>
      <w:tr w:rsidR="0004388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Cas couverts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Outils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Tests fonctionnels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TC01–TC27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 xml:space="preserve">Manuel / </w:t>
            </w:r>
            <w:proofErr w:type="spellStart"/>
            <w:r>
              <w:rPr>
                <w:color w:val="000000"/>
              </w:rPr>
              <w:t>Playwright</w:t>
            </w:r>
            <w:proofErr w:type="spellEnd"/>
            <w:r>
              <w:rPr>
                <w:color w:val="000000"/>
              </w:rPr>
              <w:t xml:space="preserve"> Java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Tests négatifs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TC03, TC05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Manuel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Tests de régression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Tous les TC critiques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proofErr w:type="spellStart"/>
            <w:r>
              <w:rPr>
                <w:color w:val="000000"/>
              </w:rPr>
              <w:t>Playwright</w:t>
            </w:r>
            <w:proofErr w:type="spellEnd"/>
            <w:r>
              <w:rPr>
                <w:color w:val="000000"/>
              </w:rPr>
              <w:t xml:space="preserve"> Java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Tests cross-browser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TC01–TC04, TC12, TC17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 xml:space="preserve">Chrome, Firefox, </w:t>
            </w:r>
            <w:proofErr w:type="spellStart"/>
            <w:r>
              <w:rPr>
                <w:color w:val="000000"/>
              </w:rPr>
              <w:t>Edge</w:t>
            </w:r>
            <w:proofErr w:type="spellEnd"/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Tests exploratoires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Navigation, UI inattendue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Manuel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Tests UI / visuel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TC24–TC27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Manuel</w:t>
            </w:r>
          </w:p>
        </w:tc>
      </w:tr>
    </w:tbl>
    <w:p w:rsidR="00043880" w:rsidRDefault="008F7177">
      <w:pPr>
        <w:pStyle w:val="Titre1"/>
        <w:pBdr>
          <w:bottom w:val="single" w:sz="6" w:space="1" w:color="2E75B6"/>
        </w:pBdr>
      </w:pPr>
      <w:r>
        <w:t>6. Stratégie de Test</w:t>
      </w:r>
    </w:p>
    <w:p w:rsidR="00043880" w:rsidRDefault="008F7177">
      <w:pPr>
        <w:pStyle w:val="Titre2"/>
      </w:pPr>
      <w:r>
        <w:t xml:space="preserve">6.1 Approche </w:t>
      </w:r>
      <w:proofErr w:type="spellStart"/>
      <w:r>
        <w:t>Risk-Based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4560"/>
      </w:tblGrid>
      <w:tr w:rsidR="0004388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Modules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000000"/>
              </w:rPr>
              <w:t>🔴</w:t>
            </w:r>
            <w:r>
              <w:rPr>
                <w:b/>
                <w:bCs/>
                <w:color w:val="000000"/>
              </w:rPr>
              <w:t xml:space="preserve"> Critique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proofErr w:type="spellStart"/>
            <w:r>
              <w:rPr>
                <w:color w:val="000000"/>
              </w:rPr>
              <w:t>Auth</w:t>
            </w:r>
            <w:proofErr w:type="spellEnd"/>
            <w:r>
              <w:rPr>
                <w:color w:val="000000"/>
              </w:rPr>
              <w:t>, Commande, Panier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Impact direct sur revenus et accès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000000"/>
              </w:rPr>
              <w:t>🟠</w:t>
            </w:r>
            <w:r>
              <w:rPr>
                <w:b/>
                <w:bCs/>
                <w:color w:val="000000"/>
              </w:rPr>
              <w:t xml:space="preserve"> Haute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Produits, Détail, Recherche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Parcours utilisateur principal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000000"/>
              </w:rPr>
              <w:t>🟡</w:t>
            </w:r>
            <w:r>
              <w:rPr>
                <w:b/>
                <w:bCs/>
                <w:color w:val="000000"/>
              </w:rPr>
              <w:t xml:space="preserve"> Moyenne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Newsletter, Catégories, Marques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Fonctionnalités secondaires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000000"/>
              </w:rPr>
              <w:t>🟢</w:t>
            </w:r>
            <w:r>
              <w:rPr>
                <w:b/>
                <w:bCs/>
                <w:color w:val="000000"/>
              </w:rPr>
              <w:t xml:space="preserve"> Basse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Navigation, Scroll, Contact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Impact UX mineur</w:t>
            </w:r>
          </w:p>
        </w:tc>
      </w:tr>
    </w:tbl>
    <w:p w:rsidR="00043880" w:rsidRDefault="008F7177">
      <w:pPr>
        <w:pStyle w:val="Titre2"/>
      </w:pPr>
      <w:r>
        <w:t>6.2 Ordre d'exécution</w:t>
      </w:r>
    </w:p>
    <w:p w:rsidR="00043880" w:rsidRDefault="008F7177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Smoke</w:t>
      </w:r>
      <w:proofErr w:type="spellEnd"/>
      <w:r>
        <w:t xml:space="preserve"> tests : TC02, TC04, TC06, TC12</w:t>
      </w:r>
    </w:p>
    <w:p w:rsidR="00043880" w:rsidRDefault="008F7177">
      <w:pPr>
        <w:pStyle w:val="Paragraphedeliste"/>
        <w:numPr>
          <w:ilvl w:val="0"/>
          <w:numId w:val="2"/>
        </w:numPr>
        <w:spacing w:before="40" w:after="40"/>
      </w:pPr>
      <w:r>
        <w:t>Tests fonctionnels positifs : TC01–TC27</w:t>
      </w:r>
    </w:p>
    <w:p w:rsidR="00043880" w:rsidRDefault="008F7177">
      <w:pPr>
        <w:pStyle w:val="Paragraphedeliste"/>
        <w:numPr>
          <w:ilvl w:val="0"/>
          <w:numId w:val="2"/>
        </w:numPr>
        <w:spacing w:before="40" w:after="40"/>
      </w:pPr>
      <w:r>
        <w:t>Tests négatifs : TC03, TC05</w:t>
      </w:r>
    </w:p>
    <w:p w:rsidR="00043880" w:rsidRDefault="008F7177">
      <w:pPr>
        <w:pStyle w:val="Paragraphedeliste"/>
        <w:numPr>
          <w:ilvl w:val="0"/>
          <w:numId w:val="2"/>
        </w:numPr>
        <w:spacing w:before="40" w:after="40"/>
      </w:pPr>
      <w:r>
        <w:t>Tests de régression automatisés : TC01–TC05, TC12–TC13, TC17–TC19</w:t>
      </w:r>
    </w:p>
    <w:p w:rsidR="00043880" w:rsidRDefault="008F7177">
      <w:pPr>
        <w:pStyle w:val="Paragraphedeliste"/>
        <w:numPr>
          <w:ilvl w:val="0"/>
          <w:numId w:val="2"/>
        </w:numPr>
        <w:spacing w:before="40" w:after="40"/>
      </w:pPr>
      <w:r>
        <w:t>Tests exploratoires : modules Panier, Paiement</w:t>
      </w:r>
    </w:p>
    <w:p w:rsidR="00043880" w:rsidRDefault="008F7177">
      <w:pPr>
        <w:pStyle w:val="Titre2"/>
      </w:pPr>
      <w:r>
        <w:t>6.3 Récapitulatif de Couverture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6"/>
        <w:gridCol w:w="999"/>
        <w:gridCol w:w="1100"/>
        <w:gridCol w:w="1099"/>
        <w:gridCol w:w="1107"/>
        <w:gridCol w:w="1259"/>
      </w:tblGrid>
      <w:tr w:rsidR="0004388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Nb TC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Critique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Haute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Moyenne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Basse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Authentification &amp; Compte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5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3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2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0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0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Produits &amp; Catalogue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6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3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2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1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Panier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5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3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1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0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Commande &amp; Paiement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5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3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2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0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0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Newsletter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2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2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0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Navigation &amp; UI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4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1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3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000000"/>
              </w:rPr>
              <w:t>TOTAL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000000"/>
              </w:rPr>
              <w:t>27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000000"/>
              </w:rPr>
              <w:t>7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000000"/>
              </w:rPr>
              <w:t>10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000000"/>
              </w:rPr>
              <w:t>6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000000"/>
              </w:rPr>
              <w:t>4</w:t>
            </w:r>
          </w:p>
        </w:tc>
      </w:tr>
    </w:tbl>
    <w:p w:rsidR="00C57AAB" w:rsidRDefault="00C57AAB">
      <w:pPr>
        <w:rPr>
          <w:b/>
          <w:bCs/>
          <w:color w:val="1F4E79"/>
          <w:sz w:val="28"/>
          <w:szCs w:val="28"/>
        </w:rPr>
      </w:pPr>
      <w:r>
        <w:br w:type="page"/>
      </w:r>
    </w:p>
    <w:p w:rsidR="00043880" w:rsidRDefault="008F7177">
      <w:pPr>
        <w:pStyle w:val="Titre1"/>
        <w:pBdr>
          <w:bottom w:val="single" w:sz="6" w:space="1" w:color="2E75B6"/>
        </w:pBdr>
      </w:pPr>
      <w:r>
        <w:lastRenderedPageBreak/>
        <w:t>7. Environnement de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4388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URL cible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https://automationexercise.com/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Navigateurs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Chrome (</w:t>
            </w:r>
            <w:proofErr w:type="spellStart"/>
            <w:r>
              <w:rPr>
                <w:color w:val="000000"/>
              </w:rPr>
              <w:t>latest</w:t>
            </w:r>
            <w:proofErr w:type="spellEnd"/>
            <w:r>
              <w:rPr>
                <w:color w:val="000000"/>
              </w:rPr>
              <w:t>), Firefox (</w:t>
            </w:r>
            <w:proofErr w:type="spellStart"/>
            <w:r>
              <w:rPr>
                <w:color w:val="000000"/>
              </w:rPr>
              <w:t>latest</w:t>
            </w:r>
            <w:proofErr w:type="spellEnd"/>
            <w:r>
              <w:rPr>
                <w:color w:val="000000"/>
              </w:rPr>
              <w:t xml:space="preserve">), </w:t>
            </w:r>
            <w:proofErr w:type="spellStart"/>
            <w:r>
              <w:rPr>
                <w:color w:val="000000"/>
              </w:rPr>
              <w:t>Edge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latest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Systèmes d'exploitation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 xml:space="preserve">Windows 10/11, </w:t>
            </w:r>
            <w:proofErr w:type="spellStart"/>
            <w:r>
              <w:rPr>
                <w:color w:val="000000"/>
              </w:rPr>
              <w:t>macOS</w:t>
            </w:r>
            <w:proofErr w:type="spellEnd"/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Framework d'automatisation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proofErr w:type="spellStart"/>
            <w:r>
              <w:rPr>
                <w:color w:val="000000"/>
              </w:rPr>
              <w:t>Playwright</w:t>
            </w:r>
            <w:proofErr w:type="spellEnd"/>
            <w:r>
              <w:rPr>
                <w:color w:val="000000"/>
              </w:rPr>
              <w:t xml:space="preserve"> + Java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Gestion des tests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proofErr w:type="spellStart"/>
            <w:r>
              <w:rPr>
                <w:color w:val="000000"/>
              </w:rPr>
              <w:t>Jira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TestRail</w:t>
            </w:r>
            <w:proofErr w:type="spellEnd"/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Données de test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Comptes dédiés, emails temporaires, données CB factices</w:t>
            </w:r>
          </w:p>
        </w:tc>
      </w:tr>
    </w:tbl>
    <w:p w:rsidR="00043880" w:rsidRDefault="008F7177">
      <w:pPr>
        <w:pStyle w:val="Titre1"/>
        <w:pBdr>
          <w:bottom w:val="single" w:sz="6" w:space="1" w:color="2E75B6"/>
        </w:pBdr>
      </w:pPr>
      <w:r>
        <w:t>8. Critères d'Entrée</w:t>
      </w:r>
    </w:p>
    <w:p w:rsidR="00043880" w:rsidRDefault="008F7177">
      <w:pPr>
        <w:pStyle w:val="Paragraphedeliste"/>
        <w:numPr>
          <w:ilvl w:val="0"/>
          <w:numId w:val="3"/>
        </w:numPr>
        <w:spacing w:before="40" w:after="40"/>
      </w:pPr>
      <w:r>
        <w:t>Application accessible et stable</w:t>
      </w:r>
    </w:p>
    <w:p w:rsidR="00043880" w:rsidRDefault="008F7177">
      <w:pPr>
        <w:pStyle w:val="Paragraphedeliste"/>
        <w:numPr>
          <w:ilvl w:val="0"/>
          <w:numId w:val="3"/>
        </w:numPr>
        <w:spacing w:before="40" w:after="40"/>
      </w:pPr>
      <w:r>
        <w:t>Comptes de test créés (valide, invalide, existant)</w:t>
      </w:r>
    </w:p>
    <w:p w:rsidR="00043880" w:rsidRDefault="008F7177">
      <w:pPr>
        <w:pStyle w:val="Paragraphedeliste"/>
        <w:numPr>
          <w:ilvl w:val="0"/>
          <w:numId w:val="3"/>
        </w:numPr>
        <w:spacing w:before="40" w:after="40"/>
      </w:pPr>
      <w:r>
        <w:t>Cas de tests révisés et approuvés</w:t>
      </w:r>
    </w:p>
    <w:p w:rsidR="00043880" w:rsidRDefault="008F7177">
      <w:pPr>
        <w:pStyle w:val="Paragraphedeliste"/>
        <w:numPr>
          <w:ilvl w:val="0"/>
          <w:numId w:val="3"/>
        </w:numPr>
        <w:spacing w:before="40" w:after="40"/>
      </w:pPr>
      <w:r>
        <w:t xml:space="preserve">Environnement </w:t>
      </w:r>
      <w:proofErr w:type="spellStart"/>
      <w:r>
        <w:t>Playwright</w:t>
      </w:r>
      <w:proofErr w:type="spellEnd"/>
      <w:r>
        <w:t xml:space="preserve"> configuré</w:t>
      </w:r>
    </w:p>
    <w:p w:rsidR="00043880" w:rsidRDefault="008F7177">
      <w:pPr>
        <w:pStyle w:val="Paragraphedeliste"/>
        <w:numPr>
          <w:ilvl w:val="0"/>
          <w:numId w:val="3"/>
        </w:numPr>
        <w:spacing w:before="40" w:after="40"/>
      </w:pPr>
      <w:r>
        <w:t>Données de test préparées (adresses, CB factices)</w:t>
      </w:r>
    </w:p>
    <w:p w:rsidR="00043880" w:rsidRDefault="008F7177">
      <w:pPr>
        <w:pStyle w:val="Titre1"/>
        <w:pBdr>
          <w:bottom w:val="single" w:sz="6" w:space="1" w:color="2E75B6"/>
        </w:pBdr>
      </w:pPr>
      <w:r>
        <w:t>9. Critères de Sortie</w:t>
      </w:r>
    </w:p>
    <w:p w:rsidR="00043880" w:rsidRDefault="008F7177">
      <w:pPr>
        <w:pStyle w:val="Paragraphedeliste"/>
        <w:numPr>
          <w:ilvl w:val="0"/>
          <w:numId w:val="3"/>
        </w:numPr>
        <w:spacing w:before="40" w:after="40"/>
      </w:pPr>
      <w:r>
        <w:t>100 % des TC critiques exécutés</w:t>
      </w:r>
    </w:p>
    <w:p w:rsidR="00043880" w:rsidRDefault="008F7177">
      <w:pPr>
        <w:pStyle w:val="Paragraphedeliste"/>
        <w:numPr>
          <w:ilvl w:val="0"/>
          <w:numId w:val="3"/>
        </w:numPr>
        <w:spacing w:before="40" w:after="40"/>
      </w:pPr>
      <w:r>
        <w:t xml:space="preserve">0 bug bloquant </w:t>
      </w:r>
      <w:proofErr w:type="gramStart"/>
      <w:r>
        <w:t>ou</w:t>
      </w:r>
      <w:proofErr w:type="gramEnd"/>
      <w:r>
        <w:t xml:space="preserve"> critique ouvert</w:t>
      </w:r>
    </w:p>
    <w:p w:rsidR="00043880" w:rsidRDefault="008F7177">
      <w:pPr>
        <w:pStyle w:val="Paragraphedeliste"/>
        <w:numPr>
          <w:ilvl w:val="0"/>
          <w:numId w:val="3"/>
        </w:numPr>
        <w:spacing w:before="40" w:after="40"/>
      </w:pPr>
      <w:r>
        <w:t>Taux de réussite des tests ≥ 95 %</w:t>
      </w:r>
    </w:p>
    <w:p w:rsidR="00043880" w:rsidRDefault="008F7177">
      <w:pPr>
        <w:pStyle w:val="Paragraphedeliste"/>
        <w:numPr>
          <w:ilvl w:val="0"/>
          <w:numId w:val="3"/>
        </w:numPr>
        <w:spacing w:before="40" w:after="40"/>
      </w:pPr>
      <w:r>
        <w:t>Tests de régression passés sans régression</w:t>
      </w:r>
    </w:p>
    <w:p w:rsidR="00043880" w:rsidRDefault="008F7177">
      <w:pPr>
        <w:pStyle w:val="Paragraphedeliste"/>
        <w:numPr>
          <w:ilvl w:val="0"/>
          <w:numId w:val="3"/>
        </w:numPr>
        <w:spacing w:before="40" w:after="40"/>
      </w:pPr>
      <w:r>
        <w:t>Rapport final validé par le QA Lead</w:t>
      </w:r>
    </w:p>
    <w:p w:rsidR="00043880" w:rsidRDefault="008F7177">
      <w:pPr>
        <w:pStyle w:val="Titre1"/>
        <w:pBdr>
          <w:bottom w:val="single" w:sz="6" w:space="1" w:color="2E75B6"/>
        </w:pBdr>
      </w:pPr>
      <w:r>
        <w:t>10. Risques</w:t>
      </w:r>
    </w:p>
    <w:tbl>
      <w:tblPr>
        <w:tblW w:w="9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8"/>
        <w:gridCol w:w="2856"/>
        <w:gridCol w:w="1313"/>
        <w:gridCol w:w="1026"/>
        <w:gridCol w:w="3719"/>
      </w:tblGrid>
      <w:tr w:rsidR="00043880" w:rsidTr="00C57AAB">
        <w:tblPrEx>
          <w:tblCellMar>
            <w:top w:w="0" w:type="dxa"/>
            <w:bottom w:w="0" w:type="dxa"/>
          </w:tblCellMar>
        </w:tblPrEx>
        <w:trPr>
          <w:trHeight w:val="177"/>
          <w:tblHeader/>
        </w:trPr>
        <w:tc>
          <w:tcPr>
            <w:tcW w:w="7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8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Risque</w:t>
            </w:r>
          </w:p>
        </w:tc>
        <w:tc>
          <w:tcPr>
            <w:tcW w:w="13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Probabilité</w:t>
            </w:r>
          </w:p>
        </w:tc>
        <w:tc>
          <w:tcPr>
            <w:tcW w:w="1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3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043880" w:rsidTr="00C57AAB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7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R01</w:t>
            </w:r>
          </w:p>
        </w:tc>
        <w:tc>
          <w:tcPr>
            <w:tcW w:w="28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Instabilité de l'environnement tiers</w:t>
            </w:r>
          </w:p>
        </w:tc>
        <w:tc>
          <w:tcPr>
            <w:tcW w:w="13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Moyenne</w:t>
            </w:r>
          </w:p>
        </w:tc>
        <w:tc>
          <w:tcPr>
            <w:tcW w:w="1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Élevé</w:t>
            </w:r>
          </w:p>
        </w:tc>
        <w:tc>
          <w:tcPr>
            <w:tcW w:w="3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 xml:space="preserve">Tests hors heures de pointe, </w:t>
            </w:r>
            <w:proofErr w:type="spellStart"/>
            <w:r>
              <w:rPr>
                <w:color w:val="000000"/>
              </w:rPr>
              <w:t>retry</w:t>
            </w:r>
            <w:proofErr w:type="spellEnd"/>
            <w:r>
              <w:rPr>
                <w:color w:val="000000"/>
              </w:rPr>
              <w:t xml:space="preserve"> auto</w:t>
            </w:r>
          </w:p>
        </w:tc>
      </w:tr>
      <w:tr w:rsidR="00043880" w:rsidTr="00C57AAB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7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R02</w:t>
            </w:r>
          </w:p>
        </w:tc>
        <w:tc>
          <w:tcPr>
            <w:tcW w:w="28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Données de test expirées (comptes supprimés)</w:t>
            </w:r>
          </w:p>
        </w:tc>
        <w:tc>
          <w:tcPr>
            <w:tcW w:w="13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Haute</w:t>
            </w:r>
          </w:p>
        </w:tc>
        <w:tc>
          <w:tcPr>
            <w:tcW w:w="1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Élevé</w:t>
            </w:r>
          </w:p>
        </w:tc>
        <w:tc>
          <w:tcPr>
            <w:tcW w:w="3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Recréation des comptes avant chaque cycle</w:t>
            </w:r>
          </w:p>
        </w:tc>
      </w:tr>
      <w:tr w:rsidR="00043880" w:rsidTr="00C57AAB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7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R03</w:t>
            </w:r>
          </w:p>
        </w:tc>
        <w:tc>
          <w:tcPr>
            <w:tcW w:w="28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Changements UI non annoncés</w:t>
            </w:r>
          </w:p>
        </w:tc>
        <w:tc>
          <w:tcPr>
            <w:tcW w:w="13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Moyenne</w:t>
            </w:r>
          </w:p>
        </w:tc>
        <w:tc>
          <w:tcPr>
            <w:tcW w:w="1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Moyen</w:t>
            </w:r>
          </w:p>
        </w:tc>
        <w:tc>
          <w:tcPr>
            <w:tcW w:w="3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Revue des sélecteurs avant exécution auto</w:t>
            </w:r>
          </w:p>
        </w:tc>
      </w:tr>
      <w:tr w:rsidR="00043880" w:rsidTr="00C57AAB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7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R04</w:t>
            </w:r>
          </w:p>
        </w:tc>
        <w:tc>
          <w:tcPr>
            <w:tcW w:w="28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Paiement non simulable de façon fiable</w:t>
            </w:r>
          </w:p>
        </w:tc>
        <w:tc>
          <w:tcPr>
            <w:tcW w:w="13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Moyenne</w:t>
            </w:r>
          </w:p>
        </w:tc>
        <w:tc>
          <w:tcPr>
            <w:tcW w:w="1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Élevé</w:t>
            </w:r>
          </w:p>
        </w:tc>
        <w:tc>
          <w:tcPr>
            <w:tcW w:w="3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Utilisation exclusive de données CB de test</w:t>
            </w:r>
          </w:p>
        </w:tc>
      </w:tr>
      <w:tr w:rsidR="00043880" w:rsidTr="00C57AAB">
        <w:tblPrEx>
          <w:tblCellMar>
            <w:top w:w="0" w:type="dxa"/>
            <w:bottom w:w="0" w:type="dxa"/>
          </w:tblCellMar>
        </w:tblPrEx>
        <w:trPr>
          <w:trHeight w:val="149"/>
        </w:trPr>
        <w:tc>
          <w:tcPr>
            <w:tcW w:w="7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R05</w:t>
            </w:r>
          </w:p>
        </w:tc>
        <w:tc>
          <w:tcPr>
            <w:tcW w:w="28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Dépendances entre cas de test</w:t>
            </w:r>
          </w:p>
        </w:tc>
        <w:tc>
          <w:tcPr>
            <w:tcW w:w="13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Haute</w:t>
            </w:r>
          </w:p>
        </w:tc>
        <w:tc>
          <w:tcPr>
            <w:tcW w:w="1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Moyen</w:t>
            </w:r>
          </w:p>
        </w:tc>
        <w:tc>
          <w:tcPr>
            <w:tcW w:w="3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Isolation des données par cas de test</w:t>
            </w:r>
          </w:p>
        </w:tc>
      </w:tr>
      <w:tr w:rsidR="00043880" w:rsidTr="00C57AAB">
        <w:tblPrEx>
          <w:tblCellMar>
            <w:top w:w="0" w:type="dxa"/>
            <w:bottom w:w="0" w:type="dxa"/>
          </w:tblCellMar>
        </w:tblPrEx>
        <w:trPr>
          <w:trHeight w:val="326"/>
        </w:trPr>
        <w:tc>
          <w:tcPr>
            <w:tcW w:w="7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R06</w:t>
            </w:r>
          </w:p>
        </w:tc>
        <w:tc>
          <w:tcPr>
            <w:tcW w:w="28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Couverture cross-browser insuffisante</w:t>
            </w:r>
          </w:p>
        </w:tc>
        <w:tc>
          <w:tcPr>
            <w:tcW w:w="13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Faible</w:t>
            </w:r>
          </w:p>
        </w:tc>
        <w:tc>
          <w:tcPr>
            <w:tcW w:w="1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Moyen</w:t>
            </w:r>
          </w:p>
        </w:tc>
        <w:tc>
          <w:tcPr>
            <w:tcW w:w="3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Matrice navigateur définie en amont</w:t>
            </w:r>
          </w:p>
        </w:tc>
      </w:tr>
    </w:tbl>
    <w:p w:rsidR="00BF2DFF" w:rsidRDefault="00BF2DFF">
      <w:pPr>
        <w:rPr>
          <w:b/>
          <w:bCs/>
          <w:color w:val="1F4E79"/>
          <w:sz w:val="28"/>
          <w:szCs w:val="28"/>
        </w:rPr>
      </w:pPr>
      <w:bookmarkStart w:id="0" w:name="_GoBack"/>
      <w:bookmarkEnd w:id="0"/>
      <w:r>
        <w:br w:type="page"/>
      </w:r>
    </w:p>
    <w:p w:rsidR="00043880" w:rsidRDefault="008F7177">
      <w:pPr>
        <w:pStyle w:val="Titre1"/>
        <w:pBdr>
          <w:bottom w:val="single" w:sz="6" w:space="1" w:color="2E75B6"/>
        </w:pBdr>
      </w:pPr>
      <w:r>
        <w:lastRenderedPageBreak/>
        <w:t>11. Livrables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500"/>
        <w:gridCol w:w="3060"/>
      </w:tblGrid>
      <w:tr w:rsidR="0004388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Livrable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Plan de test complet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QA Lead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375623"/>
              </w:rPr>
              <w:t>✅</w:t>
            </w:r>
            <w:r>
              <w:rPr>
                <w:b/>
                <w:bCs/>
                <w:color w:val="375623"/>
              </w:rPr>
              <w:t xml:space="preserve"> Rédigé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Cas de tests détaillés (TC01–TC27)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 xml:space="preserve">QA </w:t>
            </w:r>
            <w:proofErr w:type="spellStart"/>
            <w:r>
              <w:rPr>
                <w:color w:val="000000"/>
              </w:rPr>
              <w:t>Engineer</w:t>
            </w:r>
            <w:proofErr w:type="spellEnd"/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375623"/>
              </w:rPr>
              <w:t>✅</w:t>
            </w:r>
            <w:r>
              <w:rPr>
                <w:b/>
                <w:bCs/>
                <w:color w:val="375623"/>
              </w:rPr>
              <w:t xml:space="preserve"> Rédigé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 xml:space="preserve">Scripts </w:t>
            </w:r>
            <w:proofErr w:type="spellStart"/>
            <w:r>
              <w:rPr>
                <w:color w:val="000000"/>
              </w:rPr>
              <w:t>Playwright</w:t>
            </w:r>
            <w:proofErr w:type="spellEnd"/>
            <w:r>
              <w:rPr>
                <w:color w:val="000000"/>
              </w:rPr>
              <w:t xml:space="preserve"> + Java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 xml:space="preserve">Automation </w:t>
            </w:r>
            <w:proofErr w:type="spellStart"/>
            <w:r>
              <w:rPr>
                <w:color w:val="000000"/>
              </w:rPr>
              <w:t>Engineer</w:t>
            </w:r>
            <w:proofErr w:type="spellEnd"/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843C0C"/>
              </w:rPr>
              <w:t>🔄</w:t>
            </w:r>
            <w:r>
              <w:rPr>
                <w:b/>
                <w:bCs/>
                <w:color w:val="843C0C"/>
              </w:rPr>
              <w:t xml:space="preserve"> À développer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Rapport d'exécution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 xml:space="preserve">QA </w:t>
            </w:r>
            <w:proofErr w:type="spellStart"/>
            <w:r>
              <w:rPr>
                <w:color w:val="000000"/>
              </w:rPr>
              <w:t>Engineer</w:t>
            </w:r>
            <w:proofErr w:type="spellEnd"/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2E75B6"/>
              </w:rPr>
              <w:t>🔄</w:t>
            </w:r>
            <w:r>
              <w:rPr>
                <w:b/>
                <w:bCs/>
                <w:color w:val="2E75B6"/>
              </w:rPr>
              <w:t xml:space="preserve"> Post-exécution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Rapport de bugs (</w:t>
            </w:r>
            <w:proofErr w:type="spellStart"/>
            <w:r>
              <w:rPr>
                <w:color w:val="000000"/>
              </w:rPr>
              <w:t>Jira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 xml:space="preserve">QA </w:t>
            </w:r>
            <w:proofErr w:type="spellStart"/>
            <w:r>
              <w:rPr>
                <w:color w:val="000000"/>
              </w:rPr>
              <w:t>Engineer</w:t>
            </w:r>
            <w:proofErr w:type="spellEnd"/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2E75B6"/>
              </w:rPr>
              <w:t>🔄</w:t>
            </w:r>
            <w:r>
              <w:rPr>
                <w:b/>
                <w:bCs/>
                <w:color w:val="2E75B6"/>
              </w:rPr>
              <w:t xml:space="preserve"> Post-exécution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Rapport de clôture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QA Lead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595959"/>
              </w:rPr>
              <w:t>🔄</w:t>
            </w:r>
            <w:r>
              <w:rPr>
                <w:b/>
                <w:bCs/>
                <w:color w:val="595959"/>
              </w:rPr>
              <w:t xml:space="preserve"> Post-cycle</w:t>
            </w:r>
          </w:p>
        </w:tc>
      </w:tr>
    </w:tbl>
    <w:p w:rsidR="00043880" w:rsidRDefault="008F7177">
      <w:pPr>
        <w:pStyle w:val="Titre1"/>
        <w:pBdr>
          <w:bottom w:val="single" w:sz="6" w:space="1" w:color="2E75B6"/>
        </w:pBdr>
      </w:pPr>
      <w:r>
        <w:t>12. Rôles et Responsabilités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4388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b/>
                <w:bCs/>
                <w:color w:val="FFFFFF"/>
                <w:sz w:val="20"/>
                <w:szCs w:val="20"/>
              </w:rPr>
              <w:t>Responsabilité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QA Lead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Supervision, validation du plan, rapport de clôture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 xml:space="preserve">QA </w:t>
            </w:r>
            <w:proofErr w:type="spellStart"/>
            <w:r>
              <w:rPr>
                <w:color w:val="000000"/>
              </w:rPr>
              <w:t>Engineer</w:t>
            </w:r>
            <w:proofErr w:type="spellEnd"/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Exécution manuelle, documentation des défauts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 xml:space="preserve">Automation </w:t>
            </w:r>
            <w:proofErr w:type="spellStart"/>
            <w:r>
              <w:rPr>
                <w:color w:val="000000"/>
              </w:rPr>
              <w:t>Engineer</w:t>
            </w:r>
            <w:proofErr w:type="spellEnd"/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 xml:space="preserve">Développement et maintenance des scripts </w:t>
            </w:r>
            <w:proofErr w:type="spellStart"/>
            <w:r>
              <w:rPr>
                <w:color w:val="000000"/>
              </w:rPr>
              <w:t>Playwright</w:t>
            </w:r>
            <w:proofErr w:type="spellEnd"/>
            <w:r>
              <w:rPr>
                <w:color w:val="000000"/>
              </w:rPr>
              <w:t xml:space="preserve"> Java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Dev Lead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Correction des bugs, support technique</w:t>
            </w:r>
          </w:p>
        </w:tc>
      </w:tr>
      <w:tr w:rsidR="0004388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 xml:space="preserve">Product </w:t>
            </w:r>
            <w:proofErr w:type="spellStart"/>
            <w:r>
              <w:rPr>
                <w:color w:val="000000"/>
              </w:rPr>
              <w:t>Owner</w:t>
            </w:r>
            <w:proofErr w:type="spellEnd"/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3880" w:rsidRDefault="008F7177">
            <w:r>
              <w:rPr>
                <w:color w:val="000000"/>
              </w:rPr>
              <w:t>Validation des critères d'acceptation, priorisation</w:t>
            </w:r>
          </w:p>
        </w:tc>
      </w:tr>
    </w:tbl>
    <w:p w:rsidR="00043880" w:rsidRDefault="00043880">
      <w:pPr>
        <w:spacing w:before="100" w:after="100"/>
      </w:pPr>
    </w:p>
    <w:p w:rsidR="00043880" w:rsidRDefault="008F7177">
      <w:pPr>
        <w:pBdr>
          <w:top w:val="single" w:sz="4" w:space="2" w:color="2E75B6"/>
        </w:pBdr>
        <w:spacing w:before="200"/>
        <w:jc w:val="center"/>
      </w:pPr>
      <w:r>
        <w:rPr>
          <w:i/>
          <w:iCs/>
          <w:color w:val="595959"/>
          <w:sz w:val="16"/>
          <w:szCs w:val="16"/>
        </w:rPr>
        <w:t xml:space="preserve">Document rédigé par : QA </w:t>
      </w:r>
      <w:proofErr w:type="gramStart"/>
      <w:r>
        <w:rPr>
          <w:i/>
          <w:iCs/>
          <w:color w:val="595959"/>
          <w:sz w:val="16"/>
          <w:szCs w:val="16"/>
        </w:rPr>
        <w:t>Lead  |</w:t>
      </w:r>
      <w:proofErr w:type="gramEnd"/>
      <w:r>
        <w:rPr>
          <w:i/>
          <w:iCs/>
          <w:color w:val="595959"/>
          <w:sz w:val="16"/>
          <w:szCs w:val="16"/>
        </w:rPr>
        <w:t xml:space="preserve">  Version 1.0  |  Mai 2026  |  Automation </w:t>
      </w:r>
      <w:proofErr w:type="spellStart"/>
      <w:r>
        <w:rPr>
          <w:i/>
          <w:iCs/>
          <w:color w:val="595959"/>
          <w:sz w:val="16"/>
          <w:szCs w:val="16"/>
        </w:rPr>
        <w:t>Exercise</w:t>
      </w:r>
      <w:proofErr w:type="spellEnd"/>
      <w:r>
        <w:rPr>
          <w:i/>
          <w:iCs/>
          <w:color w:val="595959"/>
          <w:sz w:val="16"/>
          <w:szCs w:val="16"/>
        </w:rPr>
        <w:t xml:space="preserve"> — https://automationexercise.com/</w:t>
      </w:r>
    </w:p>
    <w:sectPr w:rsidR="00043880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7177" w:rsidRDefault="008F7177">
      <w:r>
        <w:separator/>
      </w:r>
    </w:p>
  </w:endnote>
  <w:endnote w:type="continuationSeparator" w:id="0">
    <w:p w:rsidR="008F7177" w:rsidRDefault="008F7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3880" w:rsidRDefault="008F7177">
    <w:pPr>
      <w:pBdr>
        <w:top w:val="single" w:sz="4" w:space="1" w:color="2E75B6"/>
      </w:pBdr>
      <w:tabs>
        <w:tab w:val="right" w:pos="9026"/>
      </w:tabs>
    </w:pPr>
    <w:r>
      <w:rPr>
        <w:color w:val="595959"/>
        <w:sz w:val="16"/>
        <w:szCs w:val="16"/>
      </w:rPr>
      <w:t>https://automationexercise.com/ | Confidentiel</w:t>
    </w:r>
    <w:r>
      <w:rPr>
        <w:color w:val="595959"/>
        <w:sz w:val="16"/>
        <w:szCs w:val="16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BF2DFF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7177" w:rsidRDefault="008F7177">
      <w:r>
        <w:separator/>
      </w:r>
    </w:p>
  </w:footnote>
  <w:footnote w:type="continuationSeparator" w:id="0">
    <w:p w:rsidR="008F7177" w:rsidRDefault="008F7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3880" w:rsidRDefault="008F7177">
    <w:pPr>
      <w:pBdr>
        <w:bottom w:val="single" w:sz="4" w:space="1" w:color="2E75B6"/>
      </w:pBdr>
      <w:tabs>
        <w:tab w:val="right" w:pos="9026"/>
      </w:tabs>
    </w:pPr>
    <w:r>
      <w:rPr>
        <w:b/>
        <w:bCs/>
        <w:color w:val="1F4E79"/>
      </w:rPr>
      <w:t xml:space="preserve">Plan de Test — Automation </w:t>
    </w:r>
    <w:proofErr w:type="spellStart"/>
    <w:r>
      <w:rPr>
        <w:b/>
        <w:bCs/>
        <w:color w:val="1F4E79"/>
      </w:rPr>
      <w:t>Exercise</w:t>
    </w:r>
    <w:proofErr w:type="spellEnd"/>
    <w:r>
      <w:tab/>
    </w:r>
    <w:r>
      <w:rPr>
        <w:color w:val="595959"/>
        <w:sz w:val="16"/>
        <w:szCs w:val="16"/>
      </w:rPr>
      <w:t>Version 1.0 | Mai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E76C08"/>
    <w:multiLevelType w:val="hybridMultilevel"/>
    <w:tmpl w:val="7F7AFB9A"/>
    <w:lvl w:ilvl="0" w:tplc="D5942DC4">
      <w:start w:val="1"/>
      <w:numFmt w:val="bullet"/>
      <w:lvlText w:val="•"/>
      <w:lvlJc w:val="left"/>
      <w:pPr>
        <w:ind w:left="720" w:hanging="360"/>
      </w:pPr>
    </w:lvl>
    <w:lvl w:ilvl="1" w:tplc="FCE22DD2">
      <w:numFmt w:val="decimal"/>
      <w:lvlText w:val=""/>
      <w:lvlJc w:val="left"/>
    </w:lvl>
    <w:lvl w:ilvl="2" w:tplc="3E9C6036">
      <w:numFmt w:val="decimal"/>
      <w:lvlText w:val=""/>
      <w:lvlJc w:val="left"/>
    </w:lvl>
    <w:lvl w:ilvl="3" w:tplc="8E721C9C">
      <w:numFmt w:val="decimal"/>
      <w:lvlText w:val=""/>
      <w:lvlJc w:val="left"/>
    </w:lvl>
    <w:lvl w:ilvl="4" w:tplc="0E60CA7A">
      <w:numFmt w:val="decimal"/>
      <w:lvlText w:val=""/>
      <w:lvlJc w:val="left"/>
    </w:lvl>
    <w:lvl w:ilvl="5" w:tplc="565EDD2E">
      <w:numFmt w:val="decimal"/>
      <w:lvlText w:val=""/>
      <w:lvlJc w:val="left"/>
    </w:lvl>
    <w:lvl w:ilvl="6" w:tplc="BBB83064">
      <w:numFmt w:val="decimal"/>
      <w:lvlText w:val=""/>
      <w:lvlJc w:val="left"/>
    </w:lvl>
    <w:lvl w:ilvl="7" w:tplc="C91E0C4C">
      <w:numFmt w:val="decimal"/>
      <w:lvlText w:val=""/>
      <w:lvlJc w:val="left"/>
    </w:lvl>
    <w:lvl w:ilvl="8" w:tplc="097C25E2">
      <w:numFmt w:val="decimal"/>
      <w:lvlText w:val=""/>
      <w:lvlJc w:val="left"/>
    </w:lvl>
  </w:abstractNum>
  <w:abstractNum w:abstractNumId="1" w15:restartNumberingAfterBreak="0">
    <w:nsid w:val="525262B3"/>
    <w:multiLevelType w:val="hybridMultilevel"/>
    <w:tmpl w:val="83DCFA6E"/>
    <w:lvl w:ilvl="0" w:tplc="D448832A">
      <w:start w:val="1"/>
      <w:numFmt w:val="bullet"/>
      <w:lvlText w:val="●"/>
      <w:lvlJc w:val="left"/>
      <w:pPr>
        <w:ind w:left="720" w:hanging="360"/>
      </w:pPr>
    </w:lvl>
    <w:lvl w:ilvl="1" w:tplc="47644924">
      <w:start w:val="1"/>
      <w:numFmt w:val="bullet"/>
      <w:lvlText w:val="○"/>
      <w:lvlJc w:val="left"/>
      <w:pPr>
        <w:ind w:left="1440" w:hanging="360"/>
      </w:pPr>
    </w:lvl>
    <w:lvl w:ilvl="2" w:tplc="49D4978A">
      <w:start w:val="1"/>
      <w:numFmt w:val="bullet"/>
      <w:lvlText w:val="■"/>
      <w:lvlJc w:val="left"/>
      <w:pPr>
        <w:ind w:left="2160" w:hanging="360"/>
      </w:pPr>
    </w:lvl>
    <w:lvl w:ilvl="3" w:tplc="F362BEE6">
      <w:start w:val="1"/>
      <w:numFmt w:val="bullet"/>
      <w:lvlText w:val="●"/>
      <w:lvlJc w:val="left"/>
      <w:pPr>
        <w:ind w:left="2880" w:hanging="360"/>
      </w:pPr>
    </w:lvl>
    <w:lvl w:ilvl="4" w:tplc="FB06A7E6">
      <w:start w:val="1"/>
      <w:numFmt w:val="bullet"/>
      <w:lvlText w:val="○"/>
      <w:lvlJc w:val="left"/>
      <w:pPr>
        <w:ind w:left="3600" w:hanging="360"/>
      </w:pPr>
    </w:lvl>
    <w:lvl w:ilvl="5" w:tplc="96F4B10E">
      <w:start w:val="1"/>
      <w:numFmt w:val="bullet"/>
      <w:lvlText w:val="■"/>
      <w:lvlJc w:val="left"/>
      <w:pPr>
        <w:ind w:left="4320" w:hanging="360"/>
      </w:pPr>
    </w:lvl>
    <w:lvl w:ilvl="6" w:tplc="EFC60DE6">
      <w:start w:val="1"/>
      <w:numFmt w:val="bullet"/>
      <w:lvlText w:val="●"/>
      <w:lvlJc w:val="left"/>
      <w:pPr>
        <w:ind w:left="5040" w:hanging="360"/>
      </w:pPr>
    </w:lvl>
    <w:lvl w:ilvl="7" w:tplc="AEC08B8E">
      <w:start w:val="1"/>
      <w:numFmt w:val="bullet"/>
      <w:lvlText w:val="●"/>
      <w:lvlJc w:val="left"/>
      <w:pPr>
        <w:ind w:left="5760" w:hanging="360"/>
      </w:pPr>
    </w:lvl>
    <w:lvl w:ilvl="8" w:tplc="2B7EF4C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233E71"/>
    <w:multiLevelType w:val="hybridMultilevel"/>
    <w:tmpl w:val="677C7442"/>
    <w:lvl w:ilvl="0" w:tplc="932ED142">
      <w:start w:val="1"/>
      <w:numFmt w:val="bullet"/>
      <w:lvlText w:val="☐"/>
      <w:lvlJc w:val="left"/>
      <w:pPr>
        <w:ind w:left="720" w:hanging="360"/>
      </w:pPr>
    </w:lvl>
    <w:lvl w:ilvl="1" w:tplc="61E284E4">
      <w:numFmt w:val="decimal"/>
      <w:lvlText w:val=""/>
      <w:lvlJc w:val="left"/>
    </w:lvl>
    <w:lvl w:ilvl="2" w:tplc="818A0824">
      <w:numFmt w:val="decimal"/>
      <w:lvlText w:val=""/>
      <w:lvlJc w:val="left"/>
    </w:lvl>
    <w:lvl w:ilvl="3" w:tplc="B99AF280">
      <w:numFmt w:val="decimal"/>
      <w:lvlText w:val=""/>
      <w:lvlJc w:val="left"/>
    </w:lvl>
    <w:lvl w:ilvl="4" w:tplc="C9E6058A">
      <w:numFmt w:val="decimal"/>
      <w:lvlText w:val=""/>
      <w:lvlJc w:val="left"/>
    </w:lvl>
    <w:lvl w:ilvl="5" w:tplc="EC24E0C0">
      <w:numFmt w:val="decimal"/>
      <w:lvlText w:val=""/>
      <w:lvlJc w:val="left"/>
    </w:lvl>
    <w:lvl w:ilvl="6" w:tplc="C34269E6">
      <w:numFmt w:val="decimal"/>
      <w:lvlText w:val=""/>
      <w:lvlJc w:val="left"/>
    </w:lvl>
    <w:lvl w:ilvl="7" w:tplc="28AC90E2">
      <w:numFmt w:val="decimal"/>
      <w:lvlText w:val=""/>
      <w:lvlJc w:val="left"/>
    </w:lvl>
    <w:lvl w:ilvl="8" w:tplc="9DF2EA5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880"/>
    <w:rsid w:val="00043880"/>
    <w:rsid w:val="007A4100"/>
    <w:rsid w:val="008F7177"/>
    <w:rsid w:val="00BF2DFF"/>
    <w:rsid w:val="00C5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2427916-1288-4770-9E74-70872E57D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18"/>
        <w:szCs w:val="18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00" w:after="120"/>
      <w:outlineLvl w:val="0"/>
    </w:pPr>
    <w:rPr>
      <w:b/>
      <w:bCs/>
      <w:color w:val="1F4E79"/>
      <w:sz w:val="28"/>
      <w:szCs w:val="28"/>
    </w:rPr>
  </w:style>
  <w:style w:type="paragraph" w:styleId="Titre2">
    <w:name w:val="heading 2"/>
    <w:qFormat/>
    <w:pPr>
      <w:spacing w:before="200" w:after="80"/>
      <w:outlineLvl w:val="1"/>
    </w:pPr>
    <w:rPr>
      <w:b/>
      <w:bCs/>
      <w:color w:val="2E75B6"/>
      <w:sz w:val="22"/>
      <w:szCs w:val="22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1056</Words>
  <Characters>5810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MSI</cp:lastModifiedBy>
  <cp:revision>2</cp:revision>
  <dcterms:created xsi:type="dcterms:W3CDTF">2026-05-22T18:33:00Z</dcterms:created>
  <dcterms:modified xsi:type="dcterms:W3CDTF">2026-05-22T19:16:00Z</dcterms:modified>
</cp:coreProperties>
</file>