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049" w:rsidRDefault="00081AE1">
      <w:pPr>
        <w:pStyle w:val="Heading1"/>
      </w:pPr>
      <w:bookmarkStart w:id="0" w:name="_94m32so397hv" w:colFirst="0" w:colLast="0"/>
      <w:bookmarkEnd w:id="0"/>
      <w:r>
        <w:t>Inleiding</w:t>
      </w:r>
    </w:p>
    <w:p w:rsidR="00B55049" w:rsidRDefault="00081AE1">
      <w:r>
        <w:t>Deze week maak je de opdracht van vorige week eerst af. Als dat klaar is kun je beginnen met een forum.</w:t>
      </w:r>
    </w:p>
    <w:p w:rsidR="00B55049" w:rsidRDefault="00081AE1">
      <w:r>
        <w:t>Er zijn veel verschillende plugins voor het gebruik van een forum en het is aan jou om individueel te onderzoeken welke plugin voor jou geschikt is. Hier schrijf je een kort verslag over. Verslagen die ingeleverd zijn na zondag 23:00 krijgen geen feedback.</w:t>
      </w:r>
    </w:p>
    <w:p w:rsidR="00B55049" w:rsidRDefault="00081AE1">
      <w:pPr>
        <w:pStyle w:val="Heading1"/>
      </w:pPr>
      <w:bookmarkStart w:id="1" w:name="_e33pj9ypxu6j" w:colFirst="0" w:colLast="0"/>
      <w:bookmarkEnd w:id="1"/>
      <w:r>
        <w:t>Opdracht</w:t>
      </w:r>
    </w:p>
    <w:p w:rsidR="00B55049" w:rsidRDefault="00081AE1">
      <w:r>
        <w:t>Voer de stappen in de volgende volgorde uit:</w:t>
      </w:r>
    </w:p>
    <w:p w:rsidR="00B55049" w:rsidRDefault="00081AE1">
      <w:pPr>
        <w:numPr>
          <w:ilvl w:val="0"/>
          <w:numId w:val="1"/>
        </w:numPr>
        <w:contextualSpacing/>
      </w:pPr>
      <w:r>
        <w:t>Bedenk een onderwerp voor je forum (Skaten, Gamen, etc…)</w:t>
      </w:r>
    </w:p>
    <w:p w:rsidR="00B55049" w:rsidRDefault="00081AE1">
      <w:pPr>
        <w:numPr>
          <w:ilvl w:val="0"/>
          <w:numId w:val="1"/>
        </w:numPr>
        <w:contextualSpacing/>
      </w:pPr>
      <w:r>
        <w:t>Kijk op google welke plugins andere gebruiken voor deze categorie</w:t>
      </w:r>
    </w:p>
    <w:p w:rsidR="00B55049" w:rsidRDefault="00081AE1">
      <w:pPr>
        <w:numPr>
          <w:ilvl w:val="0"/>
          <w:numId w:val="1"/>
        </w:numPr>
        <w:contextualSpacing/>
      </w:pPr>
      <w:r>
        <w:t>Zoek in de officiële repo van wordpress naar 3 verschillende forum plugins</w:t>
      </w:r>
    </w:p>
    <w:p w:rsidR="00B55049" w:rsidRDefault="00081AE1">
      <w:pPr>
        <w:numPr>
          <w:ilvl w:val="0"/>
          <w:numId w:val="1"/>
        </w:numPr>
        <w:contextualSpacing/>
      </w:pPr>
      <w:r>
        <w:t>Maak een tabel zoals in bijlage 1 en vul hem in</w:t>
      </w:r>
    </w:p>
    <w:p w:rsidR="00B55049" w:rsidRDefault="00081AE1">
      <w:pPr>
        <w:numPr>
          <w:ilvl w:val="0"/>
          <w:numId w:val="1"/>
        </w:numPr>
        <w:contextualSpacing/>
      </w:pPr>
      <w:r>
        <w:t>Maak een beslissing op basis van deze gegevens</w:t>
      </w:r>
    </w:p>
    <w:p w:rsidR="00B55049" w:rsidRDefault="00081AE1">
      <w:pPr>
        <w:numPr>
          <w:ilvl w:val="0"/>
          <w:numId w:val="1"/>
        </w:numPr>
        <w:contextualSpacing/>
      </w:pPr>
      <w:r>
        <w:t>Installeer de plugin</w:t>
      </w:r>
    </w:p>
    <w:p w:rsidR="00B55049" w:rsidRDefault="00081AE1">
      <w:pPr>
        <w:numPr>
          <w:ilvl w:val="0"/>
          <w:numId w:val="1"/>
        </w:numPr>
        <w:contextualSpacing/>
      </w:pPr>
      <w:r>
        <w:t>Maak meerdere topics aan in je forum</w:t>
      </w:r>
    </w:p>
    <w:p w:rsidR="00B55049" w:rsidRDefault="00B55049"/>
    <w:p w:rsidR="00B55049" w:rsidRDefault="00081AE1">
      <w:r>
        <w:t>Vul de tabel aan met een verslag en een onderbouwde keuze. Waarom heb je het ene beoordelingspunt zwaarder gewogen dan een ander? Doe die meerdere malen. Voorbeeld:</w:t>
      </w:r>
    </w:p>
    <w:p w:rsidR="00B55049" w:rsidRDefault="00081AE1">
      <w:pPr>
        <w:rPr>
          <w:i/>
        </w:rPr>
      </w:pPr>
      <w:r>
        <w:rPr>
          <w:i/>
        </w:rPr>
        <w:t>Het aantal sterren was in dit geval van grotere waarde dan het aantal downloads aangezien het aantal downloads bij alle drie de plugins groter was dan 10.000 en op basis daarvan een betrouwbare beoordeling kan voortvloeien.</w:t>
      </w:r>
    </w:p>
    <w:p w:rsidR="00B55049" w:rsidRPr="00FE7EEF" w:rsidRDefault="00081AE1">
      <w:pPr>
        <w:pStyle w:val="Heading1"/>
        <w:rPr>
          <w:color w:val="2F5496" w:themeColor="accent1" w:themeShade="BF"/>
        </w:rPr>
      </w:pPr>
      <w:bookmarkStart w:id="2" w:name="_egqx6cupptw4" w:colFirst="0" w:colLast="0"/>
      <w:bookmarkEnd w:id="2"/>
      <w:r w:rsidRPr="00FE7EEF">
        <w:rPr>
          <w:color w:val="2F5496" w:themeColor="accent1" w:themeShade="BF"/>
        </w:rPr>
        <w:t>Bijlage 1</w:t>
      </w:r>
    </w:p>
    <w:tbl>
      <w:tblPr>
        <w:tblStyle w:val="a"/>
        <w:tblW w:w="95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395"/>
        <w:gridCol w:w="2395"/>
        <w:gridCol w:w="2395"/>
      </w:tblGrid>
      <w:tr w:rsidR="00B55049" w:rsidTr="00B23907">
        <w:trPr>
          <w:trHeight w:val="446"/>
        </w:trPr>
        <w:tc>
          <w:tcPr>
            <w:tcW w:w="2396" w:type="dxa"/>
            <w:shd w:val="clear" w:color="auto" w:fill="auto"/>
            <w:tcMar>
              <w:top w:w="100" w:type="dxa"/>
              <w:left w:w="100" w:type="dxa"/>
              <w:bottom w:w="100" w:type="dxa"/>
              <w:right w:w="100" w:type="dxa"/>
            </w:tcMar>
          </w:tcPr>
          <w:p w:rsidR="00B55049" w:rsidRDefault="00B55049">
            <w:pPr>
              <w:widowControl w:val="0"/>
              <w:spacing w:line="240" w:lineRule="auto"/>
              <w:jc w:val="left"/>
            </w:pPr>
          </w:p>
        </w:tc>
        <w:tc>
          <w:tcPr>
            <w:tcW w:w="2395" w:type="dxa"/>
            <w:shd w:val="clear" w:color="auto" w:fill="auto"/>
            <w:tcMar>
              <w:top w:w="100" w:type="dxa"/>
              <w:left w:w="100" w:type="dxa"/>
              <w:bottom w:w="100" w:type="dxa"/>
              <w:right w:w="100" w:type="dxa"/>
            </w:tcMar>
          </w:tcPr>
          <w:p w:rsidR="00B55049" w:rsidRDefault="00660CA1">
            <w:pPr>
              <w:widowControl w:val="0"/>
              <w:spacing w:line="240" w:lineRule="auto"/>
              <w:jc w:val="left"/>
            </w:pPr>
            <w:r>
              <w:t>Asgaros</w:t>
            </w:r>
            <w:r w:rsidR="00E64E2A">
              <w:t xml:space="preserve"> Forum</w:t>
            </w:r>
          </w:p>
        </w:tc>
        <w:tc>
          <w:tcPr>
            <w:tcW w:w="2395" w:type="dxa"/>
            <w:shd w:val="clear" w:color="auto" w:fill="auto"/>
            <w:tcMar>
              <w:top w:w="100" w:type="dxa"/>
              <w:left w:w="100" w:type="dxa"/>
              <w:bottom w:w="100" w:type="dxa"/>
              <w:right w:w="100" w:type="dxa"/>
            </w:tcMar>
          </w:tcPr>
          <w:p w:rsidR="00B55049" w:rsidRDefault="00E64E2A">
            <w:pPr>
              <w:widowControl w:val="0"/>
              <w:spacing w:line="240" w:lineRule="auto"/>
              <w:jc w:val="left"/>
            </w:pPr>
            <w:r>
              <w:t>Forums - wpForo</w:t>
            </w:r>
          </w:p>
        </w:tc>
        <w:tc>
          <w:tcPr>
            <w:tcW w:w="2395" w:type="dxa"/>
            <w:shd w:val="clear" w:color="auto" w:fill="auto"/>
            <w:tcMar>
              <w:top w:w="100" w:type="dxa"/>
              <w:left w:w="100" w:type="dxa"/>
              <w:bottom w:w="100" w:type="dxa"/>
              <w:right w:w="100" w:type="dxa"/>
            </w:tcMar>
          </w:tcPr>
          <w:p w:rsidR="00B55049" w:rsidRDefault="00E64E2A">
            <w:pPr>
              <w:widowControl w:val="0"/>
              <w:spacing w:line="240" w:lineRule="auto"/>
              <w:jc w:val="left"/>
            </w:pPr>
            <w:r>
              <w:t>bbPress</w:t>
            </w:r>
          </w:p>
        </w:tc>
      </w:tr>
      <w:tr w:rsidR="00B55049" w:rsidTr="00B23907">
        <w:trPr>
          <w:trHeight w:val="446"/>
        </w:trPr>
        <w:tc>
          <w:tcPr>
            <w:tcW w:w="2396" w:type="dxa"/>
            <w:shd w:val="clear" w:color="auto" w:fill="auto"/>
            <w:tcMar>
              <w:top w:w="100" w:type="dxa"/>
              <w:left w:w="100" w:type="dxa"/>
              <w:bottom w:w="100" w:type="dxa"/>
              <w:right w:w="100" w:type="dxa"/>
            </w:tcMar>
          </w:tcPr>
          <w:p w:rsidR="00B55049" w:rsidRDefault="00081AE1">
            <w:pPr>
              <w:widowControl w:val="0"/>
              <w:spacing w:line="240" w:lineRule="auto"/>
              <w:jc w:val="left"/>
            </w:pPr>
            <w:r>
              <w:t xml:space="preserve">Aantal sterren </w:t>
            </w:r>
          </w:p>
        </w:tc>
        <w:tc>
          <w:tcPr>
            <w:tcW w:w="2395" w:type="dxa"/>
            <w:shd w:val="clear" w:color="auto" w:fill="auto"/>
            <w:tcMar>
              <w:top w:w="100" w:type="dxa"/>
              <w:left w:w="100" w:type="dxa"/>
              <w:bottom w:w="100" w:type="dxa"/>
              <w:right w:w="100" w:type="dxa"/>
            </w:tcMar>
          </w:tcPr>
          <w:p w:rsidR="00B55049" w:rsidRDefault="00B23907">
            <w:pPr>
              <w:widowControl w:val="0"/>
              <w:spacing w:line="240" w:lineRule="auto"/>
              <w:jc w:val="left"/>
            </w:pPr>
            <w:r>
              <w:t>5</w:t>
            </w:r>
          </w:p>
        </w:tc>
        <w:tc>
          <w:tcPr>
            <w:tcW w:w="2395" w:type="dxa"/>
            <w:shd w:val="clear" w:color="auto" w:fill="auto"/>
            <w:tcMar>
              <w:top w:w="100" w:type="dxa"/>
              <w:left w:w="100" w:type="dxa"/>
              <w:bottom w:w="100" w:type="dxa"/>
              <w:right w:w="100" w:type="dxa"/>
            </w:tcMar>
          </w:tcPr>
          <w:p w:rsidR="00B55049" w:rsidRDefault="00B23907">
            <w:pPr>
              <w:widowControl w:val="0"/>
              <w:spacing w:line="240" w:lineRule="auto"/>
              <w:jc w:val="left"/>
            </w:pPr>
            <w:r>
              <w:t>5</w:t>
            </w:r>
          </w:p>
        </w:tc>
        <w:tc>
          <w:tcPr>
            <w:tcW w:w="2395" w:type="dxa"/>
            <w:shd w:val="clear" w:color="auto" w:fill="auto"/>
            <w:tcMar>
              <w:top w:w="100" w:type="dxa"/>
              <w:left w:w="100" w:type="dxa"/>
              <w:bottom w:w="100" w:type="dxa"/>
              <w:right w:w="100" w:type="dxa"/>
            </w:tcMar>
          </w:tcPr>
          <w:p w:rsidR="00B55049" w:rsidRDefault="00B23907">
            <w:pPr>
              <w:widowControl w:val="0"/>
              <w:spacing w:line="240" w:lineRule="auto"/>
              <w:jc w:val="left"/>
            </w:pPr>
            <w:r>
              <w:t>4</w:t>
            </w:r>
          </w:p>
        </w:tc>
      </w:tr>
      <w:tr w:rsidR="00B55049" w:rsidTr="00B23907">
        <w:trPr>
          <w:trHeight w:val="873"/>
        </w:trPr>
        <w:tc>
          <w:tcPr>
            <w:tcW w:w="2396" w:type="dxa"/>
            <w:shd w:val="clear" w:color="auto" w:fill="auto"/>
            <w:tcMar>
              <w:top w:w="100" w:type="dxa"/>
              <w:left w:w="100" w:type="dxa"/>
              <w:bottom w:w="100" w:type="dxa"/>
              <w:right w:w="100" w:type="dxa"/>
            </w:tcMar>
          </w:tcPr>
          <w:p w:rsidR="00B55049" w:rsidRDefault="00081AE1">
            <w:pPr>
              <w:widowControl w:val="0"/>
              <w:spacing w:line="240" w:lineRule="auto"/>
              <w:jc w:val="left"/>
            </w:pPr>
            <w:r>
              <w:t xml:space="preserve">Pros </w:t>
            </w:r>
          </w:p>
        </w:tc>
        <w:tc>
          <w:tcPr>
            <w:tcW w:w="2395" w:type="dxa"/>
            <w:shd w:val="clear" w:color="auto" w:fill="auto"/>
            <w:tcMar>
              <w:top w:w="100" w:type="dxa"/>
              <w:left w:w="100" w:type="dxa"/>
              <w:bottom w:w="100" w:type="dxa"/>
              <w:right w:w="100" w:type="dxa"/>
            </w:tcMar>
          </w:tcPr>
          <w:p w:rsidR="00B55049" w:rsidRPr="00081AE1" w:rsidRDefault="00081AE1">
            <w:pPr>
              <w:widowControl w:val="0"/>
              <w:spacing w:line="240" w:lineRule="auto"/>
              <w:jc w:val="left"/>
              <w:rPr>
                <w:lang w:val="en-US"/>
              </w:rPr>
            </w:pPr>
            <w:r>
              <w:rPr>
                <w:lang w:val="en-US"/>
              </w:rPr>
              <w:t xml:space="preserve">Who is </w:t>
            </w:r>
            <w:r w:rsidR="00B23907" w:rsidRPr="00081AE1">
              <w:rPr>
                <w:lang w:val="en-US"/>
              </w:rPr>
              <w:t>online</w:t>
            </w:r>
            <w:r>
              <w:rPr>
                <w:lang w:val="en-US"/>
              </w:rPr>
              <w:t xml:space="preserve"> and </w:t>
            </w:r>
            <w:r w:rsidRPr="00081AE1">
              <w:rPr>
                <w:lang w:val="en-US"/>
              </w:rPr>
              <w:t>Mobile device compatibility</w:t>
            </w:r>
          </w:p>
        </w:tc>
        <w:tc>
          <w:tcPr>
            <w:tcW w:w="2395" w:type="dxa"/>
            <w:shd w:val="clear" w:color="auto" w:fill="auto"/>
            <w:tcMar>
              <w:top w:w="100" w:type="dxa"/>
              <w:left w:w="100" w:type="dxa"/>
              <w:bottom w:w="100" w:type="dxa"/>
              <w:right w:w="100" w:type="dxa"/>
            </w:tcMar>
          </w:tcPr>
          <w:p w:rsidR="00B55049" w:rsidRPr="00081AE1" w:rsidRDefault="00081AE1">
            <w:pPr>
              <w:widowControl w:val="0"/>
              <w:spacing w:line="240" w:lineRule="auto"/>
              <w:jc w:val="left"/>
              <w:rPr>
                <w:lang w:val="en-US"/>
              </w:rPr>
            </w:pPr>
            <w:r w:rsidRPr="00081AE1">
              <w:rPr>
                <w:lang w:val="en-US"/>
              </w:rPr>
              <w:t xml:space="preserve">Built-in Antispam system and integrated with </w:t>
            </w:r>
            <w:proofErr w:type="spellStart"/>
            <w:r w:rsidRPr="00081AE1">
              <w:rPr>
                <w:lang w:val="en-US"/>
              </w:rPr>
              <w:t>Akismet</w:t>
            </w:r>
            <w:proofErr w:type="spellEnd"/>
            <w:r w:rsidRPr="00081AE1">
              <w:rPr>
                <w:lang w:val="en-US"/>
              </w:rPr>
              <w:t>.</w:t>
            </w:r>
          </w:p>
        </w:tc>
        <w:tc>
          <w:tcPr>
            <w:tcW w:w="2395" w:type="dxa"/>
            <w:shd w:val="clear" w:color="auto" w:fill="auto"/>
            <w:tcMar>
              <w:top w:w="100" w:type="dxa"/>
              <w:left w:w="100" w:type="dxa"/>
              <w:bottom w:w="100" w:type="dxa"/>
              <w:right w:w="100" w:type="dxa"/>
            </w:tcMar>
          </w:tcPr>
          <w:p w:rsidR="00B55049" w:rsidRDefault="00B23907">
            <w:pPr>
              <w:widowControl w:val="0"/>
              <w:spacing w:line="240" w:lineRule="auto"/>
              <w:jc w:val="left"/>
            </w:pPr>
            <w:r>
              <w:t>Simple and Excellent plugin</w:t>
            </w:r>
          </w:p>
        </w:tc>
      </w:tr>
      <w:tr w:rsidR="00B55049" w:rsidRPr="00FE7EEF" w:rsidTr="00B23907">
        <w:trPr>
          <w:trHeight w:val="427"/>
        </w:trPr>
        <w:tc>
          <w:tcPr>
            <w:tcW w:w="2396" w:type="dxa"/>
            <w:shd w:val="clear" w:color="auto" w:fill="auto"/>
            <w:tcMar>
              <w:top w:w="100" w:type="dxa"/>
              <w:left w:w="100" w:type="dxa"/>
              <w:bottom w:w="100" w:type="dxa"/>
              <w:right w:w="100" w:type="dxa"/>
            </w:tcMar>
          </w:tcPr>
          <w:p w:rsidR="00B55049" w:rsidRDefault="00081AE1">
            <w:pPr>
              <w:widowControl w:val="0"/>
              <w:spacing w:line="240" w:lineRule="auto"/>
              <w:jc w:val="left"/>
            </w:pPr>
            <w:r>
              <w:t xml:space="preserve">Cons </w:t>
            </w:r>
          </w:p>
        </w:tc>
        <w:tc>
          <w:tcPr>
            <w:tcW w:w="2395" w:type="dxa"/>
            <w:shd w:val="clear" w:color="auto" w:fill="auto"/>
            <w:tcMar>
              <w:top w:w="100" w:type="dxa"/>
              <w:left w:w="100" w:type="dxa"/>
              <w:bottom w:w="100" w:type="dxa"/>
              <w:right w:w="100" w:type="dxa"/>
            </w:tcMar>
          </w:tcPr>
          <w:p w:rsidR="00B23907" w:rsidRPr="00660CA1" w:rsidRDefault="00660CA1">
            <w:pPr>
              <w:widowControl w:val="0"/>
              <w:spacing w:line="240" w:lineRule="auto"/>
              <w:jc w:val="left"/>
              <w:rPr>
                <w:lang w:val="en-US"/>
              </w:rPr>
            </w:pPr>
            <w:r w:rsidRPr="00660CA1">
              <w:rPr>
                <w:lang w:val="en-US"/>
              </w:rPr>
              <w:t>Not as simple as the other plug-in</w:t>
            </w:r>
            <w:r>
              <w:rPr>
                <w:lang w:val="en-US"/>
              </w:rPr>
              <w:t>’s</w:t>
            </w:r>
          </w:p>
        </w:tc>
        <w:tc>
          <w:tcPr>
            <w:tcW w:w="2395" w:type="dxa"/>
            <w:shd w:val="clear" w:color="auto" w:fill="auto"/>
            <w:tcMar>
              <w:top w:w="100" w:type="dxa"/>
              <w:left w:w="100" w:type="dxa"/>
              <w:bottom w:w="100" w:type="dxa"/>
              <w:right w:w="100" w:type="dxa"/>
            </w:tcMar>
          </w:tcPr>
          <w:p w:rsidR="00081AE1" w:rsidRPr="00081AE1" w:rsidRDefault="00081AE1">
            <w:pPr>
              <w:widowControl w:val="0"/>
              <w:spacing w:line="240" w:lineRule="auto"/>
              <w:jc w:val="left"/>
              <w:rPr>
                <w:lang w:val="en-US"/>
              </w:rPr>
            </w:pPr>
            <w:r w:rsidRPr="00081AE1">
              <w:rPr>
                <w:lang w:val="en-US"/>
              </w:rPr>
              <w:t xml:space="preserve">Still working on </w:t>
            </w:r>
            <w:proofErr w:type="spellStart"/>
            <w:r w:rsidRPr="00081AE1">
              <w:rPr>
                <w:lang w:val="en-US"/>
              </w:rPr>
              <w:t>Gueast</w:t>
            </w:r>
            <w:proofErr w:type="spellEnd"/>
            <w:r w:rsidRPr="00081AE1">
              <w:rPr>
                <w:lang w:val="en-US"/>
              </w:rPr>
              <w:t xml:space="preserve"> Posting</w:t>
            </w:r>
            <w:r>
              <w:rPr>
                <w:lang w:val="en-US"/>
              </w:rPr>
              <w:t xml:space="preserve"> and </w:t>
            </w:r>
          </w:p>
          <w:p w:rsidR="00081AE1" w:rsidRPr="00081AE1" w:rsidRDefault="00081AE1">
            <w:pPr>
              <w:widowControl w:val="0"/>
              <w:spacing w:line="240" w:lineRule="auto"/>
              <w:jc w:val="left"/>
              <w:rPr>
                <w:lang w:val="en-US"/>
              </w:rPr>
            </w:pPr>
            <w:r>
              <w:rPr>
                <w:lang w:val="en-US"/>
              </w:rPr>
              <w:t xml:space="preserve">Read/Unread topics </w:t>
            </w:r>
          </w:p>
        </w:tc>
        <w:tc>
          <w:tcPr>
            <w:tcW w:w="2395" w:type="dxa"/>
            <w:shd w:val="clear" w:color="auto" w:fill="auto"/>
            <w:tcMar>
              <w:top w:w="100" w:type="dxa"/>
              <w:left w:w="100" w:type="dxa"/>
              <w:bottom w:w="100" w:type="dxa"/>
              <w:right w:w="100" w:type="dxa"/>
            </w:tcMar>
          </w:tcPr>
          <w:p w:rsidR="00B23907" w:rsidRPr="00610551" w:rsidRDefault="00610551">
            <w:pPr>
              <w:widowControl w:val="0"/>
              <w:spacing w:line="240" w:lineRule="auto"/>
              <w:jc w:val="left"/>
              <w:rPr>
                <w:lang w:val="en-US"/>
              </w:rPr>
            </w:pPr>
            <w:r w:rsidRPr="00610551">
              <w:rPr>
                <w:lang w:val="en-US"/>
              </w:rPr>
              <w:t xml:space="preserve">Hasn’t been tested yet on the current </w:t>
            </w:r>
            <w:proofErr w:type="spellStart"/>
            <w:r w:rsidRPr="00610551">
              <w:rPr>
                <w:lang w:val="en-US"/>
              </w:rPr>
              <w:t>wordpress</w:t>
            </w:r>
            <w:proofErr w:type="spellEnd"/>
          </w:p>
        </w:tc>
      </w:tr>
      <w:tr w:rsidR="00B23907" w:rsidTr="00B23907">
        <w:trPr>
          <w:trHeight w:val="427"/>
        </w:trPr>
        <w:tc>
          <w:tcPr>
            <w:tcW w:w="2396" w:type="dxa"/>
            <w:shd w:val="clear" w:color="auto" w:fill="auto"/>
            <w:tcMar>
              <w:top w:w="100" w:type="dxa"/>
              <w:left w:w="100" w:type="dxa"/>
              <w:bottom w:w="100" w:type="dxa"/>
              <w:right w:w="100" w:type="dxa"/>
            </w:tcMar>
          </w:tcPr>
          <w:p w:rsidR="00B23907" w:rsidRDefault="00B23907">
            <w:pPr>
              <w:widowControl w:val="0"/>
              <w:spacing w:line="240" w:lineRule="auto"/>
              <w:jc w:val="left"/>
            </w:pPr>
            <w:r>
              <w:t>Laatst bijgewerkt</w:t>
            </w:r>
          </w:p>
        </w:tc>
        <w:tc>
          <w:tcPr>
            <w:tcW w:w="2395" w:type="dxa"/>
            <w:shd w:val="clear" w:color="auto" w:fill="auto"/>
            <w:tcMar>
              <w:top w:w="100" w:type="dxa"/>
              <w:left w:w="100" w:type="dxa"/>
              <w:bottom w:w="100" w:type="dxa"/>
              <w:right w:w="100" w:type="dxa"/>
            </w:tcMar>
          </w:tcPr>
          <w:p w:rsidR="00B23907" w:rsidRDefault="00081AE1">
            <w:pPr>
              <w:widowControl w:val="0"/>
              <w:spacing w:line="240" w:lineRule="auto"/>
              <w:jc w:val="left"/>
            </w:pPr>
            <w:r>
              <w:t>4 weken geleden</w:t>
            </w:r>
          </w:p>
        </w:tc>
        <w:tc>
          <w:tcPr>
            <w:tcW w:w="2395" w:type="dxa"/>
            <w:shd w:val="clear" w:color="auto" w:fill="auto"/>
            <w:tcMar>
              <w:top w:w="100" w:type="dxa"/>
              <w:left w:w="100" w:type="dxa"/>
              <w:bottom w:w="100" w:type="dxa"/>
              <w:right w:w="100" w:type="dxa"/>
            </w:tcMar>
          </w:tcPr>
          <w:p w:rsidR="00B23907" w:rsidRDefault="00081AE1">
            <w:pPr>
              <w:widowControl w:val="0"/>
              <w:spacing w:line="240" w:lineRule="auto"/>
              <w:jc w:val="left"/>
            </w:pPr>
            <w:r>
              <w:t>3 maanden geleden</w:t>
            </w:r>
          </w:p>
        </w:tc>
        <w:tc>
          <w:tcPr>
            <w:tcW w:w="2395" w:type="dxa"/>
            <w:shd w:val="clear" w:color="auto" w:fill="auto"/>
            <w:tcMar>
              <w:top w:w="100" w:type="dxa"/>
              <w:left w:w="100" w:type="dxa"/>
              <w:bottom w:w="100" w:type="dxa"/>
              <w:right w:w="100" w:type="dxa"/>
            </w:tcMar>
          </w:tcPr>
          <w:p w:rsidR="00B23907" w:rsidRDefault="00081AE1">
            <w:pPr>
              <w:widowControl w:val="0"/>
              <w:spacing w:line="240" w:lineRule="auto"/>
              <w:jc w:val="left"/>
            </w:pPr>
            <w:r>
              <w:t>2 dagen geleden</w:t>
            </w:r>
          </w:p>
        </w:tc>
      </w:tr>
      <w:tr w:rsidR="00B23907" w:rsidTr="00B23907">
        <w:trPr>
          <w:trHeight w:val="427"/>
        </w:trPr>
        <w:tc>
          <w:tcPr>
            <w:tcW w:w="2396" w:type="dxa"/>
            <w:shd w:val="clear" w:color="auto" w:fill="auto"/>
            <w:tcMar>
              <w:top w:w="100" w:type="dxa"/>
              <w:left w:w="100" w:type="dxa"/>
              <w:bottom w:w="100" w:type="dxa"/>
              <w:right w:w="100" w:type="dxa"/>
            </w:tcMar>
          </w:tcPr>
          <w:p w:rsidR="00B23907" w:rsidRDefault="00081AE1">
            <w:pPr>
              <w:widowControl w:val="0"/>
              <w:spacing w:line="240" w:lineRule="auto"/>
              <w:jc w:val="left"/>
            </w:pPr>
            <w:r>
              <w:lastRenderedPageBreak/>
              <w:t>Aantal actieve downloads</w:t>
            </w:r>
          </w:p>
        </w:tc>
        <w:tc>
          <w:tcPr>
            <w:tcW w:w="2395" w:type="dxa"/>
            <w:shd w:val="clear" w:color="auto" w:fill="auto"/>
            <w:tcMar>
              <w:top w:w="100" w:type="dxa"/>
              <w:left w:w="100" w:type="dxa"/>
              <w:bottom w:w="100" w:type="dxa"/>
              <w:right w:w="100" w:type="dxa"/>
            </w:tcMar>
          </w:tcPr>
          <w:p w:rsidR="00B23907" w:rsidRDefault="00081AE1">
            <w:pPr>
              <w:widowControl w:val="0"/>
              <w:spacing w:line="240" w:lineRule="auto"/>
              <w:jc w:val="left"/>
            </w:pPr>
            <w:r>
              <w:t>10.000+</w:t>
            </w:r>
          </w:p>
        </w:tc>
        <w:tc>
          <w:tcPr>
            <w:tcW w:w="2395" w:type="dxa"/>
            <w:shd w:val="clear" w:color="auto" w:fill="auto"/>
            <w:tcMar>
              <w:top w:w="100" w:type="dxa"/>
              <w:left w:w="100" w:type="dxa"/>
              <w:bottom w:w="100" w:type="dxa"/>
              <w:right w:w="100" w:type="dxa"/>
            </w:tcMar>
          </w:tcPr>
          <w:p w:rsidR="00B23907" w:rsidRDefault="00081AE1">
            <w:pPr>
              <w:widowControl w:val="0"/>
              <w:spacing w:line="240" w:lineRule="auto"/>
              <w:jc w:val="left"/>
            </w:pPr>
            <w:r>
              <w:t>10.000+</w:t>
            </w:r>
          </w:p>
        </w:tc>
        <w:tc>
          <w:tcPr>
            <w:tcW w:w="2395" w:type="dxa"/>
            <w:shd w:val="clear" w:color="auto" w:fill="auto"/>
            <w:tcMar>
              <w:top w:w="100" w:type="dxa"/>
              <w:left w:w="100" w:type="dxa"/>
              <w:bottom w:w="100" w:type="dxa"/>
              <w:right w:w="100" w:type="dxa"/>
            </w:tcMar>
          </w:tcPr>
          <w:p w:rsidR="00B23907" w:rsidRDefault="00081AE1">
            <w:pPr>
              <w:widowControl w:val="0"/>
              <w:spacing w:line="240" w:lineRule="auto"/>
              <w:jc w:val="left"/>
            </w:pPr>
            <w:r>
              <w:t>300.000+</w:t>
            </w:r>
          </w:p>
        </w:tc>
      </w:tr>
      <w:tr w:rsidR="00081AE1" w:rsidTr="00B23907">
        <w:trPr>
          <w:trHeight w:val="427"/>
        </w:trPr>
        <w:tc>
          <w:tcPr>
            <w:tcW w:w="2396" w:type="dxa"/>
            <w:shd w:val="clear" w:color="auto" w:fill="auto"/>
            <w:tcMar>
              <w:top w:w="100" w:type="dxa"/>
              <w:left w:w="100" w:type="dxa"/>
              <w:bottom w:w="100" w:type="dxa"/>
              <w:right w:w="100" w:type="dxa"/>
            </w:tcMar>
          </w:tcPr>
          <w:p w:rsidR="00081AE1" w:rsidRDefault="00081AE1">
            <w:pPr>
              <w:widowControl w:val="0"/>
              <w:spacing w:line="240" w:lineRule="auto"/>
              <w:jc w:val="left"/>
            </w:pPr>
            <w:r>
              <w:t>De ontwikkeling</w:t>
            </w:r>
          </w:p>
        </w:tc>
        <w:tc>
          <w:tcPr>
            <w:tcW w:w="2395" w:type="dxa"/>
            <w:shd w:val="clear" w:color="auto" w:fill="auto"/>
            <w:tcMar>
              <w:top w:w="100" w:type="dxa"/>
              <w:left w:w="100" w:type="dxa"/>
              <w:bottom w:w="100" w:type="dxa"/>
              <w:right w:w="100" w:type="dxa"/>
            </w:tcMar>
          </w:tcPr>
          <w:p w:rsidR="00081AE1" w:rsidRDefault="00660CA1">
            <w:pPr>
              <w:widowControl w:val="0"/>
              <w:spacing w:line="240" w:lineRule="auto"/>
              <w:jc w:val="left"/>
            </w:pPr>
            <w:r>
              <w:t>1.5.9</w:t>
            </w:r>
          </w:p>
        </w:tc>
        <w:tc>
          <w:tcPr>
            <w:tcW w:w="2395" w:type="dxa"/>
            <w:shd w:val="clear" w:color="auto" w:fill="auto"/>
            <w:tcMar>
              <w:top w:w="100" w:type="dxa"/>
              <w:left w:w="100" w:type="dxa"/>
              <w:bottom w:w="100" w:type="dxa"/>
              <w:right w:w="100" w:type="dxa"/>
            </w:tcMar>
          </w:tcPr>
          <w:p w:rsidR="00081AE1" w:rsidRDefault="00660CA1">
            <w:pPr>
              <w:widowControl w:val="0"/>
              <w:spacing w:line="240" w:lineRule="auto"/>
              <w:jc w:val="left"/>
            </w:pPr>
            <w:r>
              <w:t>1.3.1</w:t>
            </w:r>
          </w:p>
        </w:tc>
        <w:tc>
          <w:tcPr>
            <w:tcW w:w="2395" w:type="dxa"/>
            <w:shd w:val="clear" w:color="auto" w:fill="auto"/>
            <w:tcMar>
              <w:top w:w="100" w:type="dxa"/>
              <w:left w:w="100" w:type="dxa"/>
              <w:bottom w:w="100" w:type="dxa"/>
              <w:right w:w="100" w:type="dxa"/>
            </w:tcMar>
          </w:tcPr>
          <w:p w:rsidR="00081AE1" w:rsidRDefault="00660CA1">
            <w:pPr>
              <w:widowControl w:val="0"/>
              <w:spacing w:line="240" w:lineRule="auto"/>
              <w:jc w:val="left"/>
            </w:pPr>
            <w:r>
              <w:t>2.5.13</w:t>
            </w:r>
          </w:p>
        </w:tc>
      </w:tr>
    </w:tbl>
    <w:p w:rsidR="00B55049" w:rsidRDefault="00B55049"/>
    <w:p w:rsidR="00B55049" w:rsidRDefault="00081AE1">
      <w:r>
        <w:t>Breidt deze tabel uit met meerdere rijen. In elk van deze rij komt een beoordelingspunt uit je eerste opdracht.</w:t>
      </w:r>
    </w:p>
    <w:p w:rsidR="00FE7EEF" w:rsidRDefault="00FE7EEF"/>
    <w:p w:rsidR="00FE7EEF" w:rsidRDefault="00FE7EEF">
      <w:pPr>
        <w:rPr>
          <w:rFonts w:ascii="Ubuntu" w:hAnsi="Ubuntu"/>
          <w:color w:val="2F5496" w:themeColor="accent1" w:themeShade="BF"/>
          <w:sz w:val="40"/>
          <w:szCs w:val="40"/>
        </w:rPr>
      </w:pPr>
      <w:r w:rsidRPr="00FE7EEF">
        <w:rPr>
          <w:rFonts w:ascii="Ubuntu" w:hAnsi="Ubuntu"/>
          <w:color w:val="2F5496" w:themeColor="accent1" w:themeShade="BF"/>
          <w:sz w:val="40"/>
          <w:szCs w:val="40"/>
        </w:rPr>
        <w:t>Motivatie</w:t>
      </w:r>
    </w:p>
    <w:p w:rsidR="00FE7EEF" w:rsidRDefault="00FE7EEF"/>
    <w:p w:rsidR="00FE7EEF" w:rsidRDefault="00FE7EEF">
      <w:pPr>
        <w:rPr>
          <w:rFonts w:ascii="Ubuntu" w:hAnsi="Ubuntu"/>
          <w:color w:val="2F5496" w:themeColor="accent1" w:themeShade="BF"/>
          <w:sz w:val="40"/>
          <w:szCs w:val="40"/>
        </w:rPr>
      </w:pPr>
      <w:r>
        <w:t>Ik heb gekozen voor bbPress omdat ik vind dat het de makkelijkste is en de simpelste, ook heeft het meerdere downloads dus word het vaker geupdate is het ook zo dat ze meer aandacht geven aan de plugin.</w:t>
      </w:r>
      <w:bookmarkStart w:id="3" w:name="_GoBack"/>
      <w:bookmarkEnd w:id="3"/>
    </w:p>
    <w:p w:rsidR="00FE7EEF" w:rsidRPr="00FE7EEF" w:rsidRDefault="00FE7EEF">
      <w:pPr>
        <w:rPr>
          <w:rFonts w:ascii="Ubuntu" w:hAnsi="Ubuntu"/>
          <w:color w:val="2F5496" w:themeColor="accent1" w:themeShade="BF"/>
          <w:sz w:val="40"/>
          <w:szCs w:val="40"/>
        </w:rPr>
      </w:pPr>
    </w:p>
    <w:sectPr w:rsidR="00FE7EEF" w:rsidRPr="00FE7EE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w:altName w:val="Times New Roman"/>
    <w:charset w:val="00"/>
    <w:family w:val="auto"/>
    <w:pitch w:val="default"/>
  </w:font>
  <w:font w:name="Ubuntu">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C35C6"/>
    <w:multiLevelType w:val="multilevel"/>
    <w:tmpl w:val="66F8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B55049"/>
    <w:rsid w:val="00081AE1"/>
    <w:rsid w:val="00610551"/>
    <w:rsid w:val="00660CA1"/>
    <w:rsid w:val="00B23907"/>
    <w:rsid w:val="00B55049"/>
    <w:rsid w:val="00E64E2A"/>
    <w:rsid w:val="00FE7E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6848"/>
  <w15:docId w15:val="{F20E7149-87CF-4C76-9803-ED033E85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ans" w:eastAsia="Droid Sans" w:hAnsi="Droid Sans" w:cs="Droid Sans"/>
        <w:color w:val="000000"/>
        <w:sz w:val="24"/>
        <w:szCs w:val="24"/>
        <w:lang w:val="nl" w:eastAsia="nl-NL"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Ubuntu" w:eastAsia="Ubuntu" w:hAnsi="Ubuntu" w:cs="Ubuntu"/>
      <w:color w:val="1C4587"/>
      <w:sz w:val="40"/>
      <w:szCs w:val="40"/>
    </w:rPr>
  </w:style>
  <w:style w:type="paragraph" w:styleId="Heading2">
    <w:name w:val="heading 2"/>
    <w:basedOn w:val="Normal"/>
    <w:next w:val="Normal"/>
    <w:pPr>
      <w:keepNext/>
      <w:keepLines/>
      <w:spacing w:before="360" w:after="120"/>
      <w:outlineLvl w:val="1"/>
    </w:pPr>
    <w:rPr>
      <w:color w:val="1155CC"/>
      <w:sz w:val="32"/>
      <w:szCs w:val="32"/>
    </w:rPr>
  </w:style>
  <w:style w:type="paragraph" w:styleId="Heading3">
    <w:name w:val="heading 3"/>
    <w:basedOn w:val="Normal"/>
    <w:next w:val="Normal"/>
    <w:pPr>
      <w:keepNext/>
      <w:keepLines/>
      <w:spacing w:before="320" w:after="80"/>
      <w:outlineLvl w:val="2"/>
    </w:pPr>
    <w:rPr>
      <w:b/>
      <w:color w:val="666666"/>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Ubuntu" w:eastAsia="Ubuntu" w:hAnsi="Ubuntu" w:cs="Ubuntu"/>
      <w:sz w:val="52"/>
      <w:szCs w:val="52"/>
    </w:rPr>
  </w:style>
  <w:style w:type="paragraph" w:styleId="Subtitle">
    <w:name w:val="Subtitle"/>
    <w:basedOn w:val="Normal"/>
    <w:next w:val="Normal"/>
    <w:pPr>
      <w:keepNext/>
      <w:keepLines/>
      <w:spacing w:after="320"/>
    </w:pPr>
    <w:rPr>
      <w:color w:val="1155CC"/>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308</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Alae</cp:lastModifiedBy>
  <cp:revision>6</cp:revision>
  <dcterms:created xsi:type="dcterms:W3CDTF">2017-09-13T11:29:00Z</dcterms:created>
  <dcterms:modified xsi:type="dcterms:W3CDTF">2017-09-26T12:10:00Z</dcterms:modified>
</cp:coreProperties>
</file>