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0000"/>
          <w:sz w:val="36"/>
        </w:rPr>
        <w:t>WELCOME</w:t>
      </w:r>
    </w:p>
    <w:p>
      <w:pPr>
        <w:spacing w:after="480"/>
        <w:jc w:val="center"/>
      </w:pPr>
      <w:r>
        <w:rPr>
          <w:b/>
          <w:sz w:val="28"/>
        </w:rPr>
        <w:t>FOR PROSPECTIVE CLIENTS</w:t>
      </w:r>
    </w:p>
    <w:p>
      <w:pPr>
        <w:spacing w:after="120"/>
        <w:jc w:val="center"/>
      </w:pPr>
      <w:r>
        <w:rPr>
          <w:color w:val="505050"/>
          <w:sz w:val="24"/>
        </w:rPr>
        <w:t>You are not here for a one-size-fits-all approach.</w:t>
      </w:r>
    </w:p>
    <w:p>
      <w:pPr>
        <w:spacing w:after="480"/>
        <w:jc w:val="center"/>
      </w:pPr>
      <w:r>
        <w:rPr>
          <w:color w:val="505050"/>
          <w:sz w:val="24"/>
        </w:rPr>
        <w:t>You need coaching that meets you where you are.</w:t>
      </w:r>
    </w:p>
    <w:p>
      <w:pPr>
        <w:spacing w:after="480"/>
        <w:jc w:val="center"/>
      </w:pPr>
      <w:r>
        <w:rPr>
          <w:b/>
          <w:color w:val="000000"/>
          <w:sz w:val="24"/>
        </w:rPr>
        <w:t>ASAMPER LTD | ANGEL SAMUEL PEREZ</w:t>
      </w:r>
    </w:p>
    <w:p>
      <w:pPr>
        <w:spacing w:before="120" w:after="120"/>
        <w:jc w:val="center"/>
      </w:pPr>
      <w:r>
        <w:rPr>
          <w:sz w:val="24"/>
        </w:rPr>
        <w:t>--------------------------------------------------</w:t>
      </w:r>
    </w:p>
    <w:p>
      <w:pPr>
        <w:pStyle w:val="Heading1"/>
        <w:jc w:val="center"/>
      </w:pPr>
      <w:r>
        <w:rPr>
          <w:b/>
          <w:color w:val="000000"/>
          <w:sz w:val="36"/>
        </w:rPr>
        <w:t>A Note for You</w:t>
      </w:r>
    </w:p>
    <w:p/>
    <w:p>
      <w:pPr>
        <w:spacing w:after="240"/>
      </w:pPr>
      <w:r>
        <w:t>Most coaching assumes a linear path—career ladders, traditional relationships, or neurotypical ways of working. But life, work, and relationships are rarely that simple.</w:t>
      </w:r>
    </w:p>
    <w:p>
      <w:pPr>
        <w:spacing w:after="240"/>
      </w:pPr>
      <w:r>
        <w:t>My coaching is for individuals who want practical, direct, and tailored support—whether you're navigating a career transition, seeking clarity in your personal life, embracing your neurodivergence, or redefining your relationships. This is structural work, not therapy. We focus on what's happening now, what you want to change, and how to build the skills to make it happen.</w:t>
      </w:r>
    </w:p>
    <w:p>
      <w:pPr>
        <w:spacing w:after="480"/>
      </w:pPr>
      <w:r>
        <w:t>I won't judge your choices or your path. I'll help you function better, thrive, and create the life or career you actually want.</w:t>
      </w:r>
    </w:p>
    <w:p>
      <w:pPr>
        <w:pStyle w:val="Heading1"/>
        <w:jc w:val="center"/>
      </w:pPr>
      <w:r>
        <w:rPr>
          <w:b/>
          <w:color w:val="000000"/>
          <w:sz w:val="36"/>
        </w:rPr>
        <w:t>About Your Coach</w:t>
      </w:r>
    </w:p>
    <w:p/>
    <w:p>
      <w:pPr>
        <w:spacing w:after="240"/>
      </w:pPr>
      <w:r>
        <w:t>I am Angel Samuel Perez, an Inclusive Leadership and Relational Coach with fifteen years of experience in organisational culture, team dynamics, and individual transformation. I hold an MSc in Sociology, counselling skills training, and am an ICF Certified Coach.</w:t>
      </w:r>
    </w:p>
    <w:p>
      <w:pPr>
        <w:spacing w:after="240"/>
      </w:pPr>
      <w:r>
        <w:t>I am also a polyamorous, queer, neurodiverse (ADHD/dyslexic) immigrant who has spent years creating and sustaining communities outside the norm. My lived experience means:</w:t>
      </w:r>
    </w:p>
    <w:p>
      <w:pPr>
        <w:pStyle w:val="ListBullet"/>
      </w:pPr>
      <w:r>
        <w:rPr>
          <w:sz w:val="22"/>
        </w:rPr>
        <w:t>Less time explaining your context.</w:t>
      </w:r>
    </w:p>
    <w:p>
      <w:pPr>
        <w:pStyle w:val="ListBullet"/>
      </w:pPr>
      <w:r>
        <w:rPr>
          <w:sz w:val="22"/>
        </w:rPr>
        <w:t>More trust and understanding from the start.</w:t>
      </w:r>
    </w:p>
    <w:p>
      <w:pPr>
        <w:pStyle w:val="ListBullet"/>
      </w:pPr>
      <w:r>
        <w:rPr>
          <w:sz w:val="22"/>
        </w:rPr>
        <w:t>A coach who gets it—whether it's workplace barriers, relationship complexities, or the unique strengths and challenges of neurodivergence.</w:t>
      </w:r>
    </w:p>
    <w:p/>
    <w:p>
      <w:pPr>
        <w:spacing w:after="480"/>
      </w:pPr>
      <w:r>
        <w:t>You can spend our sessions on your goals, not on educating me about your identity or lifestyle.</w:t>
      </w:r>
    </w:p>
    <w:p>
      <w:pPr>
        <w:pStyle w:val="Heading1"/>
        <w:jc w:val="center"/>
      </w:pPr>
      <w:r>
        <w:rPr>
          <w:b/>
          <w:color w:val="000000"/>
          <w:sz w:val="36"/>
        </w:rPr>
        <w:t>What I Offer</w:t>
      </w:r>
    </w:p>
    <w:p/>
    <w:p>
      <w:pPr>
        <w:pStyle w:val="Heading2"/>
        <w:jc w:val="center"/>
      </w:pPr>
      <w:r>
        <w:rPr>
          <w:b/>
          <w:color w:val="282828"/>
          <w:sz w:val="28"/>
        </w:rPr>
        <w:t>1. Focused Coaching Sessions</w:t>
      </w:r>
    </w:p>
    <w:p>
      <w:pPr>
        <w:spacing w:after="240"/>
      </w:pPr>
      <w:r>
        <w:t>For individuals who want clarity, actionable strategies, and measurable progress in one or more areas of their life.</w:t>
      </w:r>
    </w:p>
    <w:p>
      <w:pPr>
        <w:pStyle w:val="Heading3"/>
        <w:jc w:val="center"/>
      </w:pPr>
      <w:r>
        <w:rPr>
          <w:b/>
          <w:color w:val="3C3C3C"/>
          <w:sz w:val="24"/>
        </w:rPr>
        <w:t>Areas of Focus:</w:t>
      </w:r>
    </w:p>
    <w:p>
      <w:pPr>
        <w:pStyle w:val="ListBullet"/>
      </w:pPr>
      <w:r>
        <w:rPr>
          <w:sz w:val="22"/>
        </w:rPr>
        <w:t>Career Coaching: Navigate transitions, overcome barriers, or design a career that aligns with your values and strengths.</w:t>
      </w:r>
    </w:p>
    <w:p>
      <w:pPr>
        <w:pStyle w:val="ListBullet"/>
      </w:pPr>
      <w:r>
        <w:rPr>
          <w:sz w:val="22"/>
        </w:rPr>
        <w:t>Life Coaching: Gain clarity on your goals, build resilience, and create a life that feels authentic and fulfilling.</w:t>
      </w:r>
    </w:p>
    <w:p>
      <w:pPr>
        <w:pStyle w:val="ListBullet"/>
      </w:pPr>
      <w:r>
        <w:rPr>
          <w:sz w:val="22"/>
        </w:rPr>
        <w:t>ADHD/Neurodiversity Coaching: Develop tailored strategies to thrive in work, relationships, and daily life—without masking or burnout.</w:t>
      </w:r>
    </w:p>
    <w:p>
      <w:pPr>
        <w:pStyle w:val="ListBullet"/>
      </w:pPr>
      <w:r>
        <w:rPr>
          <w:sz w:val="22"/>
        </w:rPr>
        <w:t>Relationship Coaching: Improve communication, set boundaries, or redefine what healthy relationships look like for you (whether monogamous, polyamorous, or otherwise).</w:t>
      </w:r>
    </w:p>
    <w:p/>
    <w:p>
      <w:pPr>
        <w:pStyle w:val="Heading3"/>
        <w:jc w:val="center"/>
      </w:pPr>
      <w:r>
        <w:rPr>
          <w:b/>
          <w:color w:val="3C3C3C"/>
          <w:sz w:val="24"/>
        </w:rPr>
        <w:t>FORMAT:</w:t>
      </w:r>
    </w:p>
    <w:p>
      <w:pPr>
        <w:spacing w:after="120"/>
      </w:pPr>
      <w:r>
        <w:t>• 55-minute sessions (virtual or in-person in London).</w:t>
      </w:r>
    </w:p>
    <w:p>
      <w:pPr>
        <w:spacing w:after="240"/>
      </w:pPr>
      <w:r>
        <w:t>• Price: £70 per session.</w:t>
      </w:r>
    </w:p>
    <w:p>
      <w:pPr>
        <w:pStyle w:val="Heading3"/>
        <w:jc w:val="center"/>
      </w:pPr>
      <w:r>
        <w:rPr>
          <w:b/>
          <w:color w:val="3C3C3C"/>
          <w:sz w:val="24"/>
        </w:rPr>
        <w:t>How It Works:</w:t>
      </w:r>
    </w:p>
    <w:p>
      <w:pPr>
        <w:pStyle w:val="ListNumber"/>
      </w:pPr>
      <w:r>
        <w:rPr>
          <w:sz w:val="22"/>
        </w:rPr>
        <w:t>You contact me with a brief description of your goals or challenges.</w:t>
      </w:r>
    </w:p>
    <w:p>
      <w:pPr>
        <w:pStyle w:val="ListNumber"/>
      </w:pPr>
      <w:r>
        <w:rPr>
          <w:sz w:val="22"/>
        </w:rPr>
        <w:t>We arrange a free 20-minute call to confirm fit and align on priorities.</w:t>
      </w:r>
    </w:p>
    <w:p>
      <w:pPr>
        <w:pStyle w:val="ListNumber"/>
      </w:pPr>
      <w:r>
        <w:rPr>
          <w:sz w:val="22"/>
        </w:rPr>
        <w:t>You sign the Coaching Agreement.</w:t>
      </w:r>
    </w:p>
    <w:p>
      <w:pPr>
        <w:pStyle w:val="ListNumber"/>
      </w:pPr>
      <w:r>
        <w:rPr>
          <w:sz w:val="22"/>
        </w:rPr>
        <w:t>We begin. Every session is focused on your needs—no fluff, no generic advice.</w:t>
      </w:r>
    </w:p>
    <w:p/>
    <w:p>
      <w:pPr>
        <w:pStyle w:val="Heading1"/>
        <w:jc w:val="center"/>
      </w:pPr>
      <w:r>
        <w:rPr>
          <w:b/>
          <w:color w:val="000000"/>
          <w:sz w:val="36"/>
        </w:rPr>
        <w:t>What You Will Get</w:t>
      </w:r>
    </w:p>
    <w:p/>
    <w:p>
      <w:pPr>
        <w:pStyle w:val="ListBullet"/>
      </w:pPr>
      <w:r>
        <w:rPr>
          <w:sz w:val="22"/>
        </w:rPr>
        <w:t>Clear, actionable steps tailored to your unique situation.</w:t>
      </w:r>
    </w:p>
    <w:p>
      <w:pPr>
        <w:pStyle w:val="ListBullet"/>
      </w:pPr>
      <w:r>
        <w:rPr>
          <w:sz w:val="22"/>
        </w:rPr>
        <w:t>Skills to navigate career hurdles, personal blocks, or relationship dynamics with confidence.</w:t>
      </w:r>
    </w:p>
    <w:p>
      <w:pPr>
        <w:pStyle w:val="ListBullet"/>
      </w:pPr>
      <w:r>
        <w:rPr>
          <w:sz w:val="22"/>
        </w:rPr>
        <w:t>A non-judgemental space to explore what works for you—not what's 'expected.'</w:t>
      </w:r>
    </w:p>
    <w:p>
      <w:pPr>
        <w:pStyle w:val="ListBullet"/>
      </w:pPr>
      <w:r>
        <w:rPr>
          <w:sz w:val="22"/>
        </w:rPr>
        <w:t>Accountability and support to turn insights into real change.</w:t>
      </w:r>
    </w:p>
    <w:p/>
    <w:p>
      <w:pPr>
        <w:pStyle w:val="Heading1"/>
        <w:jc w:val="center"/>
      </w:pPr>
      <w:r>
        <w:rPr>
          <w:b/>
          <w:color w:val="000000"/>
          <w:sz w:val="36"/>
        </w:rPr>
        <w:t>What I Expect From You</w:t>
      </w:r>
    </w:p>
    <w:p/>
    <w:p>
      <w:pPr>
        <w:pStyle w:val="ListBullet"/>
      </w:pPr>
      <w:r>
        <w:rPr>
          <w:sz w:val="22"/>
        </w:rPr>
        <w:t>Willingness to engage: Coaching only works if you're ready to show up, reflect, and take action.</w:t>
      </w:r>
    </w:p>
    <w:p>
      <w:pPr>
        <w:pStyle w:val="ListBullet"/>
      </w:pPr>
      <w:r>
        <w:rPr>
          <w:sz w:val="22"/>
        </w:rPr>
        <w:t>Honesty: Avoidance keeps you stuck. We'll name uncomfortable truths together.</w:t>
      </w:r>
    </w:p>
    <w:p>
      <w:pPr>
        <w:pStyle w:val="ListBullet"/>
      </w:pPr>
      <w:r>
        <w:rPr>
          <w:sz w:val="22"/>
        </w:rPr>
        <w:t>Commitment to the process: Complete any agreed-upon tasks or reflections between sessions.</w:t>
      </w:r>
    </w:p>
    <w:p>
      <w:pPr>
        <w:pStyle w:val="ListBullet"/>
      </w:pPr>
      <w:r>
        <w:rPr>
          <w:sz w:val="22"/>
        </w:rPr>
        <w:t>Understanding the difference: This is coaching, not therapy. If deep trauma is the primary blocker, I may refer you to a therapist while we continue with skill-building.</w:t>
      </w:r>
    </w:p>
    <w:p/>
    <w:p>
      <w:pPr>
        <w:pStyle w:val="Heading1"/>
        <w:jc w:val="center"/>
      </w:pPr>
      <w:r>
        <w:rPr>
          <w:b/>
          <w:color w:val="000000"/>
          <w:sz w:val="36"/>
        </w:rPr>
        <w:t>Confidentiality</w:t>
      </w:r>
    </w:p>
    <w:p/>
    <w:p>
      <w:pPr>
        <w:spacing w:after="240"/>
      </w:pPr>
      <w:r>
        <w:t>Everything we discuss is strictly confidential, except in cases where I am legally required to disclose information (e.g., risk of harm to yourself or others, or by court order).</w:t>
      </w:r>
    </w:p>
    <w:p>
      <w:pPr>
        <w:spacing w:after="480"/>
      </w:pPr>
      <w:r>
        <w:t>Session notes are secured and shared only with you.</w:t>
      </w:r>
    </w:p>
    <w:p>
      <w:pPr>
        <w:pStyle w:val="Heading1"/>
        <w:jc w:val="center"/>
      </w:pPr>
      <w:r>
        <w:rPr>
          <w:b/>
          <w:color w:val="000000"/>
          <w:sz w:val="36"/>
        </w:rPr>
        <w:t>Ready?</w:t>
      </w:r>
    </w:p>
    <w:p/>
    <w:p>
      <w:pPr>
        <w:spacing w:after="480"/>
      </w:pPr>
      <w:r>
        <w:t>If you're ready for practical, inclusive, and results-driven coaching, let's talk.</w:t>
      </w:r>
    </w:p>
    <w:p>
      <w:pPr>
        <w:spacing w:after="120"/>
        <w:jc w:val="center"/>
      </w:pPr>
      <w:r>
        <w:rPr>
          <w:b/>
          <w:sz w:val="24"/>
        </w:rPr>
        <w:t>Angel Samuel Perez</w:t>
      </w:r>
    </w:p>
    <w:p>
      <w:pPr>
        <w:spacing w:after="480"/>
        <w:jc w:val="center"/>
      </w:pPr>
      <w:r>
        <w:rPr>
          <w:color w:val="0000FF"/>
        </w:rPr>
        <w:t>angel@asamper.com | angelperez.co.uk</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color w:val="808080"/>
        <w:sz w:val="20"/>
      </w:rPr>
      <w:t xml:space="preserve">Page </w:t>
      <w:t xml:space="preserve"> of </w:t>
    </w:r>
    <w:r>
      <w:t>1</w:t>
    </w:r>
    <w: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rPr>
        <w:color w:val="444444"/>
        <w:sz w:val="20"/>
      </w:rPr>
      <w:t>Asamper Ltd | Angel Samuel Perez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