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D02" w:rsidRDefault="003B1D02" w:rsidP="003B1D02">
      <w:pPr>
        <w:jc w:val="center"/>
        <w:rPr>
          <w:rFonts w:ascii="Calibri" w:eastAsia="Calibri" w:hAnsi="Calibri" w:cs="Calibri"/>
          <w:b/>
          <w:sz w:val="32"/>
          <w:szCs w:val="32"/>
          <w:lang w:eastAsia="en-IN"/>
        </w:rPr>
      </w:pPr>
      <w:bookmarkStart w:id="0" w:name="a3edd49b"/>
      <w:bookmarkEnd w:id="0"/>
      <w:r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AC Phase 4</w:t>
      </w:r>
      <w:bookmarkStart w:id="1" w:name="_GoBack"/>
      <w:bookmarkEnd w:id="1"/>
    </w:p>
    <w:p w:rsidR="003B1D02" w:rsidRDefault="003B1D02" w:rsidP="003B1D02">
      <w:pPr>
        <w:pStyle w:val="SourceCode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Statement: </w:t>
      </w:r>
      <w:r w:rsidRPr="00334595">
        <w:rPr>
          <w:bCs/>
          <w:sz w:val="28"/>
          <w:szCs w:val="28"/>
        </w:rPr>
        <w:t>Product Sales Analysis</w:t>
      </w:r>
    </w:p>
    <w:p w:rsidR="00BB43D4" w:rsidRPr="00CE0385" w:rsidRDefault="00BB43D4" w:rsidP="00BB43D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B43D4">
        <w:rPr>
          <w:rFonts w:ascii="Times New Roman" w:hAnsi="Times New Roman" w:cs="Times New Roman"/>
          <w:sz w:val="24"/>
          <w:szCs w:val="24"/>
        </w:rPr>
        <w:br/>
      </w:r>
      <w:r w:rsidRPr="00CE0385">
        <w:rPr>
          <w:rFonts w:ascii="Times New Roman" w:hAnsi="Times New Roman" w:cs="Times New Roman"/>
          <w:b/>
          <w:sz w:val="32"/>
          <w:szCs w:val="24"/>
        </w:rPr>
        <w:t>Sales Revenue and Quantity Insights Dashboard</w:t>
      </w:r>
    </w:p>
    <w:p w:rsidR="00BB43D4" w:rsidRPr="00BB43D4" w:rsidRDefault="00BB43D4">
      <w:pPr>
        <w:rPr>
          <w:rFonts w:ascii="Times New Roman" w:hAnsi="Times New Roman" w:cs="Times New Roman"/>
          <w:sz w:val="24"/>
          <w:szCs w:val="24"/>
        </w:rPr>
      </w:pPr>
    </w:p>
    <w:p w:rsidR="008F52A8" w:rsidRPr="00BB43D4" w:rsidRDefault="009D686E">
      <w:pPr>
        <w:rPr>
          <w:rFonts w:ascii="Times New Roman" w:hAnsi="Times New Roman" w:cs="Times New Roman"/>
          <w:sz w:val="24"/>
          <w:szCs w:val="24"/>
        </w:rPr>
      </w:pPr>
      <w:r w:rsidRPr="00BB43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01BD9D" wp14:editId="01125632">
            <wp:extent cx="5731510" cy="3084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  <w:r w:rsidRPr="00BB4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This extensive report provides in-depth insights into the sales revenue and quantity data for four distinct products: Product 1, Product 2, Product 3, and Product 4. We aim to present a comprehensive analysis of the financial performance and sales quantities of these products, offering valuable perspectives on trends, variations, and significant milestones within a specific timeframe.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1. Sales Revenue: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1.1 Product-wise Sales Revenue:</w:t>
      </w:r>
    </w:p>
    <w:p w:rsidR="00BB43D4" w:rsidRPr="00BB43D4" w:rsidRDefault="00BB43D4" w:rsidP="00BB4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1 sales revenue: $60.1 million</w:t>
      </w:r>
    </w:p>
    <w:p w:rsidR="00BB43D4" w:rsidRPr="00BB43D4" w:rsidRDefault="00BB43D4" w:rsidP="00BB4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2 sales revenue: $62.1 million</w:t>
      </w:r>
    </w:p>
    <w:p w:rsidR="00BB43D4" w:rsidRPr="00BB43D4" w:rsidRDefault="00BB43D4" w:rsidP="00BB4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3 sales revenue: $78.4 million</w:t>
      </w:r>
    </w:p>
    <w:p w:rsidR="00BB43D4" w:rsidRPr="00BB43D4" w:rsidRDefault="00BB43D4" w:rsidP="00BB4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4 sales revenue: $36.8 million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1.2 Ranking of Products by Sales Revenue:</w:t>
      </w:r>
    </w:p>
    <w:p w:rsidR="00BB43D4" w:rsidRPr="00BB43D4" w:rsidRDefault="00BB43D4" w:rsidP="00BB43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Notably, Product 3 emerges as the frontrunner in sales revenue, achieving a remarkable $78.4 million.</w:t>
      </w:r>
    </w:p>
    <w:p w:rsidR="00BB43D4" w:rsidRPr="00BB43D4" w:rsidRDefault="00BB43D4" w:rsidP="00BB43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In contrast, Product 4 lags behind with the lowest sales revenue of $36.8 million.</w:t>
      </w:r>
    </w:p>
    <w:p w:rsidR="00CE0385" w:rsidRDefault="00CE0385" w:rsidP="00BB4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E0385" w:rsidRDefault="00CE0385" w:rsidP="00BB4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2. Sales Quantity: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2.1 Product-wise Sales Quantity:</w:t>
      </w:r>
    </w:p>
    <w:p w:rsidR="00BB43D4" w:rsidRPr="00BB43D4" w:rsidRDefault="00BB43D4" w:rsidP="00BB43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1 sales quantity: Approximately 60,000,000 units</w:t>
      </w:r>
    </w:p>
    <w:p w:rsidR="00BB43D4" w:rsidRPr="00BB43D4" w:rsidRDefault="00BB43D4" w:rsidP="00BB43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2 sales quantity: Approximately 62,000,000 units</w:t>
      </w:r>
    </w:p>
    <w:p w:rsidR="00BB43D4" w:rsidRPr="00BB43D4" w:rsidRDefault="00BB43D4" w:rsidP="00BB43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3 sales quantity: Approximately 80,000,000 units</w:t>
      </w:r>
    </w:p>
    <w:p w:rsidR="00BB43D4" w:rsidRPr="00BB43D4" w:rsidRDefault="00BB43D4" w:rsidP="00BB43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4 sales quantity: Approximately 40,000,000 units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2.2 Ranking of Products by Sales Quantity:</w:t>
      </w:r>
    </w:p>
    <w:p w:rsidR="00BB43D4" w:rsidRPr="00BB43D4" w:rsidRDefault="00BB43D4" w:rsidP="00BB43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3 dominates in sales quantity, with a staggering estimated 80,000,000 units sold.</w:t>
      </w:r>
    </w:p>
    <w:p w:rsidR="00BB43D4" w:rsidRPr="00BB43D4" w:rsidRDefault="00BB43D4" w:rsidP="00BB43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Conversely, Product 4 resides at the bottom of the list, with roughly 40,000,000 units sold.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3. Sales Revenue Fluctuations: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3.1 Sales Revenue on July 7, 2020:</w:t>
      </w:r>
    </w:p>
    <w:p w:rsidR="00BB43D4" w:rsidRPr="00BB43D4" w:rsidRDefault="00BB43D4" w:rsidP="00BB43D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A significant milestone occurred on July 7, 2020, as sales revenue notably exceeded $20,000.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3.2 Sales Revenue After 2 Years (July 7, 2022):</w:t>
      </w:r>
    </w:p>
    <w:p w:rsidR="00BB43D4" w:rsidRPr="00BB43D4" w:rsidRDefault="00BB43D4" w:rsidP="00BB43D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Surprisingly, a sharp decline was witnessed two years later, in July 7, 2022, as the sales revenue dropped to below $10,000.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3.3 Notable Sales Revenue Figures:</w:t>
      </w:r>
    </w:p>
    <w:p w:rsidR="00BB43D4" w:rsidRPr="00BB43D4" w:rsidRDefault="00BB43D4" w:rsidP="00BB43D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On June 1, 2019, the sales revenue was recorded at $6,000.</w:t>
      </w:r>
    </w:p>
    <w:p w:rsidR="00BB43D4" w:rsidRPr="00BB43D4" w:rsidRDefault="00BB43D4" w:rsidP="00BB43D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By June 3, 2019, an increase to $10,000 was observed.</w:t>
      </w:r>
    </w:p>
    <w:p w:rsidR="00BB43D4" w:rsidRPr="00BB43D4" w:rsidRDefault="00BB43D4" w:rsidP="00BB43D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It is intriguing to note that sales revenue remained constant on October 2 in both 2017 and 2019.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3.4 Peak Sales Revenue:</w:t>
      </w:r>
    </w:p>
    <w:p w:rsidR="00BB43D4" w:rsidRPr="00BB43D4" w:rsidRDefault="00BB43D4" w:rsidP="00BB43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A noteworthy trend emerged in the years 2018, 2013, and 2020 when sales revenue reached its zenith at $25,000.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In conclusion, this comprehensive report unveils crucial insights regarding the sales revenue and quantity data for four distinct products. Product 3 consistently leads in both sales revenue and quantity, while Product 4 trails behind. Additionally, the report delves into significant fluctuations in sales revenue over time, providing valuable information for strategic decision-making in sales and marketing to optimize future performance.</w:t>
      </w:r>
    </w:p>
    <w:p w:rsidR="00BB43D4" w:rsidRPr="00BB43D4" w:rsidRDefault="00BB43D4">
      <w:pPr>
        <w:rPr>
          <w:rFonts w:ascii="Times New Roman" w:hAnsi="Times New Roman" w:cs="Times New Roman"/>
          <w:sz w:val="24"/>
          <w:szCs w:val="24"/>
        </w:rPr>
      </w:pPr>
    </w:p>
    <w:p w:rsidR="00D806E9" w:rsidRPr="00BB43D4" w:rsidRDefault="00D806E9">
      <w:pPr>
        <w:rPr>
          <w:rFonts w:ascii="Times New Roman" w:hAnsi="Times New Roman" w:cs="Times New Roman"/>
          <w:sz w:val="24"/>
          <w:szCs w:val="24"/>
        </w:rPr>
      </w:pPr>
    </w:p>
    <w:p w:rsidR="00BB43D4" w:rsidRPr="00BB43D4" w:rsidRDefault="00BB43D4">
      <w:pPr>
        <w:rPr>
          <w:rFonts w:ascii="Times New Roman" w:hAnsi="Times New Roman" w:cs="Times New Roman"/>
          <w:sz w:val="24"/>
          <w:szCs w:val="24"/>
        </w:rPr>
      </w:pPr>
    </w:p>
    <w:sectPr w:rsidR="00BB43D4" w:rsidRPr="00BB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76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09CD"/>
    <w:multiLevelType w:val="multilevel"/>
    <w:tmpl w:val="50F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A0ACD"/>
    <w:multiLevelType w:val="multilevel"/>
    <w:tmpl w:val="F25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925F4"/>
    <w:multiLevelType w:val="multilevel"/>
    <w:tmpl w:val="635A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832A4"/>
    <w:multiLevelType w:val="multilevel"/>
    <w:tmpl w:val="050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D2A0B"/>
    <w:multiLevelType w:val="multilevel"/>
    <w:tmpl w:val="5DF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DF0987"/>
    <w:multiLevelType w:val="multilevel"/>
    <w:tmpl w:val="52A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C25AF"/>
    <w:multiLevelType w:val="multilevel"/>
    <w:tmpl w:val="B5BC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6474A"/>
    <w:multiLevelType w:val="multilevel"/>
    <w:tmpl w:val="3F2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6E"/>
    <w:rsid w:val="003B1D02"/>
    <w:rsid w:val="008F52A8"/>
    <w:rsid w:val="009D686E"/>
    <w:rsid w:val="00BB43D4"/>
    <w:rsid w:val="00CE0385"/>
    <w:rsid w:val="00D8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3FE0"/>
  <w15:chartTrackingRefBased/>
  <w15:docId w15:val="{7F465CDD-57F5-4B34-9A7A-08A72683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3B1D02"/>
    <w:pPr>
      <w:suppressAutoHyphens/>
      <w:spacing w:after="200" w:line="240" w:lineRule="auto"/>
    </w:pPr>
    <w:rPr>
      <w:rFonts w:ascii="Cambria" w:eastAsia="Cambria" w:hAnsi="Cambria" w:cs="font376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Bala</cp:lastModifiedBy>
  <cp:revision>4</cp:revision>
  <dcterms:created xsi:type="dcterms:W3CDTF">2023-10-26T10:40:00Z</dcterms:created>
  <dcterms:modified xsi:type="dcterms:W3CDTF">2023-10-26T14:03:00Z</dcterms:modified>
</cp:coreProperties>
</file>