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Cataloger — Rapport des modifications effectuées par /init</w:t>
      </w:r>
    </w:p>
    <w:p>
      <w:pPr>
        <w:jc w:val="center"/>
      </w:pPr>
      <w:r>
        <w:rPr>
          <w:sz w:val="22"/>
        </w:rPr>
        <w:t>Date : 23 May 2026</w:t>
      </w:r>
    </w:p>
    <w:p/>
    <w:p>
      <w:r>
        <w:rPr>
          <w:b/>
          <w:color w:val="1F497D"/>
          <w:sz w:val="32"/>
        </w:rPr>
        <w:t>1. Fichier CLAUDE.md  (racine du projet)</w:t>
      </w:r>
    </w:p>
    <w:p>
      <w:r>
        <w:t>Le fichier CLAUDE.md a été créé à la racine du dépôt. Il est chargé automatiquement par Claude Code au début de chaque session de travail dans ce projet. Son rôle est de donner à Claude les informations qu'il ne pourrait pas déduire seul du code source.</w:t>
      </w:r>
    </w:p>
    <w:p>
      <w:r>
        <w:rPr>
          <w:b/>
          <w:color w:val="2E74B5"/>
          <w:sz w:val="26"/>
        </w:rPr>
        <w:t>Contenu documenté</w:t>
      </w:r>
    </w:p>
    <w:p>
      <w:pPr>
        <w:pStyle w:val="ListBullet"/>
      </w:pPr>
      <w:r>
        <w:rPr>
          <w:b/>
        </w:rPr>
        <w:t>Structure de la solution :</w:t>
      </w:r>
      <w:r>
        <w:t xml:space="preserve"> Tableau des 6 projets avec leur rôle respectif (UI, Business, Core, DataAccess, Framework, SQLite provider).</w:t>
      </w:r>
    </w:p>
    <w:p>
      <w:pPr>
        <w:pStyle w:val="ListBullet"/>
      </w:pPr>
      <w:r>
        <w:rPr>
          <w:b/>
        </w:rPr>
        <w:t>Commandes de build :</w:t>
      </w:r>
      <w:r>
        <w:t xml:space="preserve"> `dotnet build Cataloger.sln` et `dotnet run --project Cataloger` — les deux approches (CLI et Visual Studio) sont supportées.</w:t>
      </w:r>
    </w:p>
    <w:p>
      <w:pPr>
        <w:pStyle w:val="ListBullet"/>
      </w:pPr>
      <w:r>
        <w:rPr>
          <w:b/>
        </w:rPr>
        <w:t>Patron MVP :</w:t>
      </w:r>
      <w:r>
        <w:t xml:space="preserve"> Règles du cycle View interface → Composante → Presenter avec l'attribut [PresenterURL] et l'auto-enregistrement par réflexion dans Startup.cs.</w:t>
      </w:r>
    </w:p>
    <w:p>
      <w:pPr>
        <w:pStyle w:val="ListBullet"/>
      </w:pPr>
      <w:r>
        <w:rPr>
          <w:b/>
        </w:rPr>
        <w:t>Navigation par URL :</w:t>
      </w:r>
      <w:r>
        <w:t xml:space="preserve"> Fonctionnement de NavigationService.Naviguer() et du guard IsDirty.</w:t>
      </w:r>
    </w:p>
    <w:p>
      <w:pPr>
        <w:pStyle w:val="ListBullet"/>
      </w:pPr>
      <w:r>
        <w:rPr>
          <w:b/>
        </w:rPr>
        <w:t>Actions Business :</w:t>
      </w:r>
      <w:r>
        <w:t xml:space="preserve"> Obligation d'envelopper chaque fichier dans #if __INCLUS_THIS_ACTION__ et utilisation des attributs [GetApi], [PostApi], etc.</w:t>
      </w:r>
    </w:p>
    <w:p>
      <w:pPr>
        <w:pStyle w:val="ListBullet"/>
      </w:pPr>
      <w:r>
        <w:rPr>
          <w:b/>
        </w:rPr>
        <w:t>Couche Service :</w:t>
      </w:r>
      <w:r>
        <w:t xml:space="preserve"> Pattern PresenterDirectAccessAction avec les méthodes get/post/put/delete&lt;T&gt;.</w:t>
      </w:r>
    </w:p>
    <w:p>
      <w:pPr>
        <w:pStyle w:val="ListBullet"/>
      </w:pPr>
      <w:r>
        <w:rPr>
          <w:b/>
        </w:rPr>
        <w:t>Entités base de données :</w:t>
      </w:r>
      <w:r>
        <w:t xml:space="preserve"> Annotations ORM : [TableBd], [ChampBd], [ClePrimaire], [SequenceBd] et conventions de nommage CAT_ pour les tables.</w:t>
      </w:r>
    </w:p>
    <w:p>
      <w:pPr>
        <w:pStyle w:val="ListBullet"/>
      </w:pPr>
      <w:r>
        <w:rPr>
          <w:b/>
        </w:rPr>
        <w:t>Contrôles UI :</w:t>
      </w:r>
      <w:r>
        <w:t xml:space="preserve"> Règle stricte : DevExpress uniquement. Aucun contrôle WinForms standard (TextBox, ComboBox, etc.).</w:t>
      </w:r>
    </w:p>
    <w:p>
      <w:pPr>
        <w:pStyle w:val="ListBullet"/>
      </w:pPr>
      <w:r>
        <w:rPr>
          <w:b/>
        </w:rPr>
        <w:t>Conventions de nommage :</w:t>
      </w:r>
      <w:r>
        <w:t xml:space="preserve"> Infrastructure en anglais ; entités de domaine en français acceptable (Requete, Reponse, etc.).</w:t>
      </w:r>
    </w:p>
    <w:p>
      <w:pPr>
        <w:pStyle w:val="ListBullet"/>
      </w:pPr>
      <w:r>
        <w:rPr>
          <w:b/>
        </w:rPr>
        <w:t>Tests :</w:t>
      </w:r>
      <w:r>
        <w:t xml:space="preserve"> Pas de projets de tests unitaires. Les tests se font manuellement via le composant Test intégré à l'application.</w:t>
      </w:r>
    </w:p>
    <w:p/>
    <w:p>
      <w:r>
        <w:rPr>
          <w:b/>
          <w:color w:val="1F497D"/>
          <w:sz w:val="32"/>
        </w:rPr>
        <w:t>2. Skills (commandes slash)</w:t>
      </w:r>
    </w:p>
    <w:p>
      <w:r>
        <w:t>Deux skills ont été créés dans le répertoire .claude/skills/. Chaque skill s'active soit automatiquement quand Claude détecte une tâche correspondante, soit manuellement avec la commande /nom-du-skill.</w:t>
      </w:r>
    </w:p>
    <w:p>
      <w:r>
        <w:rPr>
          <w:b/>
          <w:color w:val="2E74B5"/>
          <w:sz w:val="26"/>
        </w:rPr>
        <w:t>/add-feature  (.claude/skills/add-feature/SKILL.md)</w:t>
      </w:r>
    </w:p>
    <w:p>
      <w:r>
        <w:t>Fournit un guide étape par étape pour ajouter un nouvel écran en respectant exactement le patron MVP utilisé dans ce projet.</w:t>
      </w:r>
    </w:p>
    <w:p>
      <w:pPr>
        <w:pStyle w:val="ListBullet"/>
      </w:pPr>
      <w:r>
        <w:t>Créer l'interface View (I&lt;Feature&gt;View.cs) dans Cataloger/Views/</w:t>
      </w:r>
    </w:p>
    <w:p>
      <w:pPr>
        <w:pStyle w:val="ListBullet"/>
      </w:pPr>
      <w:r>
        <w:t>Créer le Composante (UserControl DevExpress) dans Cataloger/Composants/&lt;Domaine&gt;/</w:t>
      </w:r>
    </w:p>
    <w:p>
      <w:pPr>
        <w:pStyle w:val="ListBullet"/>
      </w:pPr>
      <w:r>
        <w:t>Créer le Presenter avec [PresenterURL] dans Cataloger/Presenters/&lt;Domaine&gt;/</w:t>
      </w:r>
    </w:p>
    <w:p>
      <w:pPr>
        <w:pStyle w:val="ListBullet"/>
      </w:pPr>
      <w:r>
        <w:t>Créer le Service héritant de PresenterDirectAccessAction si accès aux données requis</w:t>
      </w:r>
    </w:p>
    <w:p>
      <w:pPr>
        <w:pStyle w:val="ListBullet"/>
      </w:pPr>
      <w:r>
        <w:t>Rappels : aucun enregistrement DI manuel, DevExpress uniquement, URL slug unique</w:t>
      </w:r>
    </w:p>
    <w:p/>
    <w:p>
      <w:r>
        <w:rPr>
          <w:b/>
          <w:color w:val="2E74B5"/>
          <w:sz w:val="26"/>
        </w:rPr>
        <w:t>/add-entity  (.claude/skills/add-entity/SKILL.md)</w:t>
      </w:r>
    </w:p>
    <w:p>
      <w:r>
        <w:t>Fournit un guide complet pour ajouter une nouvelle entité de base de données du bout en bout (7 étapes).</w:t>
      </w:r>
    </w:p>
    <w:p>
      <w:pPr>
        <w:pStyle w:val="ListBullet"/>
      </w:pPr>
      <w:r>
        <w:t>Classe DB avec annotations ORM dans Cataloger.Core/Entities/&lt;Domaine&gt;/</w:t>
      </w:r>
    </w:p>
    <w:p>
      <w:pPr>
        <w:pStyle w:val="ListBullet"/>
      </w:pPr>
      <w:r>
        <w:t>DTO dans Cataloger.Core/Entities/&lt;Domaine&gt;/Dto/</w:t>
      </w:r>
    </w:p>
    <w:p>
      <w:pPr>
        <w:pStyle w:val="ListBullet"/>
      </w:pPr>
      <w:r>
        <w:t>Interface de repository dans Cataloger.Core/Repositories/</w:t>
      </w:r>
    </w:p>
    <w:p>
      <w:pPr>
        <w:pStyle w:val="ListBullet"/>
      </w:pPr>
      <w:r>
        <w:t>Implémentation SQLite dans Cataloger.DataAccess.Sqlite/Repositories/</w:t>
      </w:r>
    </w:p>
    <w:p>
      <w:pPr>
        <w:pStyle w:val="ListBullet"/>
      </w:pPr>
      <w:r>
        <w:t>Actions CRUD dans Cataloger.Business/&lt;Domaine&gt;/  (enveloppées dans #if __INCLUS_THIS_ACTION__)</w:t>
      </w:r>
    </w:p>
    <w:p>
      <w:pPr>
        <w:pStyle w:val="ListBullet"/>
      </w:pPr>
      <w:r>
        <w:t>Service dans Cataloger/Services/</w:t>
      </w:r>
    </w:p>
    <w:p>
      <w:pPr>
        <w:pStyle w:val="ListBullet"/>
      </w:pPr>
      <w:r>
        <w:t>Création de la table SQLite dans catalog_initiale.sqlite et catalog_test_data.sqlite</w:t>
      </w:r>
    </w:p>
    <w:p/>
    <w:p>
      <w:r>
        <w:rPr>
          <w:b/>
          <w:color w:val="1F497D"/>
          <w:sz w:val="32"/>
        </w:rPr>
        <w:t>3. Hook de formatage automatique</w:t>
      </w:r>
    </w:p>
    <w:p>
      <w:r>
        <w:t>Un hook PostToolUse a été configuré pour exécuter dotnet format automatiquement après chaque modification d'un fichier .cs par Claude.</w:t>
      </w:r>
    </w:p>
    <w:p>
      <w:r>
        <w:rPr>
          <w:b/>
          <w:color w:val="2E74B5"/>
          <w:sz w:val="26"/>
        </w:rPr>
        <w:t>Fichiers créés</w:t>
      </w:r>
    </w:p>
    <w:p>
      <w:pPr>
        <w:pStyle w:val="ListBullet"/>
      </w:pPr>
      <w:r>
        <w:rPr>
          <w:b/>
        </w:rPr>
        <w:t>.claude/settings.json :</w:t>
      </w:r>
      <w:r>
        <w:t xml:space="preserve"> Configuration du hook : événement PostToolUse sur matcher Write|Edit, timeout 30 s.</w:t>
      </w:r>
    </w:p>
    <w:p>
      <w:pPr>
        <w:pStyle w:val="ListBullet"/>
      </w:pPr>
      <w:r>
        <w:rPr>
          <w:b/>
        </w:rPr>
        <w:t>.claude/hooks/format-cs.ps1 :</w:t>
      </w:r>
      <w:r>
        <w:t xml:space="preserve"> Script PowerShell qui lit le chemin du fichier depuis stdin (JSON), filtre les fichiers .cs, et appelle dotnet format.</w:t>
      </w:r>
    </w:p>
    <w:p>
      <w:r>
        <w:rPr>
          <w:b/>
          <w:color w:val="2E74B5"/>
          <w:sz w:val="26"/>
        </w:rPr>
        <w:t>Commande exécutée par le hook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dotnet format Cataloger.sln --include "&lt;chemin-du-fichier-modifié&gt;"</w:t>
      </w:r>
    </w:p>
    <w:p/>
    <w:p>
      <w:r>
        <w:rPr>
          <w:b/>
        </w:rPr>
        <w:t xml:space="preserve">Note : </w:t>
      </w:r>
      <w:r>
        <w:t>Ce hook a été créé en cours de session. Pour l'activer, ouvrir /hooks dans l'interface Claude Code ou redémarrer la session.</w:t>
      </w:r>
    </w:p>
    <w:p/>
    <w:p>
      <w:r>
        <w:rPr>
          <w:b/>
          <w:color w:val="1F497D"/>
          <w:sz w:val="32"/>
        </w:rPr>
        <w:t>4. Fichier .editorconfig  (racine du projet)</w:t>
      </w:r>
    </w:p>
    <w:p>
      <w:r>
        <w:t>Un fichier .editorconfig a été créé à la racine pour définir les règles de formatage C# appliquées par dotnet format. Sans ce fichier, dotnet format utilise uniquement les règles Roslyn par défaut, ce qui limite son efficacité.</w:t>
      </w:r>
    </w:p>
    <w:p>
      <w:r>
        <w:rPr>
          <w:b/>
          <w:color w:val="2E74B5"/>
          <w:sz w:val="26"/>
        </w:rPr>
        <w:t>Règles configurées</w:t>
      </w:r>
    </w:p>
    <w:p>
      <w:pPr>
        <w:pStyle w:val="ListBullet"/>
      </w:pPr>
      <w:r>
        <w:rPr>
          <w:b/>
        </w:rPr>
        <w:t>Indentation :</w:t>
      </w:r>
      <w:r>
        <w:t xml:space="preserve"> 4 espaces pour les fichiers .cs</w:t>
      </w:r>
    </w:p>
    <w:p>
      <w:pPr>
        <w:pStyle w:val="ListBullet"/>
      </w:pPr>
      <w:r>
        <w:rPr>
          <w:b/>
        </w:rPr>
        <w:t>Fin de ligne :</w:t>
      </w:r>
      <w:r>
        <w:t xml:space="preserve"> CRLF (Windows)</w:t>
      </w:r>
    </w:p>
    <w:p>
      <w:pPr>
        <w:pStyle w:val="ListBullet"/>
      </w:pPr>
      <w:r>
        <w:rPr>
          <w:b/>
        </w:rPr>
        <w:t>Ligne finale :</w:t>
      </w:r>
      <w:r>
        <w:t xml:space="preserve"> Insertion automatique d'une ligne vide en fin de fichier</w:t>
      </w:r>
    </w:p>
    <w:p>
      <w:pPr>
        <w:pStyle w:val="ListBullet"/>
      </w:pPr>
      <w:r>
        <w:rPr>
          <w:b/>
        </w:rPr>
        <w:t>Espaces superflus :</w:t>
      </w:r>
      <w:r>
        <w:t xml:space="preserve"> Suppression des espaces en fin de ligne</w:t>
      </w:r>
    </w:p>
    <w:p>
      <w:pPr>
        <w:pStyle w:val="ListBullet"/>
      </w:pPr>
      <w:r>
        <w:rPr>
          <w:b/>
        </w:rPr>
        <w:t>Accolades :</w:t>
      </w:r>
      <w:r>
        <w:t xml:space="preserve"> Nouvelle ligne avant { pour toutes les constructions (méthodes, classes, blocs)</w:t>
      </w:r>
    </w:p>
    <w:p>
      <w:pPr>
        <w:pStyle w:val="ListBullet"/>
      </w:pPr>
      <w:r>
        <w:rPr>
          <w:b/>
        </w:rPr>
        <w:t>Espacement des opérateurs :</w:t>
      </w:r>
      <w:r>
        <w:t xml:space="preserve"> Espace requis avant et après les opérateurs binaires</w:t>
      </w:r>
    </w:p>
    <w:p>
      <w:pPr>
        <w:pStyle w:val="ListBullet"/>
      </w:pPr>
      <w:r>
        <w:rPr>
          <w:b/>
        </w:rPr>
        <w:t>Directives using :</w:t>
      </w:r>
      <w:r>
        <w:t xml:space="preserve"> System.* en premier, pas de groupes séparés</w:t>
      </w:r>
    </w:p>
    <w:p>
      <w:pPr>
        <w:pStyle w:val="ListBullet"/>
      </w:pPr>
      <w:r>
        <w:rPr>
          <w:b/>
        </w:rPr>
        <w:t>Lignes vides multiples :</w:t>
      </w:r>
      <w:r>
        <w:t xml:space="preserve"> dotnet_style_allow_multiple_blank_lines_experimental = false</w:t>
      </w:r>
    </w:p>
    <w:p/>
    <w:p>
      <w:r>
        <w:rPr>
          <w:b/>
          <w:color w:val="1F497D"/>
          <w:sz w:val="32"/>
        </w:rPr>
        <w:t>5. Mémoire persistante de Claude</w:t>
      </w:r>
    </w:p>
    <w:p>
      <w:r>
        <w:t>Un fichier de mémoire de projet a été créé dans le répertoire de mémoire de Claude pour ce projet. Il sera rechargé automatiquement dans les sessions futures.</w:t>
      </w:r>
    </w:p>
    <w:p>
      <w:pPr>
        <w:pStyle w:val="ListBullet"/>
      </w:pPr>
      <w:r>
        <w:rPr>
          <w:b/>
        </w:rPr>
        <w:t>Contenu :</w:t>
      </w:r>
      <w:r>
        <w:t xml:space="preserve"> Stack technique : .NET 8, WinForms, Zzz.App.Core, DevExpress, SQLite</w:t>
      </w:r>
    </w:p>
    <w:p>
      <w:pPr>
        <w:pStyle w:val="ListBullet"/>
      </w:pPr>
      <w:r>
        <w:t>Patron architectural MVP avec auto-enregistrement par réflexion</w:t>
      </w:r>
    </w:p>
    <w:p>
      <w:pPr>
        <w:pStyle w:val="ListBullet"/>
      </w:pPr>
      <w:r>
        <w:t>Règles importantes à ne pas oublier (DevExpress uniquement, pas de DI manuel)</w:t>
      </w:r>
    </w:p>
    <w:p>
      <w:pPr>
        <w:pStyle w:val="ListBullet"/>
      </w:pPr>
      <w:r>
        <w:t>Absence de git et de CI/CD</w:t>
      </w:r>
    </w:p>
    <w:p/>
    <w:p>
      <w:r>
        <w:rPr>
          <w:b/>
          <w:color w:val="1F497D"/>
          <w:sz w:val="32"/>
        </w:rPr>
        <w:t>6. Récapitulatif des fichiers créés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CLAUDE.md</w:t>
            </w:r>
          </w:p>
        </w:tc>
        <w:tc>
          <w:tcPr>
            <w:tcW w:type="dxa" w:w="4320"/>
          </w:tcPr>
          <w:p>
            <w:r>
              <w:t>Instructions persistantes pour Claude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.editorconfig</w:t>
            </w:r>
          </w:p>
        </w:tc>
        <w:tc>
          <w:tcPr>
            <w:tcW w:type="dxa" w:w="4320"/>
          </w:tcPr>
          <w:p>
            <w:r>
              <w:t>Règles de formatage C# pour dotnet format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.claude/settings.json</w:t>
            </w:r>
          </w:p>
        </w:tc>
        <w:tc>
          <w:tcPr>
            <w:tcW w:type="dxa" w:w="4320"/>
          </w:tcPr>
          <w:p>
            <w:r>
              <w:t>Configuration du hook PostToolUse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.claude/hooks/format-cs.ps1</w:t>
            </w:r>
          </w:p>
        </w:tc>
        <w:tc>
          <w:tcPr>
            <w:tcW w:type="dxa" w:w="4320"/>
          </w:tcPr>
          <w:p>
            <w:r>
              <w:t>Script PowerShell du hook de formatage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.claude/skills/add-feature/SKILL.md</w:t>
            </w:r>
          </w:p>
        </w:tc>
        <w:tc>
          <w:tcPr>
            <w:tcW w:type="dxa" w:w="4320"/>
          </w:tcPr>
          <w:p>
            <w:r>
              <w:t>Skill /add-feature — ajout d'un nouvel écran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.claude/skills/add-entity/SKILL.md</w:t>
            </w:r>
          </w:p>
        </w:tc>
        <w:tc>
          <w:tcPr>
            <w:tcW w:type="dxa" w:w="4320"/>
          </w:tcPr>
          <w:p>
            <w:r>
              <w:t>Skill /add-entity — ajout d'une entité BD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.claude/info/modif_par_init.docx</w:t>
            </w:r>
          </w:p>
        </w:tc>
        <w:tc>
          <w:tcPr>
            <w:tcW w:type="dxa" w:w="4320"/>
          </w:tcPr>
          <w:p>
            <w:r>
              <w:t>Ce document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Document généré automatiquement par Claude Code (/init) — Projet Cataloger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