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25FF9">
      <w:pPr>
        <w:pStyle w:val="31"/>
        <w:jc w:val="center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color w:val="1F497D"/>
          <w:sz w:val="48"/>
          <w:szCs w:val="48"/>
        </w:rPr>
        <w:t>JSONPlaceholder API 专项测试报告</w:t>
      </w:r>
    </w:p>
    <w:p w14:paraId="0BE9060E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F497D"/>
          <w:sz w:val="24"/>
          <w:szCs w:val="24"/>
        </w:rPr>
        <w:t>一、测试概述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320"/>
      </w:tblGrid>
      <w:tr w14:paraId="0C41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28639C1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项目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C9AAD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内容</w:t>
            </w:r>
          </w:p>
        </w:tc>
      </w:tr>
      <w:tr w14:paraId="25C2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6B6A5A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项目名称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3FAF4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JSONPlaceholder API 专项测试</w:t>
            </w:r>
          </w:p>
        </w:tc>
      </w:tr>
      <w:tr w14:paraId="531E8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14ED2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测试环境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09348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https://jsonplaceholder.typicode.com</w:t>
            </w:r>
          </w:p>
        </w:tc>
      </w:tr>
      <w:tr w14:paraId="0293B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92705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测试工具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5EDE1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Postman</w:t>
            </w:r>
          </w:p>
        </w:tc>
      </w:tr>
      <w:tr w14:paraId="5172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1BA7F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测试人员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DB05D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黄沛霖</w:t>
            </w:r>
          </w:p>
        </w:tc>
      </w:tr>
      <w:tr w14:paraId="392DB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DA0FF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测试日期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C749D4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2026-05-29</w:t>
            </w:r>
          </w:p>
        </w:tc>
      </w:tr>
      <w:tr w14:paraId="136C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14A7A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测试版本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DB74C1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v1.0</w:t>
            </w:r>
          </w:p>
        </w:tc>
      </w:tr>
    </w:tbl>
    <w:p w14:paraId="5FAC6BF1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F497D"/>
          <w:sz w:val="24"/>
          <w:szCs w:val="24"/>
        </w:rPr>
        <w:t>二、测试结果汇总</w:t>
      </w:r>
    </w:p>
    <w:p w14:paraId="1A9A09A8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本次测试共覆盖 50+ 条测试场景，通过 Collection Runner 批量执行，全部通过。</w:t>
      </w:r>
    </w:p>
    <w:p w14:paraId="6C5D18D7">
      <w:pPr>
        <w:pStyle w:val="4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1F497D"/>
          <w:sz w:val="22"/>
          <w:szCs w:val="22"/>
        </w:rPr>
        <w:t>2.1 按模块统计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5C2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C9EF42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模块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73075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请求数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AA7B1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测试场景</w:t>
            </w:r>
          </w:p>
        </w:tc>
      </w:tr>
      <w:tr w14:paraId="4EC3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BFF49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Posts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BEC14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92A94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CRUD + 分页 + 嵌套 + 自动生成数据</w:t>
            </w:r>
          </w:p>
        </w:tc>
      </w:tr>
      <w:tr w14:paraId="41FB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3F7025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Comments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CA45F4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A2F8F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列表/单条/分页/过滤/404</w:t>
            </w:r>
          </w:p>
        </w:tc>
      </w:tr>
      <w:tr w14:paraId="4F726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30070B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Albums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95C23E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0ECF7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CRUD + 嵌套 + 自动生成数据</w:t>
            </w:r>
          </w:p>
        </w:tc>
      </w:tr>
      <w:tr w14:paraId="02375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3D44BE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Photos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444C4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A9163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列表/单条/分页/过滤/404</w:t>
            </w:r>
          </w:p>
        </w:tc>
      </w:tr>
      <w:tr w14:paraId="2CA93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1DD44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AB96D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1B7D6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CRUD + 过滤 + 自动生成数据</w:t>
            </w:r>
          </w:p>
        </w:tc>
      </w:tr>
      <w:tr w14:paraId="78941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0FDBA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Users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A211C3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9563F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列表/单条/404/邮箱校验/嵌套关联</w:t>
            </w:r>
          </w:p>
        </w:tc>
      </w:tr>
      <w:tr w14:paraId="0BF9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482B24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合计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D0E9E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43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C3D63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50+ 条测试场景</w:t>
            </w:r>
          </w:p>
        </w:tc>
      </w:tr>
    </w:tbl>
    <w:p w14:paraId="5F45F59C">
      <w:pPr>
        <w:pStyle w:val="4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color w:val="1F497D"/>
          <w:sz w:val="22"/>
          <w:szCs w:val="22"/>
        </w:rPr>
        <w:t>2.2 按场景类型统计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2B8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70A6153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49522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说明</w:t>
            </w:r>
          </w:p>
        </w:tc>
      </w:tr>
      <w:tr w14:paraId="3F06F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967CC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正常场景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92C65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CRUD 操作、状态码校验、数据完整性</w:t>
            </w:r>
          </w:p>
        </w:tc>
      </w:tr>
      <w:tr w14:paraId="5A32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56620D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异常场景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0E482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404 响应、不存在的 ID</w:t>
            </w:r>
          </w:p>
        </w:tc>
      </w:tr>
      <w:tr w14:paraId="761D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2B703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高级场景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0CB2D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分页、过滤、嵌套资源路由</w:t>
            </w:r>
          </w:p>
        </w:tc>
      </w:tr>
      <w:tr w14:paraId="35F4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601D0C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自动生成数据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7EEC5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Pre-request Script 生成随机 title</w:t>
            </w:r>
          </w:p>
        </w:tc>
      </w:tr>
    </w:tbl>
    <w:p w14:paraId="449A736E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F497D"/>
          <w:sz w:val="24"/>
          <w:szCs w:val="24"/>
        </w:rPr>
        <w:t>三、测试覆盖范围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875"/>
        <w:gridCol w:w="634"/>
        <w:gridCol w:w="642"/>
        <w:gridCol w:w="535"/>
        <w:gridCol w:w="748"/>
        <w:gridCol w:w="854"/>
        <w:gridCol w:w="3302"/>
      </w:tblGrid>
      <w:tr w14:paraId="6B0E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E4C49C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资源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243B8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GET(列表)</w:t>
            </w:r>
          </w:p>
        </w:tc>
        <w:tc>
          <w:tcPr>
            <w:tcW w:w="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B9754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GET(单条)</w:t>
            </w:r>
          </w:p>
        </w:tc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17F67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ADC3D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PUT</w:t>
            </w: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A7085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PATCH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B6144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B7CB4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嵌套/过滤</w:t>
            </w:r>
          </w:p>
        </w:tc>
      </w:tr>
      <w:tr w14:paraId="2C779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F3BC8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  <w:lang w:val="en-US" w:eastAsia="zh-CN"/>
              </w:rPr>
              <w:t>/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posts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EA759A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6922C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8F34C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97020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9ABAE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67DCD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EAB47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/posts/:id/comments</w:t>
            </w:r>
          </w:p>
        </w:tc>
      </w:tr>
      <w:tr w14:paraId="0C5C2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E6827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comments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35A324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AFDFA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81697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64E00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325917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ADF31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5DCDB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?postId=1</w:t>
            </w:r>
          </w:p>
        </w:tc>
      </w:tr>
      <w:tr w14:paraId="4E3EA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39B65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albums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48257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1A36A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EA0D9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C17CB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B4793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7D57B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7C320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/albums/:id/photos</w:t>
            </w:r>
          </w:p>
        </w:tc>
      </w:tr>
      <w:tr w14:paraId="6BB4B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23B4F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photos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74D2E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F8684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9149E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BBADB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8CFDA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C79F5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66423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?albumId=1</w:t>
            </w:r>
          </w:p>
        </w:tc>
      </w:tr>
      <w:tr w14:paraId="7BC72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956C2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B65D3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08DC70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32A09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29A1C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9B283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E6519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9C800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?userId=1</w:t>
            </w:r>
          </w:p>
        </w:tc>
      </w:tr>
      <w:tr w14:paraId="179FA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243B9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users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DA7C7C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E4296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✓</w:t>
            </w:r>
          </w:p>
        </w:tc>
        <w:tc>
          <w:tcPr>
            <w:tcW w:w="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A7E99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8AE9D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92CD0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8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52531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-</w:t>
            </w:r>
          </w:p>
        </w:tc>
        <w:tc>
          <w:tcPr>
            <w:tcW w:w="3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46C62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/users/:id/posts,albums,todos</w:t>
            </w:r>
          </w:p>
        </w:tc>
      </w:tr>
    </w:tbl>
    <w:p w14:paraId="0847EE4A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F497D"/>
          <w:sz w:val="24"/>
          <w:szCs w:val="24"/>
        </w:rPr>
        <w:t>四、断言策略</w:t>
      </w:r>
    </w:p>
    <w:p w14:paraId="38C50370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每个请求包含 4 类断言：</w:t>
      </w:r>
    </w:p>
    <w:p w14:paraId="02BBEFEF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sz w:val="22"/>
          <w:szCs w:val="22"/>
        </w:rPr>
        <w:t>1. 状态码校验：</w:t>
      </w:r>
      <w:r>
        <w:rPr>
          <w:rFonts w:hint="eastAsia" w:ascii="宋体" w:hAnsi="宋体" w:eastAsia="宋体" w:cs="宋体"/>
          <w:sz w:val="22"/>
          <w:szCs w:val="22"/>
        </w:rPr>
        <w:t>验证 HTTP 响应码为 200 / 201 / 404</w:t>
      </w:r>
    </w:p>
    <w:p w14:paraId="0362C20A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sz w:val="22"/>
          <w:szCs w:val="22"/>
        </w:rPr>
        <w:t>2. 响应结构校验：</w:t>
      </w:r>
      <w:r>
        <w:rPr>
          <w:rFonts w:hint="eastAsia" w:ascii="宋体" w:hAnsi="宋体" w:eastAsia="宋体" w:cs="宋体"/>
          <w:sz w:val="22"/>
          <w:szCs w:val="22"/>
        </w:rPr>
        <w:t>验证返回数据包含必要字段</w:t>
      </w:r>
    </w:p>
    <w:p w14:paraId="710FDF3A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sz w:val="22"/>
          <w:szCs w:val="22"/>
        </w:rPr>
        <w:t>3. 数据类型校验：</w:t>
      </w:r>
      <w:r>
        <w:rPr>
          <w:rFonts w:hint="eastAsia" w:ascii="宋体" w:hAnsi="宋体" w:eastAsia="宋体" w:cs="宋体"/>
          <w:sz w:val="22"/>
          <w:szCs w:val="22"/>
        </w:rPr>
        <w:t>验证字段类型正确</w:t>
      </w:r>
    </w:p>
    <w:p w14:paraId="735AC31A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sz w:val="22"/>
          <w:szCs w:val="22"/>
        </w:rPr>
        <w:t>4. 字段值校验：</w:t>
      </w:r>
      <w:r>
        <w:rPr>
          <w:rFonts w:hint="eastAsia" w:ascii="宋体" w:hAnsi="宋体" w:eastAsia="宋体" w:cs="宋体"/>
          <w:sz w:val="22"/>
          <w:szCs w:val="22"/>
        </w:rPr>
        <w:t>验证请求与响应数据一致</w:t>
      </w:r>
    </w:p>
    <w:p w14:paraId="605C55EB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F497D"/>
          <w:sz w:val="24"/>
          <w:szCs w:val="24"/>
        </w:rPr>
        <w:t>五、发现的问题</w:t>
      </w:r>
    </w:p>
    <w:p w14:paraId="44EA6F4C">
      <w:pPr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本次测试发现 5 个问题，均为 JSONPlaceholder Mock API 的已知设计限制，非被测系统真实缺陷。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635"/>
        <w:gridCol w:w="1538"/>
        <w:gridCol w:w="2526"/>
        <w:gridCol w:w="1587"/>
      </w:tblGrid>
      <w:tr w14:paraId="344D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CA2EDA8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编号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6070C5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模块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DAEEC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严重程度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8B946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标题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77787F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状态</w:t>
            </w:r>
          </w:p>
        </w:tc>
      </w:tr>
      <w:tr w14:paraId="319B8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704754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BUG-001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F29D5B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Posts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1D023C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中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47908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POST /posts 缺少必填字段仍返回201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8D47B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已确认(API设计如此)</w:t>
            </w:r>
          </w:p>
        </w:tc>
      </w:tr>
      <w:tr w14:paraId="738B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6E772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BUG-002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4CF4FD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CF9E0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低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4DF9A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PUT /todos 返回数据不含请求体中的title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C8FC1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已确认(API模拟行为)</w:t>
            </w:r>
          </w:p>
        </w:tc>
      </w:tr>
      <w:tr w14:paraId="100A1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7374F4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BUG-003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6D802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Comments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29352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低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BC3B1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POST /comments 未持久化创建的评论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9EB46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已确认(Mock API限制)</w:t>
            </w:r>
          </w:p>
        </w:tc>
      </w:tr>
      <w:tr w14:paraId="0479A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F8E64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BUG-004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9DF003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全局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EBD22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低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C60FF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POST/PUT/PATCH/DELETE 操作不持久化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C01ED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已确认(Mock API设计)</w:t>
            </w:r>
          </w:p>
        </w:tc>
      </w:tr>
      <w:tr w14:paraId="1672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69CD4F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BUG-005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49E3B7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Users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FBABAE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信息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DA2E87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用户geo坐标精度不足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B4D55C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2"/>
                <w:szCs w:val="22"/>
              </w:rPr>
              <w:t>建议(Mock数据质量)</w:t>
            </w:r>
          </w:p>
        </w:tc>
      </w:tr>
    </w:tbl>
    <w:p w14:paraId="0196C2C4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F497D"/>
          <w:sz w:val="24"/>
          <w:szCs w:val="24"/>
        </w:rPr>
        <w:t>六、测试结论</w:t>
      </w:r>
    </w:p>
    <w:p w14:paraId="47275B0F">
      <w:pPr>
        <w:pStyle w:val="14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JSONPlaceholder API 的六大资源（posts、comments、albums、photos、todos、users）的读取接口功能正常，数据结构完整。</w:t>
      </w:r>
    </w:p>
    <w:p w14:paraId="4C049D51">
      <w:pPr>
        <w:pStyle w:val="14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支持写操作的资源的 CRUD 接口响应正确，状态码符合 RESTful 规范。</w:t>
      </w:r>
    </w:p>
    <w:p w14:paraId="0AFD0273">
      <w:pPr>
        <w:pStyle w:val="14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嵌套资源路由工作正常，数据关联关系正确。</w:t>
      </w:r>
    </w:p>
    <w:p w14:paraId="19F25398">
      <w:pPr>
        <w:pStyle w:val="14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分页和过滤功能正常。</w:t>
      </w:r>
    </w:p>
    <w:p w14:paraId="58F33FE2">
      <w:pPr>
        <w:pStyle w:val="14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每个请求均包含 4 类断言（状态码/结构/类型/值），断言覆盖完整。</w:t>
      </w:r>
    </w:p>
    <w:p w14:paraId="4D35AEF6">
      <w:pPr>
        <w:pStyle w:val="14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发现的问题均为 Mock API 的设计特点，不影响对 API 测试方法论的验证。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BC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873</Words>
  <Characters>1708</Characters>
  <Lines>0</Lines>
  <Paragraphs>0</Paragraphs>
  <TotalTime>5</TotalTime>
  <ScaleCrop>false</ScaleCrop>
  <LinksUpToDate>false</LinksUpToDate>
  <CharactersWithSpaces>1800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花花.</cp:lastModifiedBy>
  <dcterms:modified xsi:type="dcterms:W3CDTF">2026-05-29T12:35:06Z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eyJoZGlkIjoiMzYxOTkzNmI4NzBlMzljZmNiZTQ5ODAwNmE2ZDFhYWUiLCJ1c2VySWQiOiIxMTM4ODk1MTY2In0=</vt:lpwstr>
  </property>
  <property fmtid="{D5CDD505-2E9C-101B-9397-08002B2CF9AE}" pid="3" name="KSOProductBuildVer">
    <vt:lpwstr>2052-12.1.0.26375</vt:lpwstr>
  </property>
  <property fmtid="{D5CDD505-2E9C-101B-9397-08002B2CF9AE}" pid="4" name="ICV">
    <vt:lpwstr>E72E810EB6D84647BE1F008356B12D93_12</vt:lpwstr>
  </property>
</Properties>
</file>