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5C3F"/>
          <w:sz w:val="40"/>
        </w:rPr>
        <w:t>MODUL PRAKTIKUM</w:t>
        <w:br/>
        <w:t>PENENTUAN ARAH KIBLAT</w:t>
      </w:r>
    </w:p>
    <w:p>
      <w:pPr>
        <w:jc w:val="center"/>
      </w:pPr>
      <w:r>
        <w:rPr>
          <w:sz w:val="26"/>
        </w:rPr>
        <w:t>Metode Selisih Azimuth Matahari Harian (Rashdul Qiblah Harian)</w:t>
      </w:r>
    </w:p>
    <w:p>
      <w:pPr>
        <w:jc w:val="center"/>
      </w:pPr>
      <w:r>
        <w:rPr>
          <w:sz w:val="22"/>
        </w:rPr>
        <w:t>Program Studi Ilmu Falak</w:t>
        <w:br/>
        <w:t>(isi nama perguruan tinggi)</w:t>
        <w:br/>
        <w:t>Tahun 2026</w:t>
      </w:r>
    </w:p>
    <w:p/>
    <w:p>
      <w:pPr>
        <w:pStyle w:val="Heading1"/>
      </w:pPr>
      <w:r>
        <w:t>A. Capaian Pembelajaran</w:t>
      </w:r>
    </w:p>
    <w:p>
      <w:r>
        <w:rPr>
          <w:b w:val="0"/>
          <w:i w:val="0"/>
          <w:sz w:val="22"/>
        </w:rPr>
        <w:t>Setelah menyelesaikan praktikum ini, mahasiswa mampu:</w:t>
      </w:r>
    </w:p>
    <w:p>
      <w:pPr>
        <w:pStyle w:val="ListBullet"/>
      </w:pPr>
      <w:r>
        <w:t>Menjelaskan konsep azimuth Kiblat dan metode penentuan arah Kiblat berbasis Matahari.</w:t>
      </w:r>
    </w:p>
    <w:p>
      <w:pPr>
        <w:pStyle w:val="ListBullet"/>
      </w:pPr>
      <w:r>
        <w:t>Menghitung azimuth Kiblat suatu lokasi dan menentukan waktu eksekusi bayangan Matahari.</w:t>
      </w:r>
    </w:p>
    <w:p>
      <w:pPr>
        <w:pStyle w:val="ListBullet"/>
      </w:pPr>
      <w:r>
        <w:t>Melakukan pengukuran arah Kiblat di lapangan dengan tongkat, waterpass, dan busur derajat.</w:t>
      </w:r>
    </w:p>
    <w:p>
      <w:pPr>
        <w:pStyle w:val="ListBullet"/>
      </w:pPr>
      <w:r>
        <w:t>Mengevaluasi ketelitian hasil serta membandingkannya antar sesi (pagi dan sore).</w:t>
      </w:r>
    </w:p>
    <w:p>
      <w:pPr>
        <w:pStyle w:val="Heading1"/>
      </w:pPr>
      <w:r>
        <w:t>B. Dasar Teori</w:t>
      </w:r>
    </w:p>
    <w:p>
      <w:r>
        <w:rPr>
          <w:b w:val="0"/>
          <w:i w:val="0"/>
          <w:sz w:val="22"/>
        </w:rPr>
        <w:t>Arah Kiblat adalah arah menuju Kakbah (Masjidil Haram, Makkah) dari suatu titik di permukaan Bumi, dinyatakan sebagai azimuth: sudut yang diukur dari Utara sejati searah jarum jam (0°–360°).</w:t>
      </w:r>
    </w:p>
    <w:p>
      <w:pPr>
        <w:pStyle w:val="Heading2"/>
      </w:pPr>
      <w:r>
        <w:t>B.1 Azimuth Kiblat (lingkaran besar)</w:t>
      </w:r>
    </w:p>
    <w:p>
      <w:r>
        <w:rPr>
          <w:b w:val="0"/>
          <w:i w:val="0"/>
          <w:sz w:val="22"/>
        </w:rPr>
        <w:t>Dengan lintang pengamat φ, bujur λ, serta koordinat Kakbah (φ_K = 21°25'21,17" LU; λ_K = 39°49'34,56" BT), azimuth Kiblat A_k dihitung dengan rumus initial bearing:</w:t>
      </w:r>
    </w:p>
    <w:p>
      <w:r>
        <w:rPr>
          <w:b w:val="0"/>
          <w:i/>
          <w:sz w:val="22"/>
        </w:rPr>
        <w:t>Δλ = λ_K − λ</w:t>
      </w:r>
    </w:p>
    <w:p>
      <w:r>
        <w:rPr>
          <w:b w:val="0"/>
          <w:i/>
          <w:sz w:val="22"/>
        </w:rPr>
        <w:t>A_k = atan2( sin Δλ ,  cos φ · tan φ_K − sin φ · cos Δλ )   (mod 360°)</w:t>
      </w:r>
    </w:p>
    <w:p>
      <w:pPr>
        <w:pStyle w:val="Heading2"/>
      </w:pPr>
      <w:r>
        <w:t>B.2 Metode Selisih Azimuth Matahari Harian</w:t>
      </w:r>
    </w:p>
    <w:p>
      <w:r>
        <w:rPr>
          <w:b w:val="0"/>
          <w:i w:val="0"/>
          <w:sz w:val="22"/>
        </w:rPr>
        <w:t>Bayangan tongkat tegak selalu berlawanan arah dengan Matahari (azimuth bayangan = azimuth Matahari + 180°). Bila kita ingin memperoleh garis Kiblat dengan memutar busur sebesar ΔA dari garis bayangan, maka azimuth Matahari yang dituju (A_s) adalah:</w:t>
      </w:r>
    </w:p>
    <w:p>
      <w:r>
        <w:rPr>
          <w:b w:val="0"/>
          <w:i/>
          <w:sz w:val="22"/>
        </w:rPr>
        <w:t>Sesi Pagi : A_s = (A_k − 180° − ΔA) mod 360°   → putar ΔA ke KANAN (searah jarum jam)</w:t>
      </w:r>
    </w:p>
    <w:p>
      <w:r>
        <w:rPr>
          <w:b w:val="0"/>
          <w:i/>
          <w:sz w:val="22"/>
        </w:rPr>
        <w:t>Sesi Sore : A_s = (A_k + ΔA − 180°) mod 360°   → putar ΔA ke KIRI (berlawanan jarum jam)</w:t>
      </w:r>
    </w:p>
    <w:p>
      <w:r>
        <w:rPr>
          <w:b w:val="0"/>
          <w:i w:val="0"/>
          <w:sz w:val="22"/>
        </w:rPr>
        <w:t>Aplikasi mencari waktu (hingga detik) saat azimuth Matahari sama dengan A_s.</w:t>
      </w:r>
    </w:p>
    <w:p>
      <w:pPr>
        <w:pStyle w:val="Heading2"/>
      </w:pPr>
      <w:r>
        <w:t>B.3 Rashdul Qiblah Harian (tanpa busur, ΔA = 0)</w:t>
      </w:r>
    </w:p>
    <w:p>
      <w:r>
        <w:rPr>
          <w:b w:val="0"/>
          <w:i w:val="0"/>
          <w:sz w:val="22"/>
        </w:rPr>
        <w:t>Pada saat tertentu, bayangan tongkat langsung menjadi garis Kiblat tanpa busur:</w:t>
      </w:r>
    </w:p>
    <w:p>
      <w:pPr>
        <w:pStyle w:val="ListBullet"/>
      </w:pPr>
      <w:r>
        <w:t>Searah: azimuth Matahari = A_k. Matahari tepat di arah Kiblat; bayangan berlawanan Kiblat, sehingga garis dari ujung bayangan menuju pangkal (lalu ke Matahari) = arah Kiblat.</w:t>
      </w:r>
    </w:p>
    <w:p>
      <w:pPr>
        <w:pStyle w:val="ListBullet"/>
      </w:pPr>
      <w:r>
        <w:t>Sebaliknya (180°): azimuth Matahari = A_k + 180°. Matahari membelakangi Kiblat; bayangan menunjuk tepat ke Kiblat (garis pangkal→ujung bayangan = arah Kiblat).</w:t>
      </w:r>
    </w:p>
    <w:p>
      <w:pPr>
        <w:pStyle w:val="Heading2"/>
      </w:pPr>
      <w:r>
        <w:t>B.4 Panjang Bayangan</w:t>
      </w:r>
    </w:p>
    <w:p>
      <w:r>
        <w:rPr>
          <w:b w:val="0"/>
          <w:i/>
          <w:sz w:val="22"/>
        </w:rPr>
        <w:t>L = tinggi_tongkat / tan(altitude Matahari)</w:t>
      </w:r>
    </w:p>
    <w:p>
      <w:pPr>
        <w:pStyle w:val="Heading2"/>
      </w:pPr>
      <w:r>
        <w:t>B.5 Sumber Data</w:t>
      </w:r>
    </w:p>
    <w:p>
      <w:r>
        <w:rPr>
          <w:b w:val="0"/>
          <w:i w:val="0"/>
          <w:sz w:val="22"/>
        </w:rPr>
        <w:t>Posisi Matahari dihitung dengan efemeris NASA/JPL DE440s melalui pustaka Skyfield (posisi apparent, terkoreksi light-time dan aberasi). Koordinat Kakbah mengacu pada acuan resmi Kementerian Agama RI.</w:t>
      </w:r>
    </w:p>
    <w:p>
      <w:pPr>
        <w:pStyle w:val="Heading1"/>
      </w:pPr>
      <w:r>
        <w:t>C. Alat dan Bahan</w:t>
      </w:r>
    </w:p>
    <w:p>
      <w:pPr>
        <w:pStyle w:val="ListBullet"/>
      </w:pPr>
      <w:r>
        <w:t>Aplikasi penentu arah Kiblat (web) dan perangkat dengan koneksi internet.</w:t>
      </w:r>
    </w:p>
    <w:p>
      <w:pPr>
        <w:pStyle w:val="ListBullet"/>
      </w:pPr>
      <w:r>
        <w:t>Papan datar / lantai rata sebagai bidang gambar.</w:t>
      </w:r>
    </w:p>
    <w:p>
      <w:pPr>
        <w:pStyle w:val="ListBullet"/>
      </w:pPr>
      <w:r>
        <w:t>Tongkat/gnomon lurus, atau benang berbandul (unting-unting) yang digantung tegak.</w:t>
      </w:r>
    </w:p>
    <w:p>
      <w:pPr>
        <w:pStyle w:val="ListBullet"/>
      </w:pPr>
      <w:r>
        <w:t>Waterpass (nivo) untuk meratakan bidang.</w:t>
      </w:r>
    </w:p>
    <w:p>
      <w:pPr>
        <w:pStyle w:val="ListBullet"/>
      </w:pPr>
      <w:r>
        <w:t>Busur derajat berukuran besar (jari-jari besar lebih teliti).</w:t>
      </w:r>
    </w:p>
    <w:p>
      <w:pPr>
        <w:pStyle w:val="ListBullet"/>
      </w:pPr>
      <w:r>
        <w:t>Penggaris panjang / benang lurus, spidol/pensil penanda, dan jam yang akurat.</w:t>
      </w:r>
    </w:p>
    <w:p>
      <w:pPr>
        <w:pStyle w:val="Heading1"/>
      </w:pPr>
      <w:r>
        <w:t>D. Prosedur Praktikum</w:t>
      </w:r>
    </w:p>
    <w:p>
      <w:pPr>
        <w:pStyle w:val="Heading2"/>
      </w:pPr>
      <w:r>
        <w:t>D.1 Persiapan (menggunakan aplikasi)</w:t>
      </w:r>
    </w:p>
    <w:p>
      <w:pPr>
        <w:pStyle w:val="ListNumber"/>
      </w:pPr>
      <w:r>
        <w:t>Masukkan lokasi (pilih kota, tempel koordinat Google Maps, atau isi DMS) dan tanggal.</w:t>
      </w:r>
    </w:p>
    <w:p>
      <w:pPr>
        <w:pStyle w:val="ListNumber"/>
      </w:pPr>
      <w:r>
        <w:t>Periksa zona waktu sudah benar; perhatikan peringatan bila tidak cocok dengan bujur.</w:t>
      </w:r>
    </w:p>
    <w:p>
      <w:pPr>
        <w:pStyle w:val="ListNumber"/>
      </w:pPr>
      <w:r>
        <w:t>Klik Hitung. Aplikasi menampilkan Azimuth Kiblat (A_k) dan daftar semua waktu peluang.</w:t>
      </w:r>
    </w:p>
    <w:p>
      <w:pPr>
        <w:pStyle w:val="ListNumber"/>
      </w:pPr>
      <w:r>
        <w:t>Pilih satu waktu (default: terdekat). Catat waktu eksekusi, ΔA, altitude, dan panjang bayangan.</w:t>
      </w:r>
    </w:p>
    <w:p>
      <w:pPr>
        <w:pStyle w:val="Heading2"/>
      </w:pPr>
      <w:r>
        <w:t>D.2 Persiapan lapangan</w:t>
      </w:r>
    </w:p>
    <w:p>
      <w:pPr>
        <w:pStyle w:val="ListNumber"/>
      </w:pPr>
      <w:r>
        <w:t>Ratakan papan/bidang dengan waterpass ke dua arah hingga benar-benar datar.</w:t>
      </w:r>
    </w:p>
    <w:p>
      <w:pPr>
        <w:pStyle w:val="ListNumber"/>
      </w:pPr>
      <w:r>
        <w:t>Pasang tongkat tegak lurus 90°; verifikasi ketegakan dengan unting-unting, bukan kira-kira.</w:t>
      </w:r>
    </w:p>
    <w:p>
      <w:pPr>
        <w:pStyle w:val="ListNumber"/>
      </w:pPr>
      <w:r>
        <w:t>Pastikan langit cerah dan bayangan tampak jelas.</w:t>
      </w:r>
    </w:p>
    <w:p>
      <w:pPr>
        <w:pStyle w:val="Heading2"/>
      </w:pPr>
      <w:r>
        <w:t>D.3 Eksekusi (metode busur ΔA)</w:t>
      </w:r>
    </w:p>
    <w:p>
      <w:pPr>
        <w:pStyle w:val="ListNumber"/>
      </w:pPr>
      <w:r>
        <w:t>Aktifkan hitung mundur bersuara pada aplikasi (tersinkron waktu resmi BMKG bila online).</w:t>
      </w:r>
    </w:p>
    <w:p>
      <w:pPr>
        <w:pStyle w:val="ListNumber"/>
      </w:pPr>
      <w:r>
        <w:t>Tepat pada aba-aba, tandai pangkal tongkat (O) dan ujung bayangan (B).</w:t>
      </w:r>
    </w:p>
    <w:p>
      <w:pPr>
        <w:pStyle w:val="ListNumber"/>
      </w:pPr>
      <w:r>
        <w:t>Tempelkan busur dengan 0° berimpit pada garis O→B (menghadap ujung bayangan).</w:t>
      </w:r>
    </w:p>
    <w:p>
      <w:pPr>
        <w:pStyle w:val="ListNumber"/>
      </w:pPr>
      <w:r>
        <w:t>Putar sebesar ΔA ke arah yang ditunjukkan (KANAN untuk pagi, KIRI untuk sore).</w:t>
      </w:r>
    </w:p>
    <w:p>
      <w:pPr>
        <w:pStyle w:val="ListNumber"/>
      </w:pPr>
      <w:r>
        <w:t>Tarik garis dari O melewati angka tersebut — itulah arah Kiblat sejati.</w:t>
      </w:r>
    </w:p>
    <w:p>
      <w:pPr>
        <w:pStyle w:val="Heading2"/>
      </w:pPr>
      <w:r>
        <w:t>D.4 Metode Rashdul Qiblah harian (tanpa busur)</w:t>
      </w:r>
    </w:p>
    <w:p>
      <w:r>
        <w:rPr>
          <w:b w:val="0"/>
          <w:i w:val="0"/>
          <w:sz w:val="22"/>
        </w:rPr>
        <w:t>Bila pada tanggal itu tersedia momen Rashdul Qiblah harian, cukup tandai garis bayangan pada waktu yang ditentukan: untuk kasus 'sebaliknya', garis pangkal→ujung bayangan langsung menjadi arah Kiblat; untuk kasus 'searah', arah Kiblat adalah kebalikan bayangan (menuju Matahari).</w:t>
      </w:r>
    </w:p>
    <w:p>
      <w:pPr>
        <w:pStyle w:val="Heading1"/>
      </w:pPr>
      <w:r>
        <w:t>E. Teknik Meningkatkan Ketelitian</w:t>
      </w:r>
    </w:p>
    <w:p>
      <w:r>
        <w:rPr>
          <w:b w:val="0"/>
          <w:i w:val="0"/>
          <w:sz w:val="22"/>
        </w:rPr>
        <w:t>Perhitungan aplikasi sudah berpresisi tinggi; ketelitian akhir ditentukan oleh teknik pengukuran. Untuk mendekati ketelitian teodolit:</w:t>
      </w:r>
    </w:p>
    <w:p>
      <w:pPr>
        <w:pStyle w:val="ListBullet"/>
      </w:pPr>
      <w:r>
        <w:t>Tandai TENGAH kepenumbraan bayangan, bukan tepi tajamnya — karena Matahari berupa piringan selebar ~0,5°, ujung bayangan selalu sedikit kabur.</w:t>
      </w:r>
    </w:p>
    <w:p>
      <w:pPr>
        <w:pStyle w:val="ListBullet"/>
      </w:pPr>
      <w:r>
        <w:t>Gunakan bayangan yang cukup panjang dan tarik garis dengan benang/penggaris panjang; galat sudut mengecil seiring bertambahnya panjang garis.</w:t>
      </w:r>
    </w:p>
    <w:p>
      <w:pPr>
        <w:pStyle w:val="ListBullet"/>
      </w:pPr>
      <w:r>
        <w:t>Lakukan beberapa pengukuran (mis. pagi dan sore), lalu rata-ratakan dan periksa konsistensinya; kesesuaian pagi–sore menjadi bukti keandalan.</w:t>
      </w:r>
    </w:p>
    <w:p>
      <w:pPr>
        <w:pStyle w:val="ListBullet"/>
      </w:pPr>
      <w:r>
        <w:t>Pilih altitude Matahari sedang (±20°–45°) agar bayangan tidak terlalu panjang/pendek; hindari saat Matahari sangat rendah (refraksi dan fatamorgana).</w:t>
      </w:r>
    </w:p>
    <w:p>
      <w:pPr>
        <w:pStyle w:val="ListBullet"/>
      </w:pPr>
      <w:r>
        <w:t>Pastikan bidang benar-benar datar (waterpass dua arah) dan tongkat benar-benar tegak (unting-unting); kesalahan kecil di sini berdampak langsung pada arah.</w:t>
      </w:r>
    </w:p>
    <w:p>
      <w:pPr>
        <w:pStyle w:val="Heading1"/>
      </w:pPr>
      <w:r>
        <w:t>F. Lembar Kerja / Data Pengamatan</w:t>
      </w:r>
    </w:p>
    <w:p>
      <w:r>
        <w:rPr>
          <w:b w:val="0"/>
          <w:i w:val="0"/>
          <w:sz w:val="22"/>
        </w:rPr>
        <w:t>Isilah tabel berikut saat praktikum: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Waktu Eksekusi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Sesi</w:t>
            </w:r>
          </w:p>
        </w:tc>
        <w:tc>
          <w:tcPr>
            <w:tcW w:type="dxa" w:w="1234"/>
          </w:tcPr>
          <w:p>
            <w:r>
              <w:rPr>
                <w:b/>
              </w:rPr>
              <w:t>ΔA (°)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Altitude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Panjang Bayangan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Data lokasi:  Lintang = ................   Bujur = ................   Elevasi = .......  Zona waktu = .......</w:t>
      </w:r>
    </w:p>
    <w:p>
      <w:r>
        <w:rPr>
          <w:b w:val="0"/>
          <w:i w:val="0"/>
          <w:sz w:val="22"/>
        </w:rPr>
        <w:t>Azimuth Kiblat hasil hitung (A_k) = ....................</w:t>
      </w:r>
    </w:p>
    <w:p>
      <w:pPr>
        <w:pStyle w:val="Heading1"/>
      </w:pPr>
      <w:r>
        <w:t>G. Analisis dan Pembahasan</w:t>
      </w:r>
    </w:p>
    <w:p>
      <w:pPr>
        <w:pStyle w:val="ListNumber"/>
      </w:pPr>
      <w:r>
        <w:t>Bandingkan arah Kiblat hasil sesi pagi dan sore. Berapa selisihnya? Apa penyebab beda?</w:t>
      </w:r>
    </w:p>
    <w:p>
      <w:pPr>
        <w:pStyle w:val="ListNumber"/>
      </w:pPr>
      <w:r>
        <w:t>Bandingkan hasil pengukuran bayangan dengan pembacaan kompas (setelah koreksi deklinasi magnetik). Mana yang lebih konsisten, mengapa?</w:t>
      </w:r>
    </w:p>
    <w:p>
      <w:pPr>
        <w:pStyle w:val="ListNumber"/>
      </w:pPr>
      <w:r>
        <w:t>Diskusikan sumber-sumber galat pada pengukuranmu dan cara menekannya.</w:t>
      </w:r>
    </w:p>
    <w:p>
      <w:pPr>
        <w:pStyle w:val="Heading1"/>
      </w:pPr>
      <w:r>
        <w:t>H. Tugas</w:t>
      </w:r>
    </w:p>
    <w:p>
      <w:pPr>
        <w:pStyle w:val="ListNumber"/>
      </w:pPr>
      <w:r>
        <w:t>Susun laporan praktikum (gunakan fitur unduh laporan PDF pada aplikasi sebagai lampiran).</w:t>
      </w:r>
    </w:p>
    <w:p>
      <w:pPr>
        <w:pStyle w:val="ListNumber"/>
      </w:pPr>
      <w:r>
        <w:t>Hitung selisih arah Kiblat pagi vs sore dalam derajat dan menit busur.</w:t>
      </w:r>
    </w:p>
    <w:p>
      <w:pPr>
        <w:pStyle w:val="ListNumber"/>
      </w:pPr>
      <w:r>
        <w:t>Jelaskan mengapa metode bayangan Matahari bebas dari galat medan magnet.</w:t>
      </w:r>
    </w:p>
    <w:p>
      <w:pPr>
        <w:pStyle w:val="Heading1"/>
      </w:pPr>
      <w:r>
        <w:t>I. Catatan Keselamatan</w:t>
      </w:r>
    </w:p>
    <w:p>
      <w:pPr>
        <w:pStyle w:val="ListBullet"/>
      </w:pPr>
      <w:r>
        <w:t>Jangan menatap Matahari secara langsung.</w:t>
      </w:r>
    </w:p>
    <w:p>
      <w:pPr>
        <w:pStyle w:val="ListBullet"/>
      </w:pPr>
      <w:r>
        <w:t>Lakukan di permukaan stabil; hati-hati terhadap panas dan dehidrasi saat di lapangan.</w:t>
      </w:r>
    </w:p>
    <w:p>
      <w:pPr>
        <w:pStyle w:val="Heading1"/>
      </w:pPr>
      <w:r>
        <w:t>Lampiran: Contoh Ilustrasi Simulasi</w:t>
      </w:r>
    </w:p>
    <w:p>
      <w:r>
        <w:drawing>
          <wp:inline xmlns:a="http://schemas.openxmlformats.org/drawingml/2006/main" xmlns:pic="http://schemas.openxmlformats.org/drawingml/2006/picture">
            <wp:extent cx="5669280" cy="3103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_si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3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Contoh simulasi: tampak samping (tongkat–bayangan) dan tampak atas (busur dari garis bayangan ke arah Kiblat).</w:t>
      </w:r>
    </w:p>
    <w:p>
      <w:pPr>
        <w:pStyle w:val="Heading1"/>
      </w:pPr>
      <w:r>
        <w:t>Daftar Pustaka</w:t>
      </w:r>
    </w:p>
    <w:p>
      <w:r>
        <w:rPr>
          <w:b w:val="0"/>
          <w:i w:val="0"/>
          <w:sz w:val="22"/>
        </w:rPr>
        <w:t>Park, R. S., dkk. (2021). The JPL Planetary and Lunar Ephemerides DE440 and DE441. The Astronomical Journal.</w:t>
      </w:r>
    </w:p>
    <w:p>
      <w:r>
        <w:rPr>
          <w:b w:val="0"/>
          <w:i w:val="0"/>
          <w:sz w:val="22"/>
        </w:rPr>
        <w:t>Rhodes, B. Skyfield: High precision research-grade positions for planets and Earth satellites.</w:t>
      </w:r>
    </w:p>
    <w:p>
      <w:r>
        <w:rPr>
          <w:b w:val="0"/>
          <w:i w:val="0"/>
          <w:sz w:val="22"/>
        </w:rPr>
        <w:t>Kementerian Agama Republik Indonesia. Koordinat Kakbah dan pedoman hisab arah Kiblat.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