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9F119" w14:textId="77777777" w:rsidR="002E4F8B" w:rsidRDefault="002E4F8B" w:rsidP="002E4F8B">
      <w:pPr>
        <w:spacing w:after="140" w:line="320" w:lineRule="auto"/>
        <w:jc w:val="center"/>
      </w:pPr>
      <w:r>
        <w:rPr>
          <w:b/>
          <w:bCs/>
          <w:sz w:val="44"/>
          <w:szCs w:val="44"/>
        </w:rPr>
        <w:t>CODEPHOENIX PRODUCTIVITY TOOLKIT</w:t>
      </w:r>
    </w:p>
    <w:p w14:paraId="23531ED6" w14:textId="77777777" w:rsidR="002E4F8B" w:rsidRDefault="002E4F8B" w:rsidP="002E4F8B">
      <w:pPr>
        <w:spacing w:after="640" w:line="320" w:lineRule="auto"/>
        <w:jc w:val="center"/>
      </w:pPr>
      <w:r>
        <w:rPr>
          <w:i/>
          <w:iCs/>
          <w:sz w:val="26"/>
          <w:szCs w:val="26"/>
        </w:rPr>
        <w:t xml:space="preserve">An Integrated Web Platform for Task Management, Habit Tracking, Focus Sessions and Real-Time </w:t>
      </w:r>
      <w:proofErr w:type="spellStart"/>
      <w:r>
        <w:rPr>
          <w:i/>
          <w:iCs/>
          <w:sz w:val="26"/>
          <w:szCs w:val="26"/>
        </w:rPr>
        <w:t>Cowork</w:t>
      </w:r>
      <w:proofErr w:type="spellEnd"/>
      <w:r>
        <w:rPr>
          <w:i/>
          <w:iCs/>
          <w:sz w:val="26"/>
          <w:szCs w:val="26"/>
        </w:rPr>
        <w:t xml:space="preserve"> Rooms</w:t>
      </w:r>
    </w:p>
    <w:p w14:paraId="51D5CE6D" w14:textId="2C2BF8A5" w:rsidR="002E4F8B" w:rsidRDefault="002E4F8B" w:rsidP="002E4F8B">
      <w:pPr>
        <w:spacing w:after="200" w:line="300" w:lineRule="auto"/>
        <w:jc w:val="center"/>
        <w:rPr>
          <w:b/>
          <w:bCs/>
          <w:sz w:val="30"/>
          <w:szCs w:val="30"/>
        </w:rPr>
      </w:pPr>
      <w:r>
        <w:rPr>
          <w:b/>
          <w:bCs/>
          <w:sz w:val="30"/>
          <w:szCs w:val="30"/>
        </w:rPr>
        <w:t>Local Installation Guide</w:t>
      </w:r>
    </w:p>
    <w:p w14:paraId="204EF7D9" w14:textId="1C85BDFA" w:rsidR="002E4F8B" w:rsidRDefault="002E4F8B" w:rsidP="002E4F8B">
      <w:pPr>
        <w:spacing w:after="200" w:line="300" w:lineRule="auto"/>
        <w:jc w:val="center"/>
      </w:pPr>
      <w:r>
        <w:t>Submitted by</w:t>
      </w:r>
    </w:p>
    <w:p w14:paraId="1086FA21" w14:textId="77777777" w:rsidR="002E4F8B" w:rsidRDefault="002E4F8B" w:rsidP="002E4F8B">
      <w:pPr>
        <w:spacing w:after="80" w:line="300" w:lineRule="auto"/>
        <w:jc w:val="center"/>
      </w:pPr>
      <w:r>
        <w:rPr>
          <w:b/>
          <w:bCs/>
        </w:rPr>
        <w:t>Muhammad Mohid Alam (2023EBCS161)</w:t>
      </w:r>
    </w:p>
    <w:p w14:paraId="2536839B" w14:textId="77777777" w:rsidR="002E4F8B" w:rsidRDefault="002E4F8B" w:rsidP="002E4F8B">
      <w:pPr>
        <w:spacing w:after="80" w:line="300" w:lineRule="auto"/>
        <w:jc w:val="center"/>
      </w:pPr>
      <w:r>
        <w:rPr>
          <w:b/>
          <w:bCs/>
        </w:rPr>
        <w:t>Sharad Bhamidipati (2023EBCS373)</w:t>
      </w:r>
    </w:p>
    <w:p w14:paraId="37638CF4" w14:textId="77777777" w:rsidR="002E4F8B" w:rsidRDefault="002E4F8B" w:rsidP="002E4F8B">
      <w:pPr>
        <w:spacing w:after="80" w:line="300" w:lineRule="auto"/>
        <w:jc w:val="center"/>
      </w:pPr>
      <w:r>
        <w:rPr>
          <w:b/>
          <w:bCs/>
        </w:rPr>
        <w:t>Anurag Suman (2023EBCS082)</w:t>
      </w:r>
    </w:p>
    <w:p w14:paraId="01233699" w14:textId="77777777" w:rsidR="002E4F8B" w:rsidRDefault="002E4F8B" w:rsidP="002E4F8B">
      <w:pPr>
        <w:spacing w:after="80" w:line="300" w:lineRule="auto"/>
        <w:jc w:val="center"/>
      </w:pPr>
      <w:r>
        <w:rPr>
          <w:b/>
          <w:bCs/>
        </w:rPr>
        <w:t>Shayma Arif (2023EBCS506)</w:t>
      </w:r>
    </w:p>
    <w:p w14:paraId="3EF249C6" w14:textId="77777777" w:rsidR="002E4F8B" w:rsidRDefault="002E4F8B" w:rsidP="002E4F8B">
      <w:pPr>
        <w:spacing w:before="220" w:after="560" w:line="300" w:lineRule="auto"/>
        <w:jc w:val="center"/>
      </w:pPr>
      <w:r>
        <w:t>Group No. 129 (Code Phoenix)</w:t>
      </w:r>
    </w:p>
    <w:p w14:paraId="700501A0" w14:textId="77777777" w:rsidR="002E4F8B" w:rsidRDefault="002E4F8B" w:rsidP="002E4F8B">
      <w:pPr>
        <w:spacing w:after="100" w:line="300" w:lineRule="auto"/>
        <w:jc w:val="center"/>
      </w:pPr>
      <w:r>
        <w:t>Program: BSc Computer Science (Online Mode)</w:t>
      </w:r>
    </w:p>
    <w:p w14:paraId="0B1C547C" w14:textId="77777777" w:rsidR="002E4F8B" w:rsidRDefault="002E4F8B" w:rsidP="002E4F8B">
      <w:pPr>
        <w:spacing w:after="100" w:line="300" w:lineRule="auto"/>
        <w:jc w:val="center"/>
      </w:pPr>
      <w:r>
        <w:t xml:space="preserve">Institution: BITS Pilani, Work Integrated Learning </w:t>
      </w:r>
      <w:proofErr w:type="spellStart"/>
      <w:r>
        <w:t>Programmes</w:t>
      </w:r>
      <w:proofErr w:type="spellEnd"/>
    </w:p>
    <w:p w14:paraId="58E1C82D" w14:textId="77777777" w:rsidR="002E4F8B" w:rsidRDefault="002E4F8B" w:rsidP="002E4F8B">
      <w:pPr>
        <w:spacing w:after="100" w:line="300" w:lineRule="auto"/>
        <w:jc w:val="center"/>
      </w:pPr>
      <w:r>
        <w:t>Academic Year: 2025-2026</w:t>
      </w:r>
    </w:p>
    <w:p w14:paraId="68C949DA" w14:textId="77777777" w:rsidR="002E4F8B" w:rsidRDefault="002E4F8B" w:rsidP="002E4F8B">
      <w:pPr>
        <w:spacing w:after="100" w:line="300" w:lineRule="auto"/>
        <w:jc w:val="center"/>
      </w:pPr>
      <w:r>
        <w:t>Internal Supervisor: Raghu Babu</w:t>
      </w:r>
    </w:p>
    <w:p w14:paraId="0C37C938" w14:textId="77777777" w:rsidR="00681CEB" w:rsidRDefault="00681CEB"/>
    <w:p w14:paraId="34C2F18D" w14:textId="77777777" w:rsidR="002E4F8B" w:rsidRDefault="002E4F8B"/>
    <w:p w14:paraId="262D6773" w14:textId="77777777" w:rsidR="002E4F8B" w:rsidRDefault="002E4F8B"/>
    <w:p w14:paraId="3F2C9542" w14:textId="77777777" w:rsidR="002E4F8B" w:rsidRDefault="002E4F8B"/>
    <w:p w14:paraId="017BE9BB" w14:textId="77777777" w:rsidR="002E4F8B" w:rsidRDefault="002E4F8B"/>
    <w:p w14:paraId="01398D7C" w14:textId="77777777" w:rsidR="002E4F8B" w:rsidRDefault="002E4F8B"/>
    <w:p w14:paraId="409AB1BD" w14:textId="77777777" w:rsidR="002E4F8B" w:rsidRDefault="002E4F8B"/>
    <w:p w14:paraId="0F8E99E7" w14:textId="77777777" w:rsidR="002E4F8B" w:rsidRDefault="002E4F8B"/>
    <w:p w14:paraId="2917A184" w14:textId="77777777" w:rsidR="002E4F8B" w:rsidRDefault="002E4F8B"/>
    <w:p w14:paraId="20A13714" w14:textId="77777777" w:rsidR="002E4F8B" w:rsidRPr="002E4F8B" w:rsidRDefault="002E4F8B">
      <w:pPr>
        <w:rPr>
          <w:b/>
          <w:bCs/>
          <w:sz w:val="28"/>
          <w:szCs w:val="28"/>
        </w:rPr>
      </w:pPr>
    </w:p>
    <w:p w14:paraId="63C29AA9" w14:textId="47013FF4" w:rsidR="002E4F8B" w:rsidRPr="002E4F8B" w:rsidRDefault="002E4F8B" w:rsidP="002E4F8B">
      <w:pPr>
        <w:rPr>
          <w:b/>
          <w:bCs/>
          <w:sz w:val="28"/>
          <w:szCs w:val="28"/>
        </w:rPr>
      </w:pPr>
      <w:r w:rsidRPr="002E4F8B">
        <w:rPr>
          <w:b/>
          <w:bCs/>
          <w:sz w:val="28"/>
          <w:szCs w:val="28"/>
        </w:rPr>
        <w:t xml:space="preserve">Try it online </w:t>
      </w:r>
      <w:r>
        <w:rPr>
          <w:b/>
          <w:bCs/>
          <w:sz w:val="28"/>
          <w:szCs w:val="28"/>
        </w:rPr>
        <w:t>(</w:t>
      </w:r>
      <w:r w:rsidRPr="002E4F8B">
        <w:rPr>
          <w:b/>
          <w:bCs/>
          <w:sz w:val="28"/>
          <w:szCs w:val="28"/>
        </w:rPr>
        <w:t>no installation required</w:t>
      </w:r>
      <w:r>
        <w:rPr>
          <w:b/>
          <w:bCs/>
          <w:sz w:val="28"/>
          <w:szCs w:val="28"/>
        </w:rPr>
        <w:t>)</w:t>
      </w:r>
    </w:p>
    <w:p w14:paraId="3BB42740" w14:textId="1A627D88" w:rsidR="002E4F8B" w:rsidRPr="002E4F8B" w:rsidRDefault="002E4F8B" w:rsidP="002E4F8B">
      <w:proofErr w:type="spellStart"/>
      <w:r w:rsidRPr="002E4F8B">
        <w:t>CodePhoenix</w:t>
      </w:r>
      <w:proofErr w:type="spellEnd"/>
      <w:r w:rsidRPr="002E4F8B">
        <w:t xml:space="preserve"> Productivity Toolkit is hosted online and free to use at </w:t>
      </w:r>
      <w:hyperlink r:id="rId7" w:history="1">
        <w:r w:rsidRPr="002E4F8B">
          <w:rPr>
            <w:rStyle w:val="Hyperlink"/>
          </w:rPr>
          <w:t>https://code-phoenix-productivity-toolkit.vercel.app/</w:t>
        </w:r>
      </w:hyperlink>
      <w:r w:rsidRPr="002E4F8B">
        <w:t>. Most users do not need to install or run anything locally</w:t>
      </w:r>
      <w:r w:rsidR="002B3589">
        <w:t xml:space="preserve"> as they can </w:t>
      </w:r>
      <w:r w:rsidRPr="002E4F8B">
        <w:t>simply visit the link above in a web browser to create an account and start using the application.</w:t>
      </w:r>
    </w:p>
    <w:p w14:paraId="0952A4A2" w14:textId="585A7238" w:rsidR="002E4F8B" w:rsidRDefault="002E4F8B" w:rsidP="002E4F8B">
      <w:r w:rsidRPr="002E4F8B">
        <w:t>The remainder of this guide is intended for evaluators, contributors, or developers who wish to run the project locally</w:t>
      </w:r>
      <w:r w:rsidR="002B3589">
        <w:t>. This can be</w:t>
      </w:r>
      <w:r w:rsidRPr="002E4F8B">
        <w:t xml:space="preserve"> to test the codebase, inspect the source, or extend the application.</w:t>
      </w:r>
      <w:r w:rsidR="002B3589">
        <w:t xml:space="preserve"> </w:t>
      </w:r>
    </w:p>
    <w:p w14:paraId="7DF8DD1A" w14:textId="77777777" w:rsidR="002B3589" w:rsidRPr="002E4F8B" w:rsidRDefault="002B3589" w:rsidP="002E4F8B"/>
    <w:p w14:paraId="4282A149" w14:textId="796DC11E" w:rsidR="002E4F8B" w:rsidRPr="002B3589" w:rsidRDefault="002B3589" w:rsidP="002E4F8B">
      <w:pPr>
        <w:rPr>
          <w:b/>
          <w:bCs/>
          <w:sz w:val="32"/>
          <w:szCs w:val="32"/>
        </w:rPr>
      </w:pPr>
      <w:r>
        <w:rPr>
          <w:b/>
          <w:bCs/>
          <w:sz w:val="28"/>
          <w:szCs w:val="28"/>
        </w:rPr>
        <w:t>1</w:t>
      </w:r>
      <w:r w:rsidR="002E4F8B" w:rsidRPr="002B3589">
        <w:rPr>
          <w:b/>
          <w:bCs/>
          <w:sz w:val="32"/>
          <w:szCs w:val="32"/>
        </w:rPr>
        <w:t xml:space="preserve">. </w:t>
      </w:r>
      <w:r>
        <w:rPr>
          <w:b/>
          <w:bCs/>
          <w:sz w:val="28"/>
          <w:szCs w:val="28"/>
        </w:rPr>
        <w:t xml:space="preserve">Get the Source Code </w:t>
      </w:r>
    </w:p>
    <w:p w14:paraId="28723D78" w14:textId="77777777" w:rsidR="002E4F8B" w:rsidRPr="002E4F8B" w:rsidRDefault="002E4F8B" w:rsidP="002E4F8B">
      <w:r w:rsidRPr="002E4F8B">
        <w:t xml:space="preserve">The full source code is available on GitHub at:  </w:t>
      </w:r>
      <w:hyperlink r:id="rId8" w:history="1">
        <w:r w:rsidRPr="002E4F8B">
          <w:rPr>
            <w:rStyle w:val="Hyperlink"/>
          </w:rPr>
          <w:t>https://github.com/Alamicrodev/CodePhoenix-ProductivityToolkit</w:t>
        </w:r>
      </w:hyperlink>
    </w:p>
    <w:p w14:paraId="41ACF72A" w14:textId="77777777" w:rsidR="002E4F8B" w:rsidRPr="002E4F8B" w:rsidRDefault="002E4F8B" w:rsidP="002E4F8B">
      <w:r w:rsidRPr="002E4F8B">
        <w:t>Clone the repository before proceeding:</w:t>
      </w:r>
    </w:p>
    <w:p w14:paraId="675CF7AC" w14:textId="74966702" w:rsidR="002B3589" w:rsidRPr="002E4F8B" w:rsidRDefault="002E4F8B" w:rsidP="002B3589">
      <w:r w:rsidRPr="002E4F8B">
        <w:t>git clone https://github.com/Alamicrodev/CodePhoenix-ProductivityToolkit.git</w:t>
      </w:r>
      <w:r w:rsidRPr="002E4F8B">
        <w:br/>
        <w:t xml:space="preserve">cd </w:t>
      </w:r>
      <w:proofErr w:type="spellStart"/>
      <w:r w:rsidRPr="002E4F8B">
        <w:t>CodePhoenix-ProductivityToolkit</w:t>
      </w:r>
      <w:proofErr w:type="spellEnd"/>
    </w:p>
    <w:p w14:paraId="55A325A1" w14:textId="111DB31F" w:rsidR="002E4F8B" w:rsidRPr="002B3589" w:rsidRDefault="002B3589" w:rsidP="002E4F8B">
      <w:pPr>
        <w:rPr>
          <w:b/>
          <w:bCs/>
          <w:sz w:val="28"/>
          <w:szCs w:val="28"/>
        </w:rPr>
      </w:pPr>
      <w:r w:rsidRPr="002B3589">
        <w:rPr>
          <w:b/>
          <w:bCs/>
          <w:sz w:val="28"/>
          <w:szCs w:val="28"/>
        </w:rPr>
        <w:t>2</w:t>
      </w:r>
      <w:r w:rsidR="002E4F8B" w:rsidRPr="002B3589">
        <w:rPr>
          <w:b/>
          <w:bCs/>
          <w:sz w:val="28"/>
          <w:szCs w:val="28"/>
        </w:rPr>
        <w:t>. Prerequisites</w:t>
      </w:r>
    </w:p>
    <w:p w14:paraId="6EE78819" w14:textId="77777777" w:rsidR="002E4F8B" w:rsidRPr="002E4F8B" w:rsidRDefault="002E4F8B" w:rsidP="002E4F8B">
      <w:r w:rsidRPr="002E4F8B">
        <w:t>There are two supported ways to run the project locally. Choose one of the following workflows and install only the tools listed for that workflow.</w:t>
      </w:r>
    </w:p>
    <w:tbl>
      <w:tblPr>
        <w:tblStyle w:val="PlainTable5"/>
        <w:tblW w:w="9000" w:type="dxa"/>
        <w:tblLook w:val="04A0" w:firstRow="1" w:lastRow="0" w:firstColumn="1" w:lastColumn="0" w:noHBand="0" w:noVBand="1"/>
      </w:tblPr>
      <w:tblGrid>
        <w:gridCol w:w="4500"/>
        <w:gridCol w:w="4500"/>
      </w:tblGrid>
      <w:tr w:rsidR="002E4F8B" w:rsidRPr="002E4F8B" w14:paraId="254601D9" w14:textId="77777777" w:rsidTr="002B35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0" w:type="dxa"/>
            <w:hideMark/>
          </w:tcPr>
          <w:p w14:paraId="435D1587" w14:textId="77777777" w:rsidR="002E4F8B" w:rsidRPr="002B3589" w:rsidRDefault="002E4F8B" w:rsidP="002B3589">
            <w:pPr>
              <w:jc w:val="center"/>
              <w:rPr>
                <w:i w:val="0"/>
                <w:iCs w:val="0"/>
              </w:rPr>
            </w:pPr>
            <w:r w:rsidRPr="002B3589">
              <w:rPr>
                <w:b/>
                <w:bCs/>
                <w:i w:val="0"/>
                <w:iCs w:val="0"/>
              </w:rPr>
              <w:t>Docker workflow</w:t>
            </w:r>
          </w:p>
        </w:tc>
        <w:tc>
          <w:tcPr>
            <w:tcW w:w="4500" w:type="dxa"/>
            <w:hideMark/>
          </w:tcPr>
          <w:p w14:paraId="650FABFD" w14:textId="77777777" w:rsidR="002E4F8B" w:rsidRPr="002B3589" w:rsidRDefault="002E4F8B" w:rsidP="002B3589">
            <w:pPr>
              <w:jc w:val="center"/>
              <w:cnfStyle w:val="100000000000" w:firstRow="1" w:lastRow="0" w:firstColumn="0" w:lastColumn="0" w:oddVBand="0" w:evenVBand="0" w:oddHBand="0" w:evenHBand="0" w:firstRowFirstColumn="0" w:firstRowLastColumn="0" w:lastRowFirstColumn="0" w:lastRowLastColumn="0"/>
              <w:rPr>
                <w:i w:val="0"/>
                <w:iCs w:val="0"/>
              </w:rPr>
            </w:pPr>
            <w:r w:rsidRPr="002B3589">
              <w:rPr>
                <w:b/>
                <w:bCs/>
                <w:i w:val="0"/>
                <w:iCs w:val="0"/>
              </w:rPr>
              <w:t>Local workflow</w:t>
            </w:r>
          </w:p>
        </w:tc>
      </w:tr>
      <w:tr w:rsidR="002E4F8B" w:rsidRPr="002E4F8B" w14:paraId="480E5A3E" w14:textId="77777777" w:rsidTr="002B3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09C19BC1" w14:textId="77777777" w:rsidR="002E4F8B" w:rsidRPr="002B3589" w:rsidRDefault="002E4F8B" w:rsidP="002B3589">
            <w:pPr>
              <w:jc w:val="center"/>
              <w:rPr>
                <w:i w:val="0"/>
                <w:iCs w:val="0"/>
              </w:rPr>
            </w:pPr>
            <w:r w:rsidRPr="002B3589">
              <w:rPr>
                <w:i w:val="0"/>
                <w:iCs w:val="0"/>
              </w:rPr>
              <w:t>Docker Desktop</w:t>
            </w:r>
          </w:p>
          <w:p w14:paraId="6380FE3F" w14:textId="77777777" w:rsidR="002E4F8B" w:rsidRPr="002E4F8B" w:rsidRDefault="002E4F8B" w:rsidP="002B3589">
            <w:pPr>
              <w:jc w:val="center"/>
            </w:pPr>
            <w:r w:rsidRPr="002B3589">
              <w:rPr>
                <w:i w:val="0"/>
                <w:iCs w:val="0"/>
              </w:rPr>
              <w:t>Docker Compose</w:t>
            </w:r>
          </w:p>
        </w:tc>
        <w:tc>
          <w:tcPr>
            <w:tcW w:w="4500" w:type="dxa"/>
            <w:hideMark/>
          </w:tcPr>
          <w:p w14:paraId="66A6AD7F" w14:textId="77777777" w:rsidR="002E4F8B" w:rsidRPr="002E4F8B" w:rsidRDefault="002E4F8B" w:rsidP="002B3589">
            <w:pPr>
              <w:jc w:val="center"/>
              <w:cnfStyle w:val="000000100000" w:firstRow="0" w:lastRow="0" w:firstColumn="0" w:lastColumn="0" w:oddVBand="0" w:evenVBand="0" w:oddHBand="1" w:evenHBand="0" w:firstRowFirstColumn="0" w:firstRowLastColumn="0" w:lastRowFirstColumn="0" w:lastRowLastColumn="0"/>
            </w:pPr>
            <w:r w:rsidRPr="002E4F8B">
              <w:t>Node.js 20+</w:t>
            </w:r>
          </w:p>
          <w:p w14:paraId="235ACF95" w14:textId="77777777" w:rsidR="002E4F8B" w:rsidRPr="002E4F8B" w:rsidRDefault="002E4F8B" w:rsidP="002B3589">
            <w:pPr>
              <w:jc w:val="center"/>
              <w:cnfStyle w:val="000000100000" w:firstRow="0" w:lastRow="0" w:firstColumn="0" w:lastColumn="0" w:oddVBand="0" w:evenVBand="0" w:oddHBand="1" w:evenHBand="0" w:firstRowFirstColumn="0" w:firstRowLastColumn="0" w:lastRowFirstColumn="0" w:lastRowLastColumn="0"/>
            </w:pPr>
            <w:proofErr w:type="spellStart"/>
            <w:r w:rsidRPr="002E4F8B">
              <w:t>npm</w:t>
            </w:r>
            <w:proofErr w:type="spellEnd"/>
          </w:p>
          <w:p w14:paraId="6DDA56ED" w14:textId="77777777" w:rsidR="002E4F8B" w:rsidRPr="002E4F8B" w:rsidRDefault="002E4F8B" w:rsidP="002B3589">
            <w:pPr>
              <w:jc w:val="center"/>
              <w:cnfStyle w:val="000000100000" w:firstRow="0" w:lastRow="0" w:firstColumn="0" w:lastColumn="0" w:oddVBand="0" w:evenVBand="0" w:oddHBand="1" w:evenHBand="0" w:firstRowFirstColumn="0" w:firstRowLastColumn="0" w:lastRowFirstColumn="0" w:lastRowLastColumn="0"/>
            </w:pPr>
            <w:r w:rsidRPr="002E4F8B">
              <w:t>Python 3.12+</w:t>
            </w:r>
          </w:p>
          <w:p w14:paraId="6C45AD18" w14:textId="77777777" w:rsidR="002E4F8B" w:rsidRPr="002E4F8B" w:rsidRDefault="002E4F8B" w:rsidP="002B3589">
            <w:pPr>
              <w:jc w:val="center"/>
              <w:cnfStyle w:val="000000100000" w:firstRow="0" w:lastRow="0" w:firstColumn="0" w:lastColumn="0" w:oddVBand="0" w:evenVBand="0" w:oddHBand="1" w:evenHBand="0" w:firstRowFirstColumn="0" w:firstRowLastColumn="0" w:lastRowFirstColumn="0" w:lastRowLastColumn="0"/>
            </w:pPr>
            <w:r w:rsidRPr="002E4F8B">
              <w:t>PostgreSQL 16+</w:t>
            </w:r>
          </w:p>
        </w:tc>
      </w:tr>
    </w:tbl>
    <w:p w14:paraId="69A8E559" w14:textId="77777777" w:rsidR="002E4F8B" w:rsidRPr="002E4F8B" w:rsidRDefault="002E4F8B" w:rsidP="002E4F8B"/>
    <w:p w14:paraId="19976510" w14:textId="48FABCA6" w:rsidR="002B3589" w:rsidRDefault="002E4F8B" w:rsidP="002B3589">
      <w:r w:rsidRPr="002E4F8B">
        <w:rPr>
          <w:b/>
          <w:bCs/>
        </w:rPr>
        <w:t xml:space="preserve">Recommendation: </w:t>
      </w:r>
      <w:r w:rsidRPr="002E4F8B">
        <w:t xml:space="preserve">the Docker workflow is the simplest way to get the full stack (frontend, backend, and database) running with a single </w:t>
      </w:r>
      <w:r w:rsidR="002B3589" w:rsidRPr="002E4F8B">
        <w:t>command and</w:t>
      </w:r>
      <w:r w:rsidRPr="002E4F8B">
        <w:t xml:space="preserve"> is recommended for most users testing the project for the first time.</w:t>
      </w:r>
    </w:p>
    <w:p w14:paraId="40657B98" w14:textId="77777777" w:rsidR="002B3589" w:rsidRPr="002E4F8B" w:rsidRDefault="002B3589" w:rsidP="002B3589"/>
    <w:p w14:paraId="590D3F06" w14:textId="29E1DE9D" w:rsidR="002E4F8B" w:rsidRPr="002B3589" w:rsidRDefault="002B3589" w:rsidP="002E4F8B">
      <w:pPr>
        <w:rPr>
          <w:b/>
          <w:bCs/>
          <w:sz w:val="28"/>
          <w:szCs w:val="28"/>
        </w:rPr>
      </w:pPr>
      <w:r w:rsidRPr="002B3589">
        <w:rPr>
          <w:b/>
          <w:bCs/>
          <w:sz w:val="28"/>
          <w:szCs w:val="28"/>
        </w:rPr>
        <w:t>3</w:t>
      </w:r>
      <w:r w:rsidR="002E4F8B" w:rsidRPr="002B3589">
        <w:rPr>
          <w:b/>
          <w:bCs/>
          <w:sz w:val="28"/>
          <w:szCs w:val="28"/>
        </w:rPr>
        <w:t>. Quick start (Docker workflow)</w:t>
      </w:r>
    </w:p>
    <w:p w14:paraId="6C37BBF8" w14:textId="77777777" w:rsidR="002E4F8B" w:rsidRPr="002E4F8B" w:rsidRDefault="002E4F8B" w:rsidP="002E4F8B">
      <w:r w:rsidRPr="002E4F8B">
        <w:t>From the repository root, run:</w:t>
      </w:r>
    </w:p>
    <w:p w14:paraId="3132FD6D" w14:textId="77777777" w:rsidR="002E4F8B" w:rsidRPr="002E4F8B" w:rsidRDefault="002E4F8B" w:rsidP="002E4F8B">
      <w:r w:rsidRPr="002E4F8B">
        <w:t>docker compose up --build</w:t>
      </w:r>
    </w:p>
    <w:p w14:paraId="0C30FA78" w14:textId="11987636" w:rsidR="002E4F8B" w:rsidRPr="002E4F8B" w:rsidRDefault="002B3589" w:rsidP="002B3589">
      <w:r>
        <w:t>Make sure you have docker installed on your system before running this command.</w:t>
      </w:r>
      <w:r>
        <w:t xml:space="preserve"> </w:t>
      </w:r>
      <w:r w:rsidR="002E4F8B" w:rsidRPr="002E4F8B">
        <w:t>This single command builds and starts every service required by the application: the frontend, the backend API, and the PostgreSQL database. The backend container automatically runs the Alembic database migrations before the API starts, so no manual migration step is required in this workflow.</w:t>
      </w:r>
      <w:r>
        <w:t xml:space="preserve"> </w:t>
      </w:r>
    </w:p>
    <w:p w14:paraId="4E058617" w14:textId="77777777" w:rsidR="002E4F8B" w:rsidRDefault="002E4F8B" w:rsidP="002E4F8B">
      <w:r w:rsidRPr="002E4F8B">
        <w:t>Once the containers are running, the services are available at:</w:t>
      </w:r>
    </w:p>
    <w:p w14:paraId="76C80DF6" w14:textId="77777777" w:rsidR="002B3589" w:rsidRPr="002E4F8B" w:rsidRDefault="002B3589" w:rsidP="002E4F8B"/>
    <w:tbl>
      <w:tblPr>
        <w:tblStyle w:val="PlainTable3"/>
        <w:tblW w:w="9000" w:type="dxa"/>
        <w:tblLook w:val="04A0" w:firstRow="1" w:lastRow="0" w:firstColumn="1" w:lastColumn="0" w:noHBand="0" w:noVBand="1"/>
      </w:tblPr>
      <w:tblGrid>
        <w:gridCol w:w="3000"/>
        <w:gridCol w:w="6000"/>
      </w:tblGrid>
      <w:tr w:rsidR="002E4F8B" w:rsidRPr="002E4F8B" w14:paraId="3FEDCE8A" w14:textId="77777777" w:rsidTr="002B35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0" w:type="dxa"/>
            <w:hideMark/>
          </w:tcPr>
          <w:p w14:paraId="44F5F88C" w14:textId="77777777" w:rsidR="002E4F8B" w:rsidRPr="002E4F8B" w:rsidRDefault="002E4F8B" w:rsidP="002E4F8B">
            <w:r w:rsidRPr="002E4F8B">
              <w:t>Service</w:t>
            </w:r>
          </w:p>
        </w:tc>
        <w:tc>
          <w:tcPr>
            <w:tcW w:w="6000" w:type="dxa"/>
            <w:hideMark/>
          </w:tcPr>
          <w:p w14:paraId="2B4CE4AF" w14:textId="77777777" w:rsidR="002E4F8B" w:rsidRPr="002E4F8B" w:rsidRDefault="002E4F8B" w:rsidP="002E4F8B">
            <w:pPr>
              <w:cnfStyle w:val="100000000000" w:firstRow="1" w:lastRow="0" w:firstColumn="0" w:lastColumn="0" w:oddVBand="0" w:evenVBand="0" w:oddHBand="0" w:evenHBand="0" w:firstRowFirstColumn="0" w:firstRowLastColumn="0" w:lastRowFirstColumn="0" w:lastRowLastColumn="0"/>
            </w:pPr>
            <w:r w:rsidRPr="002E4F8B">
              <w:t>Address</w:t>
            </w:r>
          </w:p>
        </w:tc>
      </w:tr>
      <w:tr w:rsidR="002E4F8B" w:rsidRPr="002E4F8B" w14:paraId="60038D5A" w14:textId="77777777" w:rsidTr="002B3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21194A1E" w14:textId="77777777" w:rsidR="002E4F8B" w:rsidRPr="002E4F8B" w:rsidRDefault="002E4F8B" w:rsidP="002E4F8B">
            <w:r w:rsidRPr="002E4F8B">
              <w:t>Frontend</w:t>
            </w:r>
          </w:p>
        </w:tc>
        <w:tc>
          <w:tcPr>
            <w:tcW w:w="6000" w:type="dxa"/>
            <w:hideMark/>
          </w:tcPr>
          <w:p w14:paraId="623D2D66" w14:textId="77777777" w:rsidR="002E4F8B" w:rsidRPr="002E4F8B" w:rsidRDefault="002E4F8B" w:rsidP="002E4F8B">
            <w:pPr>
              <w:cnfStyle w:val="000000100000" w:firstRow="0" w:lastRow="0" w:firstColumn="0" w:lastColumn="0" w:oddVBand="0" w:evenVBand="0" w:oddHBand="1" w:evenHBand="0" w:firstRowFirstColumn="0" w:firstRowLastColumn="0" w:lastRowFirstColumn="0" w:lastRowLastColumn="0"/>
            </w:pPr>
            <w:r w:rsidRPr="002E4F8B">
              <w:t>http://localhost:5173</w:t>
            </w:r>
          </w:p>
        </w:tc>
      </w:tr>
      <w:tr w:rsidR="002E4F8B" w:rsidRPr="002E4F8B" w14:paraId="493D8E52" w14:textId="77777777" w:rsidTr="002B3589">
        <w:tc>
          <w:tcPr>
            <w:cnfStyle w:val="001000000000" w:firstRow="0" w:lastRow="0" w:firstColumn="1" w:lastColumn="0" w:oddVBand="0" w:evenVBand="0" w:oddHBand="0" w:evenHBand="0" w:firstRowFirstColumn="0" w:firstRowLastColumn="0" w:lastRowFirstColumn="0" w:lastRowLastColumn="0"/>
            <w:tcW w:w="3000" w:type="dxa"/>
            <w:hideMark/>
          </w:tcPr>
          <w:p w14:paraId="035293BC" w14:textId="77777777" w:rsidR="002E4F8B" w:rsidRPr="002E4F8B" w:rsidRDefault="002E4F8B" w:rsidP="002E4F8B">
            <w:r w:rsidRPr="002E4F8B">
              <w:t>Backend API</w:t>
            </w:r>
          </w:p>
        </w:tc>
        <w:tc>
          <w:tcPr>
            <w:tcW w:w="6000" w:type="dxa"/>
            <w:hideMark/>
          </w:tcPr>
          <w:p w14:paraId="11FA4534" w14:textId="77777777" w:rsidR="002E4F8B" w:rsidRPr="002E4F8B" w:rsidRDefault="002E4F8B" w:rsidP="002E4F8B">
            <w:pPr>
              <w:cnfStyle w:val="000000000000" w:firstRow="0" w:lastRow="0" w:firstColumn="0" w:lastColumn="0" w:oddVBand="0" w:evenVBand="0" w:oddHBand="0" w:evenHBand="0" w:firstRowFirstColumn="0" w:firstRowLastColumn="0" w:lastRowFirstColumn="0" w:lastRowLastColumn="0"/>
            </w:pPr>
            <w:r w:rsidRPr="002E4F8B">
              <w:t>http://localhost:8000</w:t>
            </w:r>
          </w:p>
        </w:tc>
      </w:tr>
      <w:tr w:rsidR="002E4F8B" w:rsidRPr="002E4F8B" w14:paraId="7F211207" w14:textId="77777777" w:rsidTr="002B3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5989B3A2" w14:textId="77777777" w:rsidR="002E4F8B" w:rsidRPr="002E4F8B" w:rsidRDefault="002E4F8B" w:rsidP="002E4F8B">
            <w:r w:rsidRPr="002E4F8B">
              <w:t>Backend docs (Swagger UI)</w:t>
            </w:r>
          </w:p>
        </w:tc>
        <w:tc>
          <w:tcPr>
            <w:tcW w:w="6000" w:type="dxa"/>
            <w:hideMark/>
          </w:tcPr>
          <w:p w14:paraId="12BD3182" w14:textId="77777777" w:rsidR="002E4F8B" w:rsidRPr="002E4F8B" w:rsidRDefault="002E4F8B" w:rsidP="002E4F8B">
            <w:pPr>
              <w:cnfStyle w:val="000000100000" w:firstRow="0" w:lastRow="0" w:firstColumn="0" w:lastColumn="0" w:oddVBand="0" w:evenVBand="0" w:oddHBand="1" w:evenHBand="0" w:firstRowFirstColumn="0" w:firstRowLastColumn="0" w:lastRowFirstColumn="0" w:lastRowLastColumn="0"/>
            </w:pPr>
            <w:r w:rsidRPr="002E4F8B">
              <w:t>http://localhost:8000/docs</w:t>
            </w:r>
          </w:p>
        </w:tc>
      </w:tr>
      <w:tr w:rsidR="002E4F8B" w:rsidRPr="002E4F8B" w14:paraId="52A8228A" w14:textId="77777777" w:rsidTr="002B3589">
        <w:tc>
          <w:tcPr>
            <w:cnfStyle w:val="001000000000" w:firstRow="0" w:lastRow="0" w:firstColumn="1" w:lastColumn="0" w:oddVBand="0" w:evenVBand="0" w:oddHBand="0" w:evenHBand="0" w:firstRowFirstColumn="0" w:firstRowLastColumn="0" w:lastRowFirstColumn="0" w:lastRowLastColumn="0"/>
            <w:tcW w:w="3000" w:type="dxa"/>
            <w:hideMark/>
          </w:tcPr>
          <w:p w14:paraId="32BD9386" w14:textId="77777777" w:rsidR="002E4F8B" w:rsidRPr="002E4F8B" w:rsidRDefault="002E4F8B" w:rsidP="002E4F8B">
            <w:r w:rsidRPr="002E4F8B">
              <w:t>PostgreSQL</w:t>
            </w:r>
          </w:p>
        </w:tc>
        <w:tc>
          <w:tcPr>
            <w:tcW w:w="6000" w:type="dxa"/>
            <w:hideMark/>
          </w:tcPr>
          <w:p w14:paraId="2DD1549F" w14:textId="77777777" w:rsidR="002E4F8B" w:rsidRPr="002E4F8B" w:rsidRDefault="002E4F8B" w:rsidP="002E4F8B">
            <w:pPr>
              <w:cnfStyle w:val="000000000000" w:firstRow="0" w:lastRow="0" w:firstColumn="0" w:lastColumn="0" w:oddVBand="0" w:evenVBand="0" w:oddHBand="0" w:evenHBand="0" w:firstRowFirstColumn="0" w:firstRowLastColumn="0" w:lastRowFirstColumn="0" w:lastRowLastColumn="0"/>
            </w:pPr>
            <w:r w:rsidRPr="002E4F8B">
              <w:t>localhost:5432</w:t>
            </w:r>
          </w:p>
        </w:tc>
      </w:tr>
    </w:tbl>
    <w:p w14:paraId="1741EC9D" w14:textId="77777777" w:rsidR="002E4F8B" w:rsidRPr="002E4F8B" w:rsidRDefault="002E4F8B" w:rsidP="002E4F8B"/>
    <w:p w14:paraId="571F0CC3" w14:textId="77777777" w:rsidR="002E4F8B" w:rsidRDefault="002E4F8B" w:rsidP="002E4F8B">
      <w:r w:rsidRPr="002E4F8B">
        <w:t xml:space="preserve">To stop all services, press </w:t>
      </w:r>
      <w:proofErr w:type="spellStart"/>
      <w:r w:rsidRPr="002E4F8B">
        <w:t>Ctrl+C</w:t>
      </w:r>
      <w:proofErr w:type="spellEnd"/>
      <w:r w:rsidRPr="002E4F8B">
        <w:t xml:space="preserve"> in the terminal, or run docker compose down from the repository root.</w:t>
      </w:r>
    </w:p>
    <w:p w14:paraId="4A7CA743" w14:textId="77777777" w:rsidR="002B3589" w:rsidRPr="002E4F8B" w:rsidRDefault="002B3589" w:rsidP="002E4F8B"/>
    <w:p w14:paraId="5D398ADA" w14:textId="77777777" w:rsidR="002E4F8B" w:rsidRPr="002B3589" w:rsidRDefault="002E4F8B" w:rsidP="002E4F8B">
      <w:pPr>
        <w:rPr>
          <w:b/>
          <w:bCs/>
          <w:sz w:val="28"/>
          <w:szCs w:val="28"/>
        </w:rPr>
      </w:pPr>
      <w:r w:rsidRPr="002B3589">
        <w:rPr>
          <w:b/>
          <w:bCs/>
          <w:sz w:val="28"/>
          <w:szCs w:val="28"/>
        </w:rPr>
        <w:lastRenderedPageBreak/>
        <w:t>5. Local development (without Docker)</w:t>
      </w:r>
    </w:p>
    <w:p w14:paraId="0390AA43" w14:textId="0BF56290" w:rsidR="002E4F8B" w:rsidRPr="002E4F8B" w:rsidRDefault="002E4F8B" w:rsidP="002E4F8B">
      <w:r w:rsidRPr="002E4F8B">
        <w:t xml:space="preserve">This workflow runs the frontend and backend directly </w:t>
      </w:r>
      <w:proofErr w:type="gramStart"/>
      <w:r w:rsidRPr="002E4F8B">
        <w:t>on</w:t>
      </w:r>
      <w:proofErr w:type="gramEnd"/>
      <w:r w:rsidRPr="002E4F8B">
        <w:t xml:space="preserve"> your </w:t>
      </w:r>
      <w:r w:rsidR="002B3589" w:rsidRPr="002E4F8B">
        <w:t>machine and</w:t>
      </w:r>
      <w:r w:rsidRPr="002E4F8B">
        <w:t xml:space="preserve"> requires a locally running PostgreSQL 16+ instance.</w:t>
      </w:r>
    </w:p>
    <w:p w14:paraId="5FE07061" w14:textId="77777777" w:rsidR="002E4F8B" w:rsidRPr="002B3589" w:rsidRDefault="002E4F8B" w:rsidP="002E4F8B">
      <w:pPr>
        <w:rPr>
          <w:sz w:val="28"/>
          <w:szCs w:val="28"/>
        </w:rPr>
      </w:pPr>
      <w:r w:rsidRPr="002B3589">
        <w:rPr>
          <w:sz w:val="28"/>
          <w:szCs w:val="28"/>
        </w:rPr>
        <w:t>5.1 Frontend setup</w:t>
      </w:r>
    </w:p>
    <w:p w14:paraId="4044213D" w14:textId="77777777" w:rsidR="002E4F8B" w:rsidRPr="002E4F8B" w:rsidRDefault="002E4F8B" w:rsidP="002E4F8B">
      <w:r w:rsidRPr="002E4F8B">
        <w:t>cd Frontend</w:t>
      </w:r>
      <w:r w:rsidRPr="002E4F8B">
        <w:br/>
      </w:r>
      <w:proofErr w:type="spellStart"/>
      <w:r w:rsidRPr="002E4F8B">
        <w:t>npm</w:t>
      </w:r>
      <w:proofErr w:type="spellEnd"/>
      <w:r w:rsidRPr="002E4F8B">
        <w:t xml:space="preserve"> install</w:t>
      </w:r>
      <w:r w:rsidRPr="002E4F8B">
        <w:br/>
      </w:r>
      <w:proofErr w:type="spellStart"/>
      <w:r w:rsidRPr="002E4F8B">
        <w:t>npm</w:t>
      </w:r>
      <w:proofErr w:type="spellEnd"/>
      <w:r w:rsidRPr="002E4F8B">
        <w:t xml:space="preserve"> run dev</w:t>
      </w:r>
    </w:p>
    <w:p w14:paraId="10BBFF80" w14:textId="77777777" w:rsidR="002E4F8B" w:rsidRPr="002E4F8B" w:rsidRDefault="002E4F8B" w:rsidP="002E4F8B">
      <w:r w:rsidRPr="002E4F8B">
        <w:t>This installs the frontend dependencies and starts the Vite development server, available by default at http://localhost:5173.</w:t>
      </w:r>
    </w:p>
    <w:p w14:paraId="174578EA" w14:textId="77777777" w:rsidR="002E4F8B" w:rsidRPr="002B3589" w:rsidRDefault="002E4F8B" w:rsidP="002E4F8B">
      <w:pPr>
        <w:rPr>
          <w:sz w:val="28"/>
          <w:szCs w:val="28"/>
        </w:rPr>
      </w:pPr>
      <w:r w:rsidRPr="002B3589">
        <w:rPr>
          <w:sz w:val="28"/>
          <w:szCs w:val="28"/>
        </w:rPr>
        <w:t>5.2 Backend setup</w:t>
      </w:r>
    </w:p>
    <w:p w14:paraId="5F3C7150" w14:textId="77777777" w:rsidR="002E4F8B" w:rsidRPr="002E4F8B" w:rsidRDefault="002E4F8B" w:rsidP="002E4F8B">
      <w:r w:rsidRPr="002E4F8B">
        <w:t>cd backend</w:t>
      </w:r>
      <w:r w:rsidRPr="002E4F8B">
        <w:br/>
        <w:t xml:space="preserve">python -m </w:t>
      </w:r>
      <w:proofErr w:type="spellStart"/>
      <w:proofErr w:type="gramStart"/>
      <w:r w:rsidRPr="002E4F8B">
        <w:t>venv</w:t>
      </w:r>
      <w:proofErr w:type="spellEnd"/>
      <w:r w:rsidRPr="002E4F8B">
        <w:t xml:space="preserve"> .</w:t>
      </w:r>
      <w:proofErr w:type="spellStart"/>
      <w:r w:rsidRPr="002E4F8B">
        <w:t>venv</w:t>
      </w:r>
      <w:proofErr w:type="spellEnd"/>
      <w:proofErr w:type="gramEnd"/>
      <w:r w:rsidRPr="002E4F8B">
        <w:br/>
        <w:t>.</w:t>
      </w:r>
      <w:proofErr w:type="spellStart"/>
      <w:r w:rsidRPr="002E4F8B">
        <w:t>venv</w:t>
      </w:r>
      <w:proofErr w:type="spellEnd"/>
      <w:r w:rsidRPr="002E4F8B">
        <w:t>\Scripts\activate</w:t>
      </w:r>
      <w:r w:rsidRPr="002E4F8B">
        <w:br/>
        <w:t>pip install -r requirements.txt</w:t>
      </w:r>
      <w:r w:rsidRPr="002E4F8B">
        <w:br/>
        <w:t>alembic upgrade head</w:t>
      </w:r>
      <w:r w:rsidRPr="002E4F8B">
        <w:br/>
      </w:r>
      <w:proofErr w:type="spellStart"/>
      <w:r w:rsidRPr="002E4F8B">
        <w:t>uvicorn</w:t>
      </w:r>
      <w:proofErr w:type="spellEnd"/>
      <w:r w:rsidRPr="002E4F8B">
        <w:t xml:space="preserve"> </w:t>
      </w:r>
      <w:proofErr w:type="spellStart"/>
      <w:proofErr w:type="gramStart"/>
      <w:r w:rsidRPr="002E4F8B">
        <w:t>app.main</w:t>
      </w:r>
      <w:proofErr w:type="gramEnd"/>
      <w:r w:rsidRPr="002E4F8B">
        <w:t>:app</w:t>
      </w:r>
      <w:proofErr w:type="spellEnd"/>
      <w:r w:rsidRPr="002E4F8B">
        <w:t xml:space="preserve"> --reload</w:t>
      </w:r>
    </w:p>
    <w:p w14:paraId="2CD3EEC5" w14:textId="77777777" w:rsidR="002E4F8B" w:rsidRPr="002E4F8B" w:rsidRDefault="002E4F8B" w:rsidP="002E4F8B">
      <w:r w:rsidRPr="002E4F8B">
        <w:rPr>
          <w:b/>
          <w:bCs/>
        </w:rPr>
        <w:t xml:space="preserve">Note: </w:t>
      </w:r>
      <w:r w:rsidRPr="002E4F8B">
        <w:t xml:space="preserve">the activation command above </w:t>
      </w:r>
      <w:proofErr w:type="gramStart"/>
      <w:r w:rsidRPr="002E4F8B">
        <w:t>(.</w:t>
      </w:r>
      <w:proofErr w:type="spellStart"/>
      <w:r w:rsidRPr="002E4F8B">
        <w:t>venv</w:t>
      </w:r>
      <w:proofErr w:type="spellEnd"/>
      <w:proofErr w:type="gramEnd"/>
      <w:r w:rsidRPr="002E4F8B">
        <w:t>\Scripts\activate) is for Windows. On macOS or Linux, activate the virtual environment instead with:</w:t>
      </w:r>
    </w:p>
    <w:p w14:paraId="597BB3D6" w14:textId="77777777" w:rsidR="002E4F8B" w:rsidRPr="002E4F8B" w:rsidRDefault="002E4F8B" w:rsidP="002E4F8B">
      <w:proofErr w:type="gramStart"/>
      <w:r w:rsidRPr="002E4F8B">
        <w:t>source .</w:t>
      </w:r>
      <w:proofErr w:type="spellStart"/>
      <w:r w:rsidRPr="002E4F8B">
        <w:t>venv</w:t>
      </w:r>
      <w:proofErr w:type="spellEnd"/>
      <w:proofErr w:type="gramEnd"/>
      <w:r w:rsidRPr="002E4F8B">
        <w:t>/bin/activate</w:t>
      </w:r>
    </w:p>
    <w:p w14:paraId="79AF0263" w14:textId="77777777" w:rsidR="002E4F8B" w:rsidRPr="002E4F8B" w:rsidRDefault="002E4F8B" w:rsidP="002E4F8B">
      <w:r w:rsidRPr="002E4F8B">
        <w:t>The alembic upgrade head command applies all pending database migrations and must be run before starting the API for the first time, or after pulling changes that include new migrations.</w:t>
      </w:r>
    </w:p>
    <w:p w14:paraId="49FB9483" w14:textId="77777777" w:rsidR="002E4F8B" w:rsidRPr="002B3589" w:rsidRDefault="002E4F8B" w:rsidP="002E4F8B">
      <w:pPr>
        <w:rPr>
          <w:sz w:val="28"/>
          <w:szCs w:val="28"/>
        </w:rPr>
      </w:pPr>
      <w:r w:rsidRPr="002B3589">
        <w:rPr>
          <w:sz w:val="28"/>
          <w:szCs w:val="28"/>
        </w:rPr>
        <w:t>5.3 Backend environment configuration</w:t>
      </w:r>
    </w:p>
    <w:p w14:paraId="537D4BDE" w14:textId="77777777" w:rsidR="002E4F8B" w:rsidRPr="002E4F8B" w:rsidRDefault="002E4F8B" w:rsidP="002E4F8B">
      <w:r w:rsidRPr="002E4F8B">
        <w:t>Copy backend</w:t>
      </w:r>
      <w:proofErr w:type="gramStart"/>
      <w:r w:rsidRPr="002E4F8B">
        <w:t>/.</w:t>
      </w:r>
      <w:proofErr w:type="spellStart"/>
      <w:r w:rsidRPr="002E4F8B">
        <w:t>env</w:t>
      </w:r>
      <w:proofErr w:type="gramEnd"/>
      <w:r w:rsidRPr="002E4F8B">
        <w:t>.example</w:t>
      </w:r>
      <w:proofErr w:type="spellEnd"/>
      <w:r w:rsidRPr="002E4F8B">
        <w:t xml:space="preserve"> to backend</w:t>
      </w:r>
      <w:proofErr w:type="gramStart"/>
      <w:r w:rsidRPr="002E4F8B">
        <w:t>/.env</w:t>
      </w:r>
      <w:proofErr w:type="gramEnd"/>
      <w:r w:rsidRPr="002E4F8B">
        <w:t xml:space="preserve"> and use it as the starting point for local configuration:</w:t>
      </w:r>
    </w:p>
    <w:p w14:paraId="08D45B2B" w14:textId="77777777" w:rsidR="002E4F8B" w:rsidRPr="002E4F8B" w:rsidRDefault="002E4F8B" w:rsidP="002E4F8B">
      <w:r w:rsidRPr="002E4F8B">
        <w:t>DATABASE_URL=postgresql+psycopg://codephoenix:codephoenix@db:5432/codephoenix</w:t>
      </w:r>
      <w:r w:rsidRPr="002E4F8B">
        <w:br/>
        <w:t>SECRET_KEY=change-me-in-production</w:t>
      </w:r>
      <w:r w:rsidRPr="002E4F8B">
        <w:br/>
      </w:r>
      <w:r w:rsidRPr="002E4F8B">
        <w:lastRenderedPageBreak/>
        <w:t>ACCESS_TOKEN_EXPIRE_MINUTES=60</w:t>
      </w:r>
      <w:r w:rsidRPr="002E4F8B">
        <w:br/>
        <w:t>CORS_ORIGINS=["http://localhost:5173","http://127.0.0.1:5173"]</w:t>
      </w:r>
    </w:p>
    <w:p w14:paraId="55BA3A17" w14:textId="77777777" w:rsidR="002E4F8B" w:rsidRDefault="002E4F8B" w:rsidP="002E4F8B">
      <w:r w:rsidRPr="002E4F8B">
        <w:rPr>
          <w:b/>
          <w:bCs/>
        </w:rPr>
        <w:t xml:space="preserve">Important: </w:t>
      </w:r>
      <w:r w:rsidRPr="002E4F8B">
        <w:t xml:space="preserve">when running the backend outside Docker, update DATABASE_URL to point to your local PostgreSQL host (for example, replacing </w:t>
      </w:r>
      <w:proofErr w:type="spellStart"/>
      <w:r w:rsidRPr="002E4F8B">
        <w:t>db</w:t>
      </w:r>
      <w:proofErr w:type="spellEnd"/>
      <w:r w:rsidRPr="002E4F8B">
        <w:t xml:space="preserve"> with localhost) rather than the Docker service hostname. Also replace SECRET_KEY with a unique value rather than using the placeholder shown above, especially for anything beyond local testing.</w:t>
      </w:r>
    </w:p>
    <w:p w14:paraId="3A37FC85" w14:textId="77777777" w:rsidR="002B3589" w:rsidRPr="002E4F8B" w:rsidRDefault="002B3589" w:rsidP="002E4F8B"/>
    <w:p w14:paraId="64536A68" w14:textId="77777777" w:rsidR="002E4F8B" w:rsidRPr="002B3589" w:rsidRDefault="002E4F8B" w:rsidP="002E4F8B">
      <w:pPr>
        <w:rPr>
          <w:b/>
          <w:bCs/>
          <w:sz w:val="28"/>
          <w:szCs w:val="28"/>
        </w:rPr>
      </w:pPr>
      <w:r w:rsidRPr="002B3589">
        <w:rPr>
          <w:b/>
          <w:bCs/>
          <w:sz w:val="28"/>
          <w:szCs w:val="28"/>
        </w:rPr>
        <w:t>6. Summary</w:t>
      </w:r>
    </w:p>
    <w:p w14:paraId="6F2600C1" w14:textId="677293AB" w:rsidR="002E4F8B" w:rsidRPr="002E4F8B" w:rsidRDefault="002E4F8B" w:rsidP="002E4F8B">
      <w:pPr>
        <w:numPr>
          <w:ilvl w:val="0"/>
          <w:numId w:val="1"/>
        </w:numPr>
      </w:pPr>
      <w:r w:rsidRPr="002E4F8B">
        <w:t>Fastest path: visit the hosted link</w:t>
      </w:r>
      <w:r w:rsidR="002B3589">
        <w:t xml:space="preserve"> with</w:t>
      </w:r>
      <w:r w:rsidRPr="002E4F8B">
        <w:t xml:space="preserve"> no installation needed.</w:t>
      </w:r>
    </w:p>
    <w:p w14:paraId="1FF7D850" w14:textId="77777777" w:rsidR="002E4F8B" w:rsidRPr="002E4F8B" w:rsidRDefault="002E4F8B" w:rsidP="002E4F8B">
      <w:pPr>
        <w:numPr>
          <w:ilvl w:val="0"/>
          <w:numId w:val="1"/>
        </w:numPr>
      </w:pPr>
      <w:r w:rsidRPr="002E4F8B">
        <w:t xml:space="preserve">Fastest local path: clone the repository and run docker </w:t>
      </w:r>
      <w:proofErr w:type="gramStart"/>
      <w:r w:rsidRPr="002E4F8B">
        <w:t>compose</w:t>
      </w:r>
      <w:proofErr w:type="gramEnd"/>
      <w:r w:rsidRPr="002E4F8B">
        <w:t xml:space="preserve"> up --build.</w:t>
      </w:r>
    </w:p>
    <w:p w14:paraId="023233A2" w14:textId="77777777" w:rsidR="002E4F8B" w:rsidRPr="002E4F8B" w:rsidRDefault="002E4F8B" w:rsidP="002E4F8B">
      <w:pPr>
        <w:numPr>
          <w:ilvl w:val="0"/>
          <w:numId w:val="1"/>
        </w:numPr>
      </w:pPr>
      <w:r w:rsidRPr="002E4F8B">
        <w:t xml:space="preserve">Manual local path: install Node.js, </w:t>
      </w:r>
      <w:proofErr w:type="spellStart"/>
      <w:r w:rsidRPr="002E4F8B">
        <w:t>npm</w:t>
      </w:r>
      <w:proofErr w:type="spellEnd"/>
      <w:r w:rsidRPr="002E4F8B">
        <w:t>, Python, and PostgreSQL, then set up the frontend and backend separately as described in Section 5.</w:t>
      </w:r>
    </w:p>
    <w:p w14:paraId="7349CEBE" w14:textId="77777777" w:rsidR="002E4F8B" w:rsidRDefault="002E4F8B"/>
    <w:p w14:paraId="52C3D13C" w14:textId="77777777" w:rsidR="002E4F8B" w:rsidRDefault="002E4F8B"/>
    <w:sectPr w:rsidR="002E4F8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E4C92" w14:textId="77777777" w:rsidR="008C6C93" w:rsidRDefault="008C6C93" w:rsidP="002E4F8B">
      <w:pPr>
        <w:spacing w:after="0" w:line="240" w:lineRule="auto"/>
      </w:pPr>
      <w:r>
        <w:separator/>
      </w:r>
    </w:p>
  </w:endnote>
  <w:endnote w:type="continuationSeparator" w:id="0">
    <w:p w14:paraId="71726908" w14:textId="77777777" w:rsidR="008C6C93" w:rsidRDefault="008C6C93" w:rsidP="002E4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42A4B" w14:textId="77777777" w:rsidR="008C6C93" w:rsidRDefault="008C6C93" w:rsidP="002E4F8B">
      <w:pPr>
        <w:spacing w:after="0" w:line="240" w:lineRule="auto"/>
      </w:pPr>
      <w:r>
        <w:separator/>
      </w:r>
    </w:p>
  </w:footnote>
  <w:footnote w:type="continuationSeparator" w:id="0">
    <w:p w14:paraId="4DE2ADA3" w14:textId="77777777" w:rsidR="008C6C93" w:rsidRDefault="008C6C93" w:rsidP="002E4F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63880" w14:textId="2D6F2907" w:rsidR="002E4F8B" w:rsidRPr="002E4F8B" w:rsidRDefault="002E4F8B" w:rsidP="002E4F8B">
    <w:pPr>
      <w:pStyle w:val="Header"/>
      <w:jc w:val="center"/>
      <w:rPr>
        <w:i/>
        <w:iCs/>
      </w:rPr>
    </w:pPr>
    <w:proofErr w:type="spellStart"/>
    <w:r w:rsidRPr="002E4F8B">
      <w:rPr>
        <w:i/>
        <w:iCs/>
      </w:rPr>
      <w:t>CodePhoenix</w:t>
    </w:r>
    <w:proofErr w:type="spellEnd"/>
    <w:r w:rsidRPr="002E4F8B">
      <w:rPr>
        <w:i/>
        <w:iCs/>
      </w:rPr>
      <w:t xml:space="preserve"> Productivity Toolkit Installation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3431A"/>
    <w:multiLevelType w:val="hybridMultilevel"/>
    <w:tmpl w:val="0DA267BC"/>
    <w:lvl w:ilvl="0" w:tplc="134460E8">
      <w:start w:val="1"/>
      <w:numFmt w:val="bullet"/>
      <w:lvlText w:val="•"/>
      <w:lvlJc w:val="left"/>
      <w:pPr>
        <w:ind w:left="431" w:hanging="259"/>
      </w:pPr>
    </w:lvl>
    <w:lvl w:ilvl="1" w:tplc="FF5AD9F2">
      <w:numFmt w:val="decimal"/>
      <w:lvlText w:val=""/>
      <w:lvlJc w:val="left"/>
      <w:pPr>
        <w:ind w:left="0" w:firstLine="0"/>
      </w:pPr>
    </w:lvl>
    <w:lvl w:ilvl="2" w:tplc="90A0B41E">
      <w:numFmt w:val="decimal"/>
      <w:lvlText w:val=""/>
      <w:lvlJc w:val="left"/>
      <w:pPr>
        <w:ind w:left="0" w:firstLine="0"/>
      </w:pPr>
    </w:lvl>
    <w:lvl w:ilvl="3" w:tplc="55620F18">
      <w:numFmt w:val="decimal"/>
      <w:lvlText w:val=""/>
      <w:lvlJc w:val="left"/>
      <w:pPr>
        <w:ind w:left="0" w:firstLine="0"/>
      </w:pPr>
    </w:lvl>
    <w:lvl w:ilvl="4" w:tplc="4CAE2260">
      <w:numFmt w:val="decimal"/>
      <w:lvlText w:val=""/>
      <w:lvlJc w:val="left"/>
      <w:pPr>
        <w:ind w:left="0" w:firstLine="0"/>
      </w:pPr>
    </w:lvl>
    <w:lvl w:ilvl="5" w:tplc="04AEC3D8">
      <w:numFmt w:val="decimal"/>
      <w:lvlText w:val=""/>
      <w:lvlJc w:val="left"/>
      <w:pPr>
        <w:ind w:left="0" w:firstLine="0"/>
      </w:pPr>
    </w:lvl>
    <w:lvl w:ilvl="6" w:tplc="CA583EE2">
      <w:numFmt w:val="decimal"/>
      <w:lvlText w:val=""/>
      <w:lvlJc w:val="left"/>
      <w:pPr>
        <w:ind w:left="0" w:firstLine="0"/>
      </w:pPr>
    </w:lvl>
    <w:lvl w:ilvl="7" w:tplc="C8ACF1BC">
      <w:numFmt w:val="decimal"/>
      <w:lvlText w:val=""/>
      <w:lvlJc w:val="left"/>
      <w:pPr>
        <w:ind w:left="0" w:firstLine="0"/>
      </w:pPr>
    </w:lvl>
    <w:lvl w:ilvl="8" w:tplc="482C1F4A">
      <w:numFmt w:val="decimal"/>
      <w:lvlText w:val=""/>
      <w:lvlJc w:val="left"/>
      <w:pPr>
        <w:ind w:left="0" w:firstLine="0"/>
      </w:pPr>
    </w:lvl>
  </w:abstractNum>
  <w:num w:numId="1" w16cid:durableId="143092756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EB"/>
    <w:rsid w:val="002B3589"/>
    <w:rsid w:val="002E4F8B"/>
    <w:rsid w:val="003A0698"/>
    <w:rsid w:val="00681CEB"/>
    <w:rsid w:val="006C06D2"/>
    <w:rsid w:val="008C6C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DA0F"/>
  <w15:chartTrackingRefBased/>
  <w15:docId w15:val="{EED85926-17B1-4417-8001-8F206116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F8B"/>
    <w:pPr>
      <w:spacing w:after="150" w:line="36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681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CEB"/>
    <w:rPr>
      <w:rFonts w:eastAsiaTheme="majorEastAsia" w:cstheme="majorBidi"/>
      <w:color w:val="272727" w:themeColor="text1" w:themeTint="D8"/>
    </w:rPr>
  </w:style>
  <w:style w:type="paragraph" w:styleId="Title">
    <w:name w:val="Title"/>
    <w:basedOn w:val="Normal"/>
    <w:next w:val="Normal"/>
    <w:link w:val="TitleChar"/>
    <w:uiPriority w:val="10"/>
    <w:qFormat/>
    <w:rsid w:val="00681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CEB"/>
    <w:pPr>
      <w:spacing w:before="160"/>
      <w:jc w:val="center"/>
    </w:pPr>
    <w:rPr>
      <w:i/>
      <w:iCs/>
      <w:color w:val="404040" w:themeColor="text1" w:themeTint="BF"/>
    </w:rPr>
  </w:style>
  <w:style w:type="character" w:customStyle="1" w:styleId="QuoteChar">
    <w:name w:val="Quote Char"/>
    <w:basedOn w:val="DefaultParagraphFont"/>
    <w:link w:val="Quote"/>
    <w:uiPriority w:val="29"/>
    <w:rsid w:val="00681CEB"/>
    <w:rPr>
      <w:i/>
      <w:iCs/>
      <w:color w:val="404040" w:themeColor="text1" w:themeTint="BF"/>
    </w:rPr>
  </w:style>
  <w:style w:type="paragraph" w:styleId="ListParagraph">
    <w:name w:val="List Paragraph"/>
    <w:basedOn w:val="Normal"/>
    <w:uiPriority w:val="34"/>
    <w:qFormat/>
    <w:rsid w:val="00681CEB"/>
    <w:pPr>
      <w:ind w:left="720"/>
      <w:contextualSpacing/>
    </w:pPr>
  </w:style>
  <w:style w:type="character" w:styleId="IntenseEmphasis">
    <w:name w:val="Intense Emphasis"/>
    <w:basedOn w:val="DefaultParagraphFont"/>
    <w:uiPriority w:val="21"/>
    <w:qFormat/>
    <w:rsid w:val="00681CEB"/>
    <w:rPr>
      <w:i/>
      <w:iCs/>
      <w:color w:val="0F4761" w:themeColor="accent1" w:themeShade="BF"/>
    </w:rPr>
  </w:style>
  <w:style w:type="paragraph" w:styleId="IntenseQuote">
    <w:name w:val="Intense Quote"/>
    <w:basedOn w:val="Normal"/>
    <w:next w:val="Normal"/>
    <w:link w:val="IntenseQuoteChar"/>
    <w:uiPriority w:val="30"/>
    <w:qFormat/>
    <w:rsid w:val="00681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CEB"/>
    <w:rPr>
      <w:i/>
      <w:iCs/>
      <w:color w:val="0F4761" w:themeColor="accent1" w:themeShade="BF"/>
    </w:rPr>
  </w:style>
  <w:style w:type="character" w:styleId="IntenseReference">
    <w:name w:val="Intense Reference"/>
    <w:basedOn w:val="DefaultParagraphFont"/>
    <w:uiPriority w:val="32"/>
    <w:qFormat/>
    <w:rsid w:val="00681CEB"/>
    <w:rPr>
      <w:b/>
      <w:bCs/>
      <w:smallCaps/>
      <w:color w:val="0F4761" w:themeColor="accent1" w:themeShade="BF"/>
      <w:spacing w:val="5"/>
    </w:rPr>
  </w:style>
  <w:style w:type="paragraph" w:styleId="Header">
    <w:name w:val="header"/>
    <w:basedOn w:val="Normal"/>
    <w:link w:val="HeaderChar"/>
    <w:uiPriority w:val="99"/>
    <w:unhideWhenUsed/>
    <w:rsid w:val="002E4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F8B"/>
    <w:rPr>
      <w:rFonts w:ascii="Times New Roman" w:eastAsia="Times New Roman" w:hAnsi="Times New Roman" w:cs="Times New Roman"/>
      <w:color w:val="000000"/>
      <w:kern w:val="0"/>
      <w14:ligatures w14:val="none"/>
    </w:rPr>
  </w:style>
  <w:style w:type="paragraph" w:styleId="Footer">
    <w:name w:val="footer"/>
    <w:basedOn w:val="Normal"/>
    <w:link w:val="FooterChar"/>
    <w:uiPriority w:val="99"/>
    <w:unhideWhenUsed/>
    <w:rsid w:val="002E4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F8B"/>
    <w:rPr>
      <w:rFonts w:ascii="Times New Roman" w:eastAsia="Times New Roman" w:hAnsi="Times New Roman" w:cs="Times New Roman"/>
      <w:color w:val="000000"/>
      <w:kern w:val="0"/>
      <w14:ligatures w14:val="none"/>
    </w:rPr>
  </w:style>
  <w:style w:type="character" w:styleId="Hyperlink">
    <w:name w:val="Hyperlink"/>
    <w:basedOn w:val="DefaultParagraphFont"/>
    <w:uiPriority w:val="99"/>
    <w:unhideWhenUsed/>
    <w:rsid w:val="002E4F8B"/>
    <w:rPr>
      <w:color w:val="467886" w:themeColor="hyperlink"/>
      <w:u w:val="single"/>
    </w:rPr>
  </w:style>
  <w:style w:type="character" w:styleId="UnresolvedMention">
    <w:name w:val="Unresolved Mention"/>
    <w:basedOn w:val="DefaultParagraphFont"/>
    <w:uiPriority w:val="99"/>
    <w:semiHidden/>
    <w:unhideWhenUsed/>
    <w:rsid w:val="002E4F8B"/>
    <w:rPr>
      <w:color w:val="605E5C"/>
      <w:shd w:val="clear" w:color="auto" w:fill="E1DFDD"/>
    </w:rPr>
  </w:style>
  <w:style w:type="table" w:styleId="GridTable1Light">
    <w:name w:val="Grid Table 1 Light"/>
    <w:basedOn w:val="TableNormal"/>
    <w:uiPriority w:val="46"/>
    <w:rsid w:val="002B358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2B3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B35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B358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amicrodev/CodePhoenix-ProductivityToolkit" TargetMode="External"/><Relationship Id="rId3" Type="http://schemas.openxmlformats.org/officeDocument/2006/relationships/settings" Target="settings.xml"/><Relationship Id="rId7" Type="http://schemas.openxmlformats.org/officeDocument/2006/relationships/hyperlink" Target="https://code-phoenix-productivity-toolkit.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 Malik</dc:creator>
  <cp:keywords/>
  <dc:description/>
  <cp:lastModifiedBy>Mohid Malik</cp:lastModifiedBy>
  <cp:revision>2</cp:revision>
  <dcterms:created xsi:type="dcterms:W3CDTF">2026-08-08T11:47:00Z</dcterms:created>
  <dcterms:modified xsi:type="dcterms:W3CDTF">2026-08-08T12:16:00Z</dcterms:modified>
</cp:coreProperties>
</file>