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3374" w14:textId="1304DCBB" w:rsidR="00C661BC" w:rsidRPr="00444222" w:rsidRDefault="00851782" w:rsidP="00325752">
      <w:pPr>
        <w:pStyle w:val="p-padding"/>
        <w:contextualSpacing/>
        <w:rPr>
          <w:rStyle w:val="fontinc"/>
          <w:rFonts w:ascii="Arial" w:eastAsiaTheme="majorEastAsia" w:hAnsi="Arial" w:cs="Arial"/>
          <w:b/>
          <w:bCs/>
          <w:color w:val="000000" w:themeColor="text1"/>
          <w:sz w:val="22"/>
          <w:szCs w:val="22"/>
          <w:u w:val="single"/>
        </w:rPr>
      </w:pPr>
      <w:r w:rsidRPr="00444222">
        <w:rPr>
          <w:rStyle w:val="fontinc"/>
          <w:rFonts w:ascii="Arial" w:eastAsiaTheme="majorEastAsia" w:hAnsi="Arial" w:cs="Arial"/>
          <w:b/>
          <w:bCs/>
          <w:color w:val="000000" w:themeColor="text1"/>
          <w:sz w:val="22"/>
          <w:szCs w:val="22"/>
          <w:u w:val="single"/>
        </w:rPr>
        <w:t xml:space="preserve">Cross-Sell Choose Your Offer </w:t>
      </w:r>
      <w:r w:rsidR="00363B0F" w:rsidRPr="00444222">
        <w:rPr>
          <w:rStyle w:val="fontinc"/>
          <w:rFonts w:ascii="Arial" w:eastAsiaTheme="majorEastAsia" w:hAnsi="Arial" w:cs="Arial"/>
          <w:b/>
          <w:bCs/>
          <w:color w:val="000000" w:themeColor="text1"/>
          <w:sz w:val="22"/>
          <w:szCs w:val="22"/>
          <w:u w:val="single"/>
        </w:rPr>
        <w:t>Gold</w:t>
      </w:r>
      <w:r w:rsidRPr="00444222">
        <w:rPr>
          <w:rStyle w:val="fontinc"/>
          <w:rFonts w:ascii="Arial" w:eastAsiaTheme="majorEastAsia" w:hAnsi="Arial" w:cs="Arial"/>
          <w:b/>
          <w:bCs/>
          <w:color w:val="000000" w:themeColor="text1"/>
          <w:sz w:val="22"/>
          <w:szCs w:val="22"/>
          <w:u w:val="single"/>
        </w:rPr>
        <w:t xml:space="preserve"> Terms &amp; Conditions</w:t>
      </w:r>
    </w:p>
    <w:p w14:paraId="4BFA6DEF" w14:textId="77777777" w:rsidR="006624F6" w:rsidRPr="00410124" w:rsidRDefault="006624F6" w:rsidP="00325752">
      <w:pPr>
        <w:contextualSpacing/>
        <w:rPr>
          <w:rFonts w:ascii="Arial" w:eastAsia="Times New Roman" w:hAnsi="Arial" w:cs="Arial"/>
          <w:color w:val="000000" w:themeColor="text1"/>
          <w:kern w:val="0"/>
          <w:sz w:val="22"/>
          <w:szCs w:val="22"/>
          <w14:ligatures w14:val="none"/>
        </w:rPr>
      </w:pPr>
      <w:r w:rsidRPr="00444222">
        <w:rPr>
          <w:rFonts w:ascii="Arial" w:eastAsia="Times New Roman" w:hAnsi="Arial" w:cs="Arial"/>
          <w:b/>
          <w:bCs/>
          <w:color w:val="000000" w:themeColor="text1"/>
          <w:kern w:val="0"/>
          <w:sz w:val="22"/>
          <w:szCs w:val="22"/>
          <w:vertAlign w:val="superscript"/>
          <w14:ligatures w14:val="none"/>
        </w:rPr>
        <w:t xml:space="preserve">1 </w:t>
      </w:r>
      <w:r w:rsidRPr="00410124">
        <w:rPr>
          <w:rFonts w:ascii="Arial" w:eastAsia="Times New Roman" w:hAnsi="Arial" w:cs="Arial"/>
          <w:b/>
          <w:bCs/>
          <w:color w:val="000000" w:themeColor="text1"/>
          <w:kern w:val="0"/>
          <w:sz w:val="22"/>
          <w:szCs w:val="22"/>
          <w14:ligatures w14:val="none"/>
        </w:rPr>
        <w:t>15 Elite Night Credits</w:t>
      </w:r>
    </w:p>
    <w:p w14:paraId="61584E74" w14:textId="77777777" w:rsidR="006624F6" w:rsidRPr="00410124" w:rsidRDefault="006624F6" w:rsidP="00325752">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Fifteen Elite Night Credits (“ENC”) will be deposited into your Marriott Bonvoy® Member Account within 60 days upon opening your Marriott Bonvoy Business® American Express® Card Account. If you have already received the annual Elite Night Credits (“Annual ENC”) benefit associated with another Marriott Bonvoy business card, regardless of bank issuer, you will only receive a deposit equal to the difference between the Annual ENC benefits to total the number of ENCs associated with the card that offers the highest number of ENCs, if applicable. On or before March 1 of each subsequent calendar year, the Annual ENC benefit will be deposited into your Marriott Bonvoy Member Account operated by Marriott International, Inc., in accordance with Marriott Bonvoy terms and conditions. To be eligible to receive the 15 ENCs associated with the Annual ENC benefit from your Marriott Bonvoy Business American Express Card, you must be the Basic Card Member, your Card Account must be open at the time of the deposit, and you must have an active Marriott Bonvoy Member Account linked to your Card account.</w:t>
      </w:r>
    </w:p>
    <w:p w14:paraId="13C68FCF" w14:textId="77777777" w:rsidR="006624F6" w:rsidRPr="00410124" w:rsidRDefault="006624F6" w:rsidP="00325752">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 </w:t>
      </w:r>
    </w:p>
    <w:p w14:paraId="116C5036" w14:textId="239CA8C0" w:rsidR="00E5767F" w:rsidRPr="00444222" w:rsidRDefault="006624F6" w:rsidP="00325752">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This benefit is not exclusive to Cards offered by American Express. You can only receive the Annual ENC benefit associated with one eligible Marriott Bonvoy business card per year, regardless of the number of Marriott Bonvoy cards linked with a Marriott Bonvoy Member Account and regardless of bank issuer. If your Marriott Bonvoy Member Account is linked to more than one open Marriott Bonvoy business card that offers the Annual ENC benefit, you will only receive the Annual ENC benefit associated with the card that offers the highest number of ENCs. If you have both an open Marriott Bonvoy business card account and an open Marriott Bonvoy consumer card account that each offer the Annual ENC benefit, then you will receive an Annual ENC benefit for each, for a total of two Annual ENC benefits per Marriott Bonvoy Member Account per year. If you have more than one Marriott Bonvoy Member Account that has received the Annual ENC benefit and you merge accounts, you will retain only the ENCs associated with one eligible Marriott Bonvoy consumer card that offers the highest number of ENCs as a benefit; and, if applicable, the ENCs from one eligible Marriott Bonvoy business card that offers the highest number of ENCs as a benefit.</w:t>
      </w:r>
    </w:p>
    <w:p w14:paraId="034DF31D" w14:textId="77777777" w:rsidR="00E5767F" w:rsidRPr="00444222" w:rsidRDefault="00E5767F" w:rsidP="00325752">
      <w:pPr>
        <w:contextualSpacing/>
        <w:rPr>
          <w:rFonts w:ascii="Arial" w:eastAsia="Times New Roman" w:hAnsi="Arial" w:cs="Arial"/>
          <w:color w:val="000000" w:themeColor="text1"/>
          <w:kern w:val="0"/>
          <w:sz w:val="22"/>
          <w:szCs w:val="22"/>
          <w14:ligatures w14:val="none"/>
        </w:rPr>
      </w:pPr>
    </w:p>
    <w:p w14:paraId="60743FF1" w14:textId="77777777" w:rsidR="00E5767F" w:rsidRPr="00444222" w:rsidRDefault="00E5767F" w:rsidP="00325752">
      <w:pPr>
        <w:contextualSpacing/>
        <w:rPr>
          <w:rFonts w:ascii="Arial" w:eastAsia="Arial" w:hAnsi="Arial" w:cs="Arial"/>
          <w:color w:val="000000" w:themeColor="text1"/>
          <w:sz w:val="22"/>
          <w:szCs w:val="22"/>
        </w:rPr>
      </w:pPr>
      <w:r w:rsidRPr="00444222">
        <w:rPr>
          <w:rFonts w:ascii="Arial" w:eastAsia="Times New Roman" w:hAnsi="Arial" w:cs="Arial"/>
          <w:color w:val="000000" w:themeColor="text1"/>
          <w:kern w:val="0"/>
          <w:sz w:val="22"/>
          <w:szCs w:val="22"/>
          <w:vertAlign w:val="superscript"/>
          <w14:ligatures w14:val="none"/>
        </w:rPr>
        <w:t>2</w:t>
      </w:r>
      <w:r w:rsidRPr="00444222">
        <w:rPr>
          <w:rFonts w:ascii="Arial" w:eastAsia="Calibri" w:hAnsi="Arial" w:cs="Arial"/>
          <w:b/>
          <w:bCs/>
          <w:color w:val="000000" w:themeColor="text1"/>
          <w:sz w:val="22"/>
          <w:szCs w:val="22"/>
        </w:rPr>
        <w:t xml:space="preserve"> Yo</w:t>
      </w:r>
      <w:r w:rsidRPr="00444222">
        <w:rPr>
          <w:rStyle w:val="fontinc"/>
          <w:rFonts w:ascii="Arial" w:eastAsia="Arial" w:hAnsi="Arial" w:cs="Arial"/>
          <w:b/>
          <w:bCs/>
          <w:color w:val="000000" w:themeColor="text1"/>
          <w:sz w:val="22"/>
          <w:szCs w:val="22"/>
        </w:rPr>
        <w:t>u may not be eligible to receive a welcome offer if you have or have had this Card or the Starwood Preferred Guest® Business Credit Card from American Express or previous versions of these Cards. You also may not be eligible to receive a welcome offer based on various factors, such as your history with credit card balance transfers, your history as an American Express Card Member, the number of credit cards that you have opened and closed and other factors. If you are not eligible for a welcome offer, we will notify you prior to processing your application so you have the option to withdraw your application.</w:t>
      </w:r>
    </w:p>
    <w:p w14:paraId="66C5DCAD" w14:textId="77777777" w:rsidR="00E5767F" w:rsidRPr="00444222" w:rsidRDefault="00E5767F" w:rsidP="00325752">
      <w:pPr>
        <w:contextualSpacing/>
        <w:rPr>
          <w:rFonts w:ascii="Arial" w:eastAsia="Arial" w:hAnsi="Arial" w:cs="Arial"/>
          <w:color w:val="000000" w:themeColor="text1"/>
          <w:sz w:val="22"/>
          <w:szCs w:val="22"/>
        </w:rPr>
      </w:pPr>
    </w:p>
    <w:p w14:paraId="4FAFC305" w14:textId="77777777" w:rsidR="00E5767F" w:rsidRPr="00444222" w:rsidRDefault="00E5767F" w:rsidP="00325752">
      <w:pPr>
        <w:contextualSpacing/>
        <w:rPr>
          <w:rFonts w:ascii="Arial" w:eastAsia="Arial" w:hAnsi="Arial" w:cs="Arial"/>
          <w:color w:val="000000" w:themeColor="text1"/>
          <w:sz w:val="22"/>
          <w:szCs w:val="22"/>
        </w:rPr>
      </w:pPr>
      <w:r w:rsidRPr="00444222">
        <w:rPr>
          <w:rStyle w:val="fontinc"/>
          <w:rFonts w:ascii="Arial" w:eastAsia="Arial" w:hAnsi="Arial" w:cs="Arial"/>
          <w:b/>
          <w:bCs/>
          <w:color w:val="000000" w:themeColor="text1"/>
          <w:sz w:val="22"/>
          <w:szCs w:val="22"/>
        </w:rPr>
        <w:t>Welcome offer not available to applicants who (</w:t>
      </w:r>
      <w:proofErr w:type="spellStart"/>
      <w:r w:rsidRPr="00444222">
        <w:rPr>
          <w:rStyle w:val="fontinc"/>
          <w:rFonts w:ascii="Arial" w:eastAsia="Arial" w:hAnsi="Arial" w:cs="Arial"/>
          <w:b/>
          <w:bCs/>
          <w:color w:val="000000" w:themeColor="text1"/>
          <w:sz w:val="22"/>
          <w:szCs w:val="22"/>
        </w:rPr>
        <w:t>i</w:t>
      </w:r>
      <w:proofErr w:type="spellEnd"/>
      <w:r w:rsidRPr="00444222">
        <w:rPr>
          <w:rStyle w:val="fontinc"/>
          <w:rFonts w:ascii="Arial" w:eastAsia="Arial" w:hAnsi="Arial" w:cs="Arial"/>
          <w:b/>
          <w:bCs/>
          <w:color w:val="000000" w:themeColor="text1"/>
          <w:sz w:val="22"/>
          <w:szCs w:val="22"/>
        </w:rPr>
        <w:t>) have or have had the Marriott Bonvoy® Premier Plus Business Credit Card from Chase, the Marriott Rewards® Premier Plus Business Credit Card from Chase, the Marriott Bonvoy Business® Credit Card from Chase, or the Marriott Rewards® Business Credit Card from Chase in the last 30 days, (ii) have acquired the Marriott Bonvoy Bountiful™ Credit Card from Chase, the Marriott Bonvoy Boundless® Credit Card from Chase, the Marriott Bonvoy Bold® Credit Card from Chase, in the last 90 days, or (iii) received a new Card Member bonus offer in the last 24 months on the Marriott Bonvoy Bountiful™ Credit Card from Chase, Marriott Bonvoy Boundless® Credit Card from Chase, or the Marriott Bonvoy Bold® Credit Card from Chase.</w:t>
      </w:r>
    </w:p>
    <w:p w14:paraId="24D97F6B" w14:textId="77777777" w:rsidR="00E5767F" w:rsidRPr="00444222" w:rsidRDefault="00E5767F" w:rsidP="00325752">
      <w:pPr>
        <w:contextualSpacing/>
        <w:jc w:val="center"/>
        <w:rPr>
          <w:rFonts w:ascii="Arial" w:eastAsia="Calibri" w:hAnsi="Arial" w:cs="Arial"/>
          <w:color w:val="000000" w:themeColor="text1"/>
          <w:sz w:val="22"/>
          <w:szCs w:val="22"/>
        </w:rPr>
      </w:pPr>
      <w:r w:rsidRPr="00444222">
        <w:rPr>
          <w:rFonts w:ascii="Arial" w:eastAsia="Calibri" w:hAnsi="Arial" w:cs="Arial"/>
          <w:b/>
          <w:bCs/>
          <w:color w:val="000000" w:themeColor="text1"/>
          <w:sz w:val="22"/>
          <w:szCs w:val="22"/>
        </w:rPr>
        <w:t xml:space="preserve">  </w:t>
      </w:r>
    </w:p>
    <w:p w14:paraId="46F9F53A" w14:textId="77777777" w:rsidR="00E5767F" w:rsidRPr="00444222" w:rsidRDefault="00E5767F" w:rsidP="00325752">
      <w:pPr>
        <w:contextualSpacing/>
        <w:rPr>
          <w:rFonts w:ascii="Arial" w:eastAsia="Calibri" w:hAnsi="Arial" w:cs="Arial"/>
          <w:color w:val="000000" w:themeColor="text1"/>
          <w:sz w:val="22"/>
          <w:szCs w:val="22"/>
        </w:rPr>
      </w:pPr>
      <w:r w:rsidRPr="00444222">
        <w:rPr>
          <w:rFonts w:ascii="Arial" w:eastAsia="Calibri" w:hAnsi="Arial" w:cs="Arial"/>
          <w:b/>
          <w:bCs/>
          <w:color w:val="000000" w:themeColor="text1"/>
          <w:sz w:val="22"/>
          <w:szCs w:val="22"/>
        </w:rPr>
        <w:lastRenderedPageBreak/>
        <w:t xml:space="preserve">125,000 Bonus Marriott Bonvoy Points </w:t>
      </w:r>
    </w:p>
    <w:p w14:paraId="7E41853D" w14:textId="77777777" w:rsidR="00E5767F" w:rsidRPr="00444222" w:rsidRDefault="00E5767F" w:rsidP="00325752">
      <w:pPr>
        <w:contextualSpacing/>
        <w:rPr>
          <w:rFonts w:ascii="Arial" w:eastAsia="Arial" w:hAnsi="Arial" w:cs="Arial"/>
          <w:color w:val="000000" w:themeColor="text1"/>
          <w:sz w:val="22"/>
          <w:szCs w:val="22"/>
        </w:rPr>
      </w:pPr>
      <w:r w:rsidRPr="00444222">
        <w:rPr>
          <w:rFonts w:ascii="Arial" w:eastAsia="Calibri" w:hAnsi="Arial" w:cs="Arial"/>
          <w:color w:val="000000" w:themeColor="text1"/>
          <w:sz w:val="22"/>
          <w:szCs w:val="22"/>
        </w:rPr>
        <w:t>Y</w:t>
      </w:r>
      <w:r w:rsidRPr="00444222">
        <w:rPr>
          <w:rFonts w:ascii="Arial" w:eastAsia="Arial" w:hAnsi="Arial" w:cs="Arial"/>
          <w:color w:val="000000" w:themeColor="text1"/>
          <w:sz w:val="22"/>
          <w:szCs w:val="22"/>
        </w:rPr>
        <w:t xml:space="preserve">ou can earn 125,000 Marriott Bonvoy bonus points after you complete $8,000 or more (the "Threshold Amount") in eligible purchases on your Marriott Bonvoy Business® American Express® Card within your first 6 months of Card Membership, starting from the date your account is opened.  In rare instances, your period to spend $8,000 may be shorter than 6 months if there is a delay in receiving your Card. Also, purchases may fall outside of the </w:t>
      </w:r>
      <w:proofErr w:type="gramStart"/>
      <w:r w:rsidRPr="00444222">
        <w:rPr>
          <w:rFonts w:ascii="Arial" w:eastAsia="Arial" w:hAnsi="Arial" w:cs="Arial"/>
          <w:color w:val="000000" w:themeColor="text1"/>
          <w:sz w:val="22"/>
          <w:szCs w:val="22"/>
        </w:rPr>
        <w:t>6 month</w:t>
      </w:r>
      <w:proofErr w:type="gramEnd"/>
      <w:r w:rsidRPr="00444222">
        <w:rPr>
          <w:rFonts w:ascii="Arial" w:eastAsia="Arial" w:hAnsi="Arial" w:cs="Arial"/>
          <w:color w:val="000000" w:themeColor="text1"/>
          <w:sz w:val="22"/>
          <w:szCs w:val="22"/>
        </w:rPr>
        <w:t xml:space="preserve"> period in some cases, such as a delay in merchants submitting transactions to us or if the purchase date differs from the date you made the transaction. (For example, if you buy goods online, the purchase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w:t>
      </w:r>
      <w:proofErr w:type="gramStart"/>
      <w:r w:rsidRPr="00444222">
        <w:rPr>
          <w:rFonts w:ascii="Arial" w:eastAsia="Arial" w:hAnsi="Arial" w:cs="Arial"/>
          <w:color w:val="000000" w:themeColor="text1"/>
          <w:sz w:val="22"/>
          <w:szCs w:val="22"/>
        </w:rPr>
        <w:t>travelers</w:t>
      </w:r>
      <w:proofErr w:type="gramEnd"/>
      <w:r w:rsidRPr="00444222">
        <w:rPr>
          <w:rFonts w:ascii="Arial" w:eastAsia="Arial" w:hAnsi="Arial" w:cs="Arial"/>
          <w:color w:val="000000" w:themeColor="text1"/>
          <w:sz w:val="22"/>
          <w:szCs w:val="22"/>
        </w:rPr>
        <w:t xml:space="preserve"> checks, purchases or reloading of prepaid cards, purchases of gift cards, person-to-person payments, or purchases of other cash equivalents. Additional Card Members on your account are not eligible for this offer. Bonus points will appear on your Marriott Bonvoy member account 8–12 weeks after you reach the Threshold Amount. Bonus points may appear on your account in more than one deposit. To earn the bonus points, your Card account must not be canceled or past due at the time of fulfillment. </w:t>
      </w:r>
    </w:p>
    <w:p w14:paraId="32A166D4" w14:textId="77777777" w:rsidR="00E5767F" w:rsidRPr="00444222" w:rsidRDefault="00E5767F" w:rsidP="00325752">
      <w:pPr>
        <w:contextualSpacing/>
        <w:rPr>
          <w:rFonts w:ascii="Arial" w:eastAsia="Arial" w:hAnsi="Arial" w:cs="Arial"/>
          <w:color w:val="000000" w:themeColor="text1"/>
          <w:sz w:val="22"/>
          <w:szCs w:val="22"/>
        </w:rPr>
      </w:pPr>
      <w:r w:rsidRPr="00444222">
        <w:rPr>
          <w:rFonts w:ascii="Arial" w:eastAsia="Arial" w:hAnsi="Arial" w:cs="Arial"/>
          <w:color w:val="000000" w:themeColor="text1"/>
          <w:sz w:val="22"/>
          <w:szCs w:val="22"/>
        </w:rPr>
        <w:t xml:space="preserve">  </w:t>
      </w:r>
    </w:p>
    <w:p w14:paraId="02F31023" w14:textId="77777777" w:rsidR="009725D6" w:rsidRDefault="00E5767F" w:rsidP="00325752">
      <w:pPr>
        <w:contextualSpacing/>
        <w:rPr>
          <w:rStyle w:val="fontinc"/>
          <w:rFonts w:ascii="Arial" w:eastAsia="Arial" w:hAnsi="Arial" w:cs="Arial"/>
          <w:color w:val="000000" w:themeColor="text1"/>
          <w:sz w:val="22"/>
          <w:szCs w:val="22"/>
        </w:rPr>
      </w:pPr>
      <w:r w:rsidRPr="00444222">
        <w:rPr>
          <w:rFonts w:ascii="Arial" w:eastAsia="Arial" w:hAnsi="Arial" w:cs="Arial"/>
          <w:color w:val="000000" w:themeColor="text1"/>
          <w:sz w:val="22"/>
          <w:szCs w:val="22"/>
        </w:rPr>
        <w:t>If we in our sole discretion determine that you have engaged in abuse, misuse, or gaming in connection with this offer in any way or that you intend to do so (for example, if you applied for one or more cards to obtain an offer(s) that we did not intend for you; if you cancel or downgrade your account within 12 months after acquiring it; or if you cancel or return purchases you made to meet the Threshold Amount), we may not credit, we may freeze, or we may take away the Marriott Bonvoy points from your account. We may also cancel this Card account and other Card accounts you may have with us. This offer is not transferrable. If your application is not received by 07/10/2024 we will not process your application even if we later receive your application. American Express reserves the right to modify or revoke offer at any time.</w:t>
      </w:r>
    </w:p>
    <w:p w14:paraId="4FED0F4D" w14:textId="77777777" w:rsidR="009725D6" w:rsidRDefault="009725D6" w:rsidP="00325752">
      <w:pPr>
        <w:contextualSpacing/>
        <w:rPr>
          <w:rStyle w:val="fontinc"/>
          <w:rFonts w:ascii="Arial" w:eastAsia="Arial" w:hAnsi="Arial" w:cs="Arial"/>
          <w:color w:val="000000" w:themeColor="text1"/>
          <w:sz w:val="22"/>
          <w:szCs w:val="22"/>
        </w:rPr>
      </w:pPr>
    </w:p>
    <w:p w14:paraId="73260A56" w14:textId="41BECDE1" w:rsidR="00B263A7" w:rsidRPr="00444222" w:rsidRDefault="00B263A7" w:rsidP="00325752">
      <w:pPr>
        <w:contextualSpacing/>
        <w:rPr>
          <w:rFonts w:ascii="Arial" w:eastAsia="Arial" w:hAnsi="Arial" w:cs="Arial"/>
          <w:color w:val="000000" w:themeColor="text1"/>
          <w:sz w:val="22"/>
          <w:szCs w:val="22"/>
        </w:rPr>
      </w:pPr>
      <w:r w:rsidRPr="00444222">
        <w:rPr>
          <w:rStyle w:val="fontinc"/>
          <w:rFonts w:ascii="Arial" w:eastAsiaTheme="majorEastAsia" w:hAnsi="Arial" w:cs="Arial"/>
          <w:color w:val="000000" w:themeColor="text1"/>
          <w:sz w:val="22"/>
          <w:szCs w:val="22"/>
          <w:vertAlign w:val="superscript"/>
        </w:rPr>
        <w:t>3</w:t>
      </w:r>
      <w:r w:rsidR="6DC70B5D" w:rsidRPr="00444222">
        <w:rPr>
          <w:rStyle w:val="fontinc"/>
          <w:rFonts w:ascii="Arial" w:eastAsia="Arial" w:hAnsi="Arial" w:cs="Arial"/>
          <w:b/>
          <w:bCs/>
          <w:color w:val="000000" w:themeColor="text1"/>
          <w:sz w:val="22"/>
          <w:szCs w:val="22"/>
        </w:rPr>
        <w:t xml:space="preserve"> You may not be eligible to receive a welcome offer if you have or have had this Card or the Starwood Preferred Guest</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Business Credit Card from American Express or previous versions of these Cards. You also may not be eligible to receive a welcome offer based on various factors, such as your history with credit card balance transfers, your history as an American Express Card Member, the number of credit cards that you have opened and closed and other factors. If you are not eligible for a welcome offer, we will notify you prior to processing your application so you have the option to withdraw your application.</w:t>
      </w:r>
      <w:r w:rsidRPr="00444222">
        <w:rPr>
          <w:rFonts w:ascii="Arial" w:hAnsi="Arial" w:cs="Arial"/>
          <w:color w:val="000000" w:themeColor="text1"/>
          <w:sz w:val="22"/>
          <w:szCs w:val="22"/>
        </w:rPr>
        <w:br/>
      </w:r>
      <w:r w:rsidRPr="00444222">
        <w:rPr>
          <w:rFonts w:ascii="Arial" w:hAnsi="Arial" w:cs="Arial"/>
          <w:color w:val="000000" w:themeColor="text1"/>
          <w:sz w:val="22"/>
          <w:szCs w:val="22"/>
        </w:rPr>
        <w:br/>
      </w:r>
      <w:r w:rsidR="6DC70B5D" w:rsidRPr="00444222">
        <w:rPr>
          <w:rStyle w:val="fontinc"/>
          <w:rFonts w:ascii="Arial" w:eastAsia="Arial" w:hAnsi="Arial" w:cs="Arial"/>
          <w:b/>
          <w:bCs/>
          <w:color w:val="000000" w:themeColor="text1"/>
          <w:sz w:val="22"/>
          <w:szCs w:val="22"/>
        </w:rPr>
        <w:t>Welcome offer not available to applicants who (</w:t>
      </w:r>
      <w:proofErr w:type="spellStart"/>
      <w:r w:rsidR="6DC70B5D" w:rsidRPr="00444222">
        <w:rPr>
          <w:rStyle w:val="fontinc"/>
          <w:rFonts w:ascii="Arial" w:eastAsia="Arial" w:hAnsi="Arial" w:cs="Arial"/>
          <w:b/>
          <w:bCs/>
          <w:color w:val="000000" w:themeColor="text1"/>
          <w:sz w:val="22"/>
          <w:szCs w:val="22"/>
        </w:rPr>
        <w:t>i</w:t>
      </w:r>
      <w:proofErr w:type="spellEnd"/>
      <w:r w:rsidR="6DC70B5D" w:rsidRPr="00444222">
        <w:rPr>
          <w:rStyle w:val="fontinc"/>
          <w:rFonts w:ascii="Arial" w:eastAsia="Arial" w:hAnsi="Arial" w:cs="Arial"/>
          <w:b/>
          <w:bCs/>
          <w:color w:val="000000" w:themeColor="text1"/>
          <w:sz w:val="22"/>
          <w:szCs w:val="22"/>
        </w:rPr>
        <w:t>) have or have had the Marriott Bonvoy</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Premier Plus Business Credit Card from Chase, the Marriott Rewards</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Premier Plus Business Credit Card from Chase, the Marriott Bonvoy Business</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Credit Card from Chase, or the Marriott Rewards</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Business Credit Card from Chase in the last 30 days, (ii) have acquired the Marriott Bonvoy Bountiful</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Credit Card from Chase, the Marriott Bonvoy Boundless</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Credit Card from Chase, the Marriott Bonvoy Bold</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Credit Card from Chase, in the last 90 days, or (iii) received a new Card Member bonus offer in the last 24 months on the Marriott Bonvoy Bountiful</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Credit Card from Chase, Marriott Bonvoy Boundless</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Credit Card from Chase, or the Marriott Bonvoy Bold</w:t>
      </w:r>
      <w:r w:rsidR="6DC70B5D" w:rsidRPr="00444222">
        <w:rPr>
          <w:rStyle w:val="fontinc"/>
          <w:rFonts w:ascii="Arial" w:eastAsia="Arial" w:hAnsi="Arial" w:cs="Arial"/>
          <w:b/>
          <w:bCs/>
          <w:color w:val="000000" w:themeColor="text1"/>
          <w:sz w:val="22"/>
          <w:szCs w:val="22"/>
          <w:vertAlign w:val="superscript"/>
        </w:rPr>
        <w:t>®</w:t>
      </w:r>
      <w:r w:rsidR="6DC70B5D" w:rsidRPr="00444222">
        <w:rPr>
          <w:rStyle w:val="fontinc"/>
          <w:rFonts w:ascii="Arial" w:eastAsia="Arial" w:hAnsi="Arial" w:cs="Arial"/>
          <w:b/>
          <w:bCs/>
          <w:color w:val="000000" w:themeColor="text1"/>
          <w:sz w:val="22"/>
          <w:szCs w:val="22"/>
        </w:rPr>
        <w:t xml:space="preserve"> Credit Card from Chase.</w:t>
      </w:r>
    </w:p>
    <w:p w14:paraId="3470DF82" w14:textId="204CD346" w:rsidR="6DC70B5D" w:rsidRPr="00444222" w:rsidRDefault="6DC70B5D" w:rsidP="00325752">
      <w:pPr>
        <w:spacing w:after="160"/>
        <w:contextualSpacing/>
        <w:rPr>
          <w:rFonts w:ascii="Arial" w:eastAsia="Calibri" w:hAnsi="Arial" w:cs="Arial"/>
          <w:color w:val="000000" w:themeColor="text1"/>
          <w:sz w:val="22"/>
          <w:szCs w:val="22"/>
        </w:rPr>
      </w:pPr>
      <w:r w:rsidRPr="00444222">
        <w:rPr>
          <w:rFonts w:ascii="Arial" w:eastAsia="Calibri" w:hAnsi="Arial" w:cs="Arial"/>
          <w:color w:val="000000" w:themeColor="text1"/>
          <w:sz w:val="22"/>
          <w:szCs w:val="22"/>
        </w:rPr>
        <w:t xml:space="preserve"> </w:t>
      </w:r>
    </w:p>
    <w:p w14:paraId="4119DE89" w14:textId="790F4A09" w:rsidR="6DC70B5D" w:rsidRPr="00444222" w:rsidRDefault="6DC70B5D" w:rsidP="00325752">
      <w:pPr>
        <w:spacing w:after="160"/>
        <w:contextualSpacing/>
        <w:rPr>
          <w:rFonts w:ascii="Arial" w:eastAsia="Calibri" w:hAnsi="Arial" w:cs="Arial"/>
          <w:color w:val="000000" w:themeColor="text1"/>
          <w:sz w:val="22"/>
          <w:szCs w:val="22"/>
        </w:rPr>
      </w:pPr>
      <w:r w:rsidRPr="00444222">
        <w:rPr>
          <w:rFonts w:ascii="Arial" w:eastAsia="Calibri" w:hAnsi="Arial" w:cs="Arial"/>
          <w:b/>
          <w:bCs/>
          <w:color w:val="000000" w:themeColor="text1"/>
          <w:sz w:val="22"/>
          <w:szCs w:val="22"/>
        </w:rPr>
        <w:t>5 Free Night Awards</w:t>
      </w:r>
    </w:p>
    <w:p w14:paraId="062E6838" w14:textId="4F80150F" w:rsidR="6DC70B5D" w:rsidRPr="00444222" w:rsidRDefault="6DC70B5D" w:rsidP="00325752">
      <w:pPr>
        <w:spacing w:after="160"/>
        <w:contextualSpacing/>
        <w:rPr>
          <w:rFonts w:ascii="Arial" w:eastAsia="Arial" w:hAnsi="Arial" w:cs="Arial"/>
          <w:color w:val="000000" w:themeColor="text1"/>
          <w:sz w:val="22"/>
          <w:szCs w:val="22"/>
        </w:rPr>
      </w:pPr>
      <w:r w:rsidRPr="00444222">
        <w:rPr>
          <w:rFonts w:ascii="Arial" w:eastAsia="Calibri" w:hAnsi="Arial" w:cs="Arial"/>
          <w:color w:val="000000" w:themeColor="text1"/>
          <w:sz w:val="22"/>
          <w:szCs w:val="22"/>
        </w:rPr>
        <w:t>Y</w:t>
      </w:r>
      <w:r w:rsidRPr="00444222">
        <w:rPr>
          <w:rFonts w:ascii="Arial" w:eastAsia="Arial" w:hAnsi="Arial" w:cs="Arial"/>
          <w:color w:val="000000" w:themeColor="text1"/>
          <w:sz w:val="22"/>
          <w:szCs w:val="22"/>
        </w:rPr>
        <w:t xml:space="preserve">ou can earn five bonus Free Night Awards from Marriott Bonvoy after you use your Marriott Bonvoy Business® American Express® Card to complete $8,000 (the “Threshold Amount”) of </w:t>
      </w:r>
      <w:r w:rsidRPr="00444222">
        <w:rPr>
          <w:rFonts w:ascii="Arial" w:eastAsia="Arial" w:hAnsi="Arial" w:cs="Arial"/>
          <w:color w:val="000000" w:themeColor="text1"/>
          <w:sz w:val="22"/>
          <w:szCs w:val="22"/>
        </w:rPr>
        <w:lastRenderedPageBreak/>
        <w:t xml:space="preserve">eligible purchases within the first 6 months of Card Membership, starting from the date your account is opened. In rare instances, your period to spend $8,000 may be shorter than 6 months if there is a delay in receiving your Card. Also, purchases may fall outside of the </w:t>
      </w:r>
      <w:proofErr w:type="gramStart"/>
      <w:r w:rsidRPr="00444222">
        <w:rPr>
          <w:rFonts w:ascii="Arial" w:eastAsia="Arial" w:hAnsi="Arial" w:cs="Arial"/>
          <w:color w:val="000000" w:themeColor="text1"/>
          <w:sz w:val="22"/>
          <w:szCs w:val="22"/>
        </w:rPr>
        <w:t>6 month</w:t>
      </w:r>
      <w:proofErr w:type="gramEnd"/>
      <w:r w:rsidRPr="00444222">
        <w:rPr>
          <w:rFonts w:ascii="Arial" w:eastAsia="Arial" w:hAnsi="Arial" w:cs="Arial"/>
          <w:color w:val="000000" w:themeColor="text1"/>
          <w:sz w:val="22"/>
          <w:szCs w:val="22"/>
        </w:rPr>
        <w:t xml:space="preserve"> period in some cases, such as a delay in merchants submitting transactions to us or if the purchase date differs from the date you made the transaction. (For example, if you buy goods online, the purchase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w:t>
      </w:r>
      <w:proofErr w:type="gramStart"/>
      <w:r w:rsidRPr="00444222">
        <w:rPr>
          <w:rFonts w:ascii="Arial" w:eastAsia="Arial" w:hAnsi="Arial" w:cs="Arial"/>
          <w:color w:val="000000" w:themeColor="text1"/>
          <w:sz w:val="22"/>
          <w:szCs w:val="22"/>
        </w:rPr>
        <w:t>travelers</w:t>
      </w:r>
      <w:proofErr w:type="gramEnd"/>
      <w:r w:rsidRPr="00444222">
        <w:rPr>
          <w:rFonts w:ascii="Arial" w:eastAsia="Arial" w:hAnsi="Arial" w:cs="Arial"/>
          <w:color w:val="000000" w:themeColor="text1"/>
          <w:sz w:val="22"/>
          <w:szCs w:val="22"/>
        </w:rPr>
        <w:t xml:space="preserve"> checks, purchases or reloading of prepaid cards, purchases of gift cards, person-to-person payments, or purchases of other cash equivalents. Additional Card Members on your account are not eligible for this offer. To earn five bonus Free Night Awards, your Card account must not be canceled or past due at the time of fulfillment.</w:t>
      </w:r>
    </w:p>
    <w:p w14:paraId="35C22C79" w14:textId="1135B7FC" w:rsidR="6DC70B5D" w:rsidRPr="00444222" w:rsidRDefault="6DC70B5D" w:rsidP="00325752">
      <w:pPr>
        <w:spacing w:after="160"/>
        <w:contextualSpacing/>
        <w:rPr>
          <w:rFonts w:ascii="Arial" w:eastAsia="Arial" w:hAnsi="Arial" w:cs="Arial"/>
          <w:color w:val="000000" w:themeColor="text1"/>
          <w:sz w:val="22"/>
          <w:szCs w:val="22"/>
        </w:rPr>
      </w:pPr>
      <w:r w:rsidRPr="00444222">
        <w:rPr>
          <w:rFonts w:ascii="Arial" w:eastAsia="Arial" w:hAnsi="Arial" w:cs="Arial"/>
          <w:color w:val="000000" w:themeColor="text1"/>
          <w:sz w:val="22"/>
          <w:szCs w:val="22"/>
        </w:rPr>
        <w:t xml:space="preserve"> </w:t>
      </w:r>
    </w:p>
    <w:p w14:paraId="60344774" w14:textId="63F5194E" w:rsidR="6DC70B5D" w:rsidRPr="00444222" w:rsidRDefault="6DC70B5D" w:rsidP="00325752">
      <w:pPr>
        <w:spacing w:after="160"/>
        <w:contextualSpacing/>
        <w:rPr>
          <w:rFonts w:ascii="Arial" w:eastAsia="Arial" w:hAnsi="Arial" w:cs="Arial"/>
          <w:color w:val="000000" w:themeColor="text1"/>
          <w:sz w:val="22"/>
          <w:szCs w:val="22"/>
        </w:rPr>
      </w:pPr>
      <w:r w:rsidRPr="00444222">
        <w:rPr>
          <w:rFonts w:ascii="Arial" w:eastAsia="Arial" w:hAnsi="Arial" w:cs="Arial"/>
          <w:color w:val="000000" w:themeColor="text1"/>
          <w:sz w:val="22"/>
          <w:szCs w:val="22"/>
        </w:rPr>
        <w:t xml:space="preserve">Each bonus Free Night Award can be redeemed for a one-night stay inclusive of room rate and applicable taxes at participating Marriott Bonvoy hotels with a redemption level at or under 50,000 Marriott Bonvoy points. Please visit </w:t>
      </w:r>
      <w:r w:rsidRPr="004D3AF0">
        <w:rPr>
          <w:rFonts w:ascii="Arial" w:eastAsia="Arial" w:hAnsi="Arial" w:cs="Arial"/>
          <w:color w:val="000000" w:themeColor="text1"/>
          <w:sz w:val="22"/>
          <w:szCs w:val="22"/>
          <w:u w:val="single"/>
        </w:rPr>
        <w:t>redeem.marriottbonvoy.com/hotels</w:t>
      </w:r>
      <w:r w:rsidRPr="00444222">
        <w:rPr>
          <w:rFonts w:ascii="Arial" w:eastAsia="Arial" w:hAnsi="Arial" w:cs="Arial"/>
          <w:color w:val="000000" w:themeColor="text1"/>
          <w:sz w:val="22"/>
          <w:szCs w:val="22"/>
        </w:rPr>
        <w:t xml:space="preserve"> to find participating Marriott Bonvoy hotels. The Card Member may be responsible for payment of additional mandatory resort fees at properties where resort fees are applicable and is responsible for all incidental charges. </w:t>
      </w:r>
    </w:p>
    <w:p w14:paraId="0325B1F7" w14:textId="20F6BBE1" w:rsidR="6DC70B5D" w:rsidRPr="00444222" w:rsidRDefault="6DC70B5D" w:rsidP="00325752">
      <w:pPr>
        <w:spacing w:after="160"/>
        <w:contextualSpacing/>
        <w:rPr>
          <w:rFonts w:ascii="Arial" w:eastAsia="Arial" w:hAnsi="Arial" w:cs="Arial"/>
          <w:color w:val="000000" w:themeColor="text1"/>
          <w:sz w:val="22"/>
          <w:szCs w:val="22"/>
        </w:rPr>
      </w:pPr>
      <w:r w:rsidRPr="00444222">
        <w:rPr>
          <w:rFonts w:ascii="Arial" w:eastAsia="Arial" w:hAnsi="Arial" w:cs="Arial"/>
          <w:color w:val="000000" w:themeColor="text1"/>
          <w:sz w:val="22"/>
          <w:szCs w:val="22"/>
        </w:rPr>
        <w:t xml:space="preserve"> </w:t>
      </w:r>
    </w:p>
    <w:p w14:paraId="7514EE7F" w14:textId="5A48F8F6" w:rsidR="6DC70B5D" w:rsidRPr="00444222" w:rsidRDefault="6DC70B5D" w:rsidP="00325752">
      <w:pPr>
        <w:spacing w:after="160"/>
        <w:contextualSpacing/>
        <w:rPr>
          <w:rFonts w:ascii="Arial" w:eastAsia="Arial" w:hAnsi="Arial" w:cs="Arial"/>
          <w:color w:val="000000" w:themeColor="text1"/>
          <w:sz w:val="22"/>
          <w:szCs w:val="22"/>
        </w:rPr>
      </w:pPr>
      <w:r w:rsidRPr="00444222">
        <w:rPr>
          <w:rFonts w:ascii="Arial" w:eastAsia="Arial" w:hAnsi="Arial" w:cs="Arial"/>
          <w:color w:val="000000" w:themeColor="text1"/>
          <w:sz w:val="22"/>
          <w:szCs w:val="22"/>
        </w:rPr>
        <w:t xml:space="preserve">The bonus Free Night Awards will be automatically deposited into your Marriott Bonvoy member account within 8-12 weeks after you reach the Threshold Amount in the form of an e-certificate. You will receive an email from Marriott Bonvoy to the email address listed on your Marriott Bonvoy member account confirming that the bonus Free Night Award e-certificates have been deposited into your Marriott Bonvoy member account. The email will also provide instructions on how to redeem your bonus Free Night Award e-certificates. To redeem the bonus Free Night Award e-certificates, you must log into your Marriott Bonvoy member account and apply the e-certificate during booking. The bonus Free Night Award e-certificates will expire after 1 year from issuance. E-certificates may not be transferred, extended beyond the expiration date, or re-credited for points. American Express is not responsible for fulfillment of Free Night Award e-certificate redemptions. Redemptions are subject to the terms and conditions of Marriott Bonvoy, available </w:t>
      </w:r>
      <w:r w:rsidRPr="00444222">
        <w:rPr>
          <w:rFonts w:ascii="Arial" w:eastAsiaTheme="minorEastAsia" w:hAnsi="Arial" w:cs="Arial"/>
          <w:color w:val="000000" w:themeColor="text1"/>
          <w:sz w:val="22"/>
          <w:szCs w:val="22"/>
        </w:rPr>
        <w:t xml:space="preserve">at </w:t>
      </w:r>
      <w:hyperlink r:id="rId8">
        <w:r w:rsidRPr="00DF2E8F">
          <w:rPr>
            <w:rFonts w:ascii="Arial" w:eastAsiaTheme="minorEastAsia" w:hAnsi="Arial" w:cs="Arial"/>
            <w:color w:val="000000" w:themeColor="text1"/>
            <w:sz w:val="22"/>
            <w:szCs w:val="22"/>
            <w:u w:val="single"/>
          </w:rPr>
          <w:t>https://www.marriott.com/loyalty/terms/default.mi</w:t>
        </w:r>
      </w:hyperlink>
      <w:r w:rsidRPr="00444222">
        <w:rPr>
          <w:rFonts w:ascii="Arial" w:eastAsiaTheme="minorEastAsia" w:hAnsi="Arial" w:cs="Arial"/>
          <w:color w:val="000000" w:themeColor="text1"/>
          <w:sz w:val="22"/>
          <w:szCs w:val="22"/>
        </w:rPr>
        <w:t xml:space="preserve">. </w:t>
      </w:r>
    </w:p>
    <w:p w14:paraId="0D6489D9" w14:textId="12200057" w:rsidR="6DC70B5D" w:rsidRPr="00444222" w:rsidRDefault="6DC70B5D" w:rsidP="00325752">
      <w:pPr>
        <w:spacing w:after="160"/>
        <w:contextualSpacing/>
        <w:rPr>
          <w:rFonts w:ascii="Arial" w:eastAsia="Arial" w:hAnsi="Arial" w:cs="Arial"/>
          <w:color w:val="000000" w:themeColor="text1"/>
          <w:sz w:val="22"/>
          <w:szCs w:val="22"/>
        </w:rPr>
      </w:pPr>
      <w:r w:rsidRPr="00444222">
        <w:rPr>
          <w:rFonts w:ascii="Arial" w:eastAsia="Arial" w:hAnsi="Arial" w:cs="Arial"/>
          <w:color w:val="000000" w:themeColor="text1"/>
          <w:sz w:val="22"/>
          <w:szCs w:val="22"/>
        </w:rPr>
        <w:t xml:space="preserve"> </w:t>
      </w:r>
    </w:p>
    <w:p w14:paraId="7C082FB7" w14:textId="77777777" w:rsidR="009725D6" w:rsidRDefault="6DC70B5D" w:rsidP="00325752">
      <w:pPr>
        <w:spacing w:after="160"/>
        <w:contextualSpacing/>
        <w:rPr>
          <w:rFonts w:ascii="Arial" w:eastAsia="Arial" w:hAnsi="Arial" w:cs="Arial"/>
          <w:color w:val="000000" w:themeColor="text1"/>
          <w:sz w:val="22"/>
          <w:szCs w:val="22"/>
        </w:rPr>
      </w:pPr>
      <w:r w:rsidRPr="00444222">
        <w:rPr>
          <w:rFonts w:ascii="Arial" w:eastAsia="Arial" w:hAnsi="Arial" w:cs="Arial"/>
          <w:color w:val="000000" w:themeColor="text1"/>
          <w:sz w:val="22"/>
          <w:szCs w:val="22"/>
        </w:rPr>
        <w:t>If we in our sole discretion determine that you have engaged in abuse, misuse, or gaming in connection with this offer in any way or that you intend to do so (for example, if you applied for one or more cards to obtain an offer(s) that we did not intend for you; if you cancel or downgrade your account within 12 months after acquiring it; or if you cancel or return purchases you made to meet the Threshold Amount), we may not credit, we may freeze, or we may take away the Free Night Awards from your account. We may also cancel this Card account and other Card accounts you may have with us. This offer is not transferable. If your application is not received by 07/10/2024, we will not process your application even if we later receive your application. American Express reserves the right to modify or revoke offer at any time.</w:t>
      </w:r>
    </w:p>
    <w:p w14:paraId="74D08768" w14:textId="77777777" w:rsidR="009725D6" w:rsidRDefault="009725D6" w:rsidP="00325752">
      <w:pPr>
        <w:spacing w:after="160"/>
        <w:contextualSpacing/>
        <w:rPr>
          <w:rFonts w:ascii="Arial" w:eastAsia="Arial" w:hAnsi="Arial" w:cs="Arial"/>
          <w:color w:val="000000" w:themeColor="text1"/>
          <w:sz w:val="22"/>
          <w:szCs w:val="22"/>
        </w:rPr>
      </w:pPr>
    </w:p>
    <w:p w14:paraId="40BF034F" w14:textId="611B7125" w:rsidR="00B263A7" w:rsidRPr="00444222" w:rsidRDefault="00B263A7" w:rsidP="00325752">
      <w:pPr>
        <w:spacing w:after="160"/>
        <w:contextualSpacing/>
        <w:rPr>
          <w:rFonts w:ascii="Arial" w:eastAsia="Arial" w:hAnsi="Arial" w:cs="Arial"/>
          <w:color w:val="000000" w:themeColor="text1"/>
          <w:sz w:val="22"/>
          <w:szCs w:val="22"/>
        </w:rPr>
      </w:pPr>
      <w:r w:rsidRPr="00444222">
        <w:rPr>
          <w:rFonts w:ascii="Arial" w:hAnsi="Arial" w:cs="Arial"/>
          <w:color w:val="000000" w:themeColor="text1"/>
          <w:sz w:val="22"/>
          <w:szCs w:val="22"/>
          <w:vertAlign w:val="superscript"/>
        </w:rPr>
        <w:t>4</w:t>
      </w:r>
      <w:r w:rsidR="00769C68" w:rsidRPr="00444222">
        <w:rPr>
          <w:rFonts w:ascii="Arial" w:eastAsia="Calibri" w:hAnsi="Arial" w:cs="Arial"/>
          <w:b/>
          <w:bCs/>
          <w:color w:val="000000" w:themeColor="text1"/>
          <w:sz w:val="22"/>
          <w:szCs w:val="22"/>
        </w:rPr>
        <w:t xml:space="preserve"> Marriott Bonvoy® Room Rate Discount</w:t>
      </w:r>
    </w:p>
    <w:p w14:paraId="04674C93" w14:textId="20B2D10D" w:rsidR="00B263A7" w:rsidRPr="00444222" w:rsidRDefault="00B263A7" w:rsidP="00325752">
      <w:pPr>
        <w:contextualSpacing/>
        <w:rPr>
          <w:rFonts w:ascii="Arial" w:hAnsi="Arial" w:cs="Arial"/>
          <w:color w:val="000000" w:themeColor="text1"/>
          <w:sz w:val="22"/>
          <w:szCs w:val="22"/>
        </w:rPr>
      </w:pPr>
      <w:r w:rsidRPr="00444222">
        <w:rPr>
          <w:rFonts w:ascii="Arial" w:hAnsi="Arial" w:cs="Arial"/>
          <w:color w:val="000000" w:themeColor="text1"/>
          <w:sz w:val="22"/>
          <w:szCs w:val="22"/>
        </w:rPr>
        <w:t>Marriott Bonvoy Business</w:t>
      </w:r>
      <w:r w:rsidRPr="00444222">
        <w:rPr>
          <w:rFonts w:ascii="Arial" w:hAnsi="Arial" w:cs="Arial"/>
          <w:color w:val="000000" w:themeColor="text1"/>
          <w:sz w:val="22"/>
          <w:szCs w:val="22"/>
          <w:vertAlign w:val="superscript"/>
        </w:rPr>
        <w:t>®</w:t>
      </w:r>
      <w:r w:rsidRPr="00444222">
        <w:rPr>
          <w:rFonts w:ascii="Arial" w:hAnsi="Arial" w:cs="Arial"/>
          <w:color w:val="000000" w:themeColor="text1"/>
          <w:sz w:val="22"/>
          <w:szCs w:val="22"/>
        </w:rPr>
        <w:t xml:space="preserve"> American Express</w:t>
      </w:r>
      <w:r w:rsidRPr="00444222">
        <w:rPr>
          <w:rFonts w:ascii="Arial" w:hAnsi="Arial" w:cs="Arial"/>
          <w:color w:val="000000" w:themeColor="text1"/>
          <w:sz w:val="22"/>
          <w:szCs w:val="22"/>
          <w:vertAlign w:val="superscript"/>
        </w:rPr>
        <w:t>®</w:t>
      </w:r>
      <w:r w:rsidRPr="00444222">
        <w:rPr>
          <w:rFonts w:ascii="Arial" w:hAnsi="Arial" w:cs="Arial"/>
          <w:color w:val="000000" w:themeColor="text1"/>
          <w:sz w:val="22"/>
          <w:szCs w:val="22"/>
        </w:rPr>
        <w:t xml:space="preserve"> Card Members can receive a total discount of 7% off the Standard Flexible Room Rate (the </w:t>
      </w:r>
      <w:r w:rsidR="00BF2AEF" w:rsidRPr="00444222">
        <w:rPr>
          <w:rFonts w:ascii="Arial" w:hAnsi="Arial" w:cs="Arial"/>
          <w:color w:val="000000" w:themeColor="text1"/>
          <w:sz w:val="22"/>
          <w:szCs w:val="22"/>
        </w:rPr>
        <w:t>“</w:t>
      </w:r>
      <w:r w:rsidRPr="00444222">
        <w:rPr>
          <w:rFonts w:ascii="Arial" w:hAnsi="Arial" w:cs="Arial"/>
          <w:color w:val="000000" w:themeColor="text1"/>
          <w:sz w:val="22"/>
          <w:szCs w:val="22"/>
        </w:rPr>
        <w:t>Amex Business Card Rate</w:t>
      </w:r>
      <w:r w:rsidR="00BF2AEF" w:rsidRPr="00444222">
        <w:rPr>
          <w:rFonts w:ascii="Arial" w:hAnsi="Arial" w:cs="Arial"/>
          <w:color w:val="000000" w:themeColor="text1"/>
          <w:sz w:val="22"/>
          <w:szCs w:val="22"/>
        </w:rPr>
        <w:t>”</w:t>
      </w:r>
      <w:r w:rsidRPr="00444222">
        <w:rPr>
          <w:rFonts w:ascii="Arial" w:hAnsi="Arial" w:cs="Arial"/>
          <w:color w:val="000000" w:themeColor="text1"/>
          <w:sz w:val="22"/>
          <w:szCs w:val="22"/>
        </w:rPr>
        <w:t>) when they book an Eligible Room directly through an Eligible Channel at a Participating Property and select the Amex Business Card Rate at booking. Here</w:t>
      </w:r>
      <w:r w:rsidR="00BF2AEF" w:rsidRPr="00444222">
        <w:rPr>
          <w:rFonts w:ascii="Arial" w:hAnsi="Arial" w:cs="Arial"/>
          <w:color w:val="000000" w:themeColor="text1"/>
          <w:sz w:val="22"/>
          <w:szCs w:val="22"/>
        </w:rPr>
        <w:t>’</w:t>
      </w:r>
      <w:r w:rsidRPr="00444222">
        <w:rPr>
          <w:rFonts w:ascii="Arial" w:hAnsi="Arial" w:cs="Arial"/>
          <w:color w:val="000000" w:themeColor="text1"/>
          <w:sz w:val="22"/>
          <w:szCs w:val="22"/>
        </w:rPr>
        <w:t>s how:</w:t>
      </w:r>
    </w:p>
    <w:p w14:paraId="09F15B61" w14:textId="77777777" w:rsidR="00B263A7" w:rsidRPr="00444222" w:rsidRDefault="00B263A7" w:rsidP="00325752">
      <w:pPr>
        <w:contextualSpacing/>
        <w:rPr>
          <w:rFonts w:ascii="Arial" w:hAnsi="Arial" w:cs="Arial"/>
          <w:color w:val="000000" w:themeColor="text1"/>
          <w:sz w:val="22"/>
          <w:szCs w:val="22"/>
        </w:rPr>
      </w:pPr>
    </w:p>
    <w:p w14:paraId="0B4B3FA7" w14:textId="77777777" w:rsidR="00B263A7" w:rsidRPr="00444222" w:rsidRDefault="00B263A7" w:rsidP="00325752">
      <w:pPr>
        <w:pStyle w:val="ListParagraph"/>
        <w:numPr>
          <w:ilvl w:val="0"/>
          <w:numId w:val="1"/>
        </w:numPr>
        <w:rPr>
          <w:rFonts w:ascii="Arial" w:hAnsi="Arial" w:cs="Arial"/>
          <w:color w:val="000000" w:themeColor="text1"/>
          <w:sz w:val="22"/>
          <w:szCs w:val="22"/>
        </w:rPr>
      </w:pPr>
      <w:r w:rsidRPr="00444222">
        <w:rPr>
          <w:rFonts w:ascii="Arial" w:hAnsi="Arial" w:cs="Arial"/>
          <w:color w:val="000000" w:themeColor="text1"/>
          <w:sz w:val="22"/>
          <w:szCs w:val="22"/>
        </w:rPr>
        <w:lastRenderedPageBreak/>
        <w:t>As a Marriott Bonvoy member (even without the Card), you have access to Member Rates, which offers a discount of 2%-5% off the Standard Flexible Room Rate.</w:t>
      </w:r>
    </w:p>
    <w:p w14:paraId="60D5B1F9" w14:textId="77777777" w:rsidR="00B263A7" w:rsidRPr="00444222" w:rsidRDefault="00B263A7" w:rsidP="00325752">
      <w:pPr>
        <w:pStyle w:val="ListParagraph"/>
        <w:numPr>
          <w:ilvl w:val="0"/>
          <w:numId w:val="1"/>
        </w:numPr>
        <w:rPr>
          <w:rFonts w:ascii="Arial" w:hAnsi="Arial" w:cs="Arial"/>
          <w:color w:val="000000" w:themeColor="text1"/>
          <w:sz w:val="22"/>
          <w:szCs w:val="22"/>
        </w:rPr>
      </w:pPr>
      <w:r w:rsidRPr="00444222">
        <w:rPr>
          <w:rFonts w:ascii="Arial" w:hAnsi="Arial" w:cs="Arial"/>
          <w:color w:val="000000" w:themeColor="text1"/>
          <w:sz w:val="22"/>
          <w:szCs w:val="22"/>
        </w:rPr>
        <w:t>In addition, as a Card Member, you can select the Amex Business Card Rate to get an additional discount which will add up to a total of 7% off the Standard Flexible Room Rate. See Marriott Bonvoy Loyalty Program Terms and Conditions for more information about Member Rates.</w:t>
      </w:r>
    </w:p>
    <w:p w14:paraId="0119822A" w14:textId="77777777" w:rsidR="00B263A7" w:rsidRPr="00444222" w:rsidRDefault="00B263A7" w:rsidP="00325752">
      <w:pPr>
        <w:contextualSpacing/>
        <w:rPr>
          <w:rFonts w:ascii="Arial" w:hAnsi="Arial" w:cs="Arial"/>
          <w:color w:val="000000" w:themeColor="text1"/>
          <w:sz w:val="22"/>
          <w:szCs w:val="22"/>
        </w:rPr>
      </w:pPr>
    </w:p>
    <w:p w14:paraId="4AA33D87" w14:textId="7EE7A15B" w:rsidR="00B263A7" w:rsidRPr="00444222" w:rsidRDefault="00BF2AEF" w:rsidP="00325752">
      <w:pPr>
        <w:contextualSpacing/>
        <w:rPr>
          <w:rFonts w:ascii="Arial" w:hAnsi="Arial" w:cs="Arial"/>
          <w:color w:val="000000" w:themeColor="text1"/>
          <w:sz w:val="22"/>
          <w:szCs w:val="22"/>
        </w:rPr>
      </w:pPr>
      <w:r w:rsidRPr="00444222">
        <w:rPr>
          <w:rFonts w:ascii="Arial" w:hAnsi="Arial" w:cs="Arial"/>
          <w:color w:val="000000" w:themeColor="text1"/>
          <w:sz w:val="22"/>
          <w:szCs w:val="22"/>
        </w:rPr>
        <w:t>“</w:t>
      </w:r>
      <w:r w:rsidR="00B263A7" w:rsidRPr="00444222">
        <w:rPr>
          <w:rFonts w:ascii="Arial" w:hAnsi="Arial" w:cs="Arial"/>
          <w:color w:val="000000" w:themeColor="text1"/>
          <w:sz w:val="22"/>
          <w:szCs w:val="22"/>
        </w:rPr>
        <w:t>Standard Flexible Room Rate</w:t>
      </w:r>
      <w:r w:rsidRPr="00444222">
        <w:rPr>
          <w:rFonts w:ascii="Arial" w:hAnsi="Arial" w:cs="Arial"/>
          <w:color w:val="000000" w:themeColor="text1"/>
          <w:sz w:val="22"/>
          <w:szCs w:val="22"/>
        </w:rPr>
        <w:t>”</w:t>
      </w:r>
      <w:r w:rsidR="00B263A7" w:rsidRPr="00444222">
        <w:rPr>
          <w:rFonts w:ascii="Arial" w:hAnsi="Arial" w:cs="Arial"/>
          <w:color w:val="000000" w:themeColor="text1"/>
          <w:sz w:val="22"/>
          <w:szCs w:val="22"/>
        </w:rPr>
        <w:t xml:space="preserve"> means the publicly available retail rate offered by Participating Properties at the time of booking to individual guests who are not Marriott Bonvoy members. </w:t>
      </w:r>
      <w:r w:rsidRPr="00444222">
        <w:rPr>
          <w:rFonts w:ascii="Arial" w:hAnsi="Arial" w:cs="Arial"/>
          <w:color w:val="000000" w:themeColor="text1"/>
          <w:sz w:val="22"/>
          <w:szCs w:val="22"/>
        </w:rPr>
        <w:t>“</w:t>
      </w:r>
      <w:r w:rsidR="00B263A7" w:rsidRPr="00444222">
        <w:rPr>
          <w:rFonts w:ascii="Arial" w:hAnsi="Arial" w:cs="Arial"/>
          <w:color w:val="000000" w:themeColor="text1"/>
          <w:sz w:val="22"/>
          <w:szCs w:val="22"/>
        </w:rPr>
        <w:t>Eligible Rooms</w:t>
      </w:r>
      <w:r w:rsidRPr="00444222">
        <w:rPr>
          <w:rFonts w:ascii="Arial" w:hAnsi="Arial" w:cs="Arial"/>
          <w:color w:val="000000" w:themeColor="text1"/>
          <w:sz w:val="22"/>
          <w:szCs w:val="22"/>
        </w:rPr>
        <w:t>”</w:t>
      </w:r>
      <w:r w:rsidR="00B263A7" w:rsidRPr="00444222">
        <w:rPr>
          <w:rFonts w:ascii="Arial" w:hAnsi="Arial" w:cs="Arial"/>
          <w:color w:val="000000" w:themeColor="text1"/>
          <w:sz w:val="22"/>
          <w:szCs w:val="22"/>
        </w:rPr>
        <w:t xml:space="preserve"> include standard guest rooms and not Premium Rooms (Premium Rooms are upgraded rooms based on size, view, services, and/or other attributes, and include suites). </w:t>
      </w:r>
      <w:r w:rsidRPr="00444222">
        <w:rPr>
          <w:rFonts w:ascii="Arial" w:hAnsi="Arial" w:cs="Arial"/>
          <w:color w:val="000000" w:themeColor="text1"/>
          <w:sz w:val="22"/>
          <w:szCs w:val="22"/>
        </w:rPr>
        <w:t>“</w:t>
      </w:r>
      <w:r w:rsidR="00B263A7" w:rsidRPr="00444222">
        <w:rPr>
          <w:rFonts w:ascii="Arial" w:hAnsi="Arial" w:cs="Arial"/>
          <w:color w:val="000000" w:themeColor="text1"/>
          <w:sz w:val="22"/>
          <w:szCs w:val="22"/>
        </w:rPr>
        <w:t>Participating Properties</w:t>
      </w:r>
      <w:r w:rsidRPr="00444222">
        <w:rPr>
          <w:rFonts w:ascii="Arial" w:hAnsi="Arial" w:cs="Arial"/>
          <w:color w:val="000000" w:themeColor="text1"/>
          <w:sz w:val="22"/>
          <w:szCs w:val="22"/>
        </w:rPr>
        <w:t>”</w:t>
      </w:r>
      <w:r w:rsidR="00B263A7" w:rsidRPr="00444222">
        <w:rPr>
          <w:rFonts w:ascii="Arial" w:hAnsi="Arial" w:cs="Arial"/>
          <w:color w:val="000000" w:themeColor="text1"/>
          <w:sz w:val="22"/>
          <w:szCs w:val="22"/>
        </w:rPr>
        <w:t xml:space="preserve"> includes hotels which participate in the Marriott Bonvoy program, excluding stays at Design Hotels</w:t>
      </w:r>
      <w:r w:rsidR="00B263A7" w:rsidRPr="00444222">
        <w:rPr>
          <w:rFonts w:ascii="Arial" w:hAnsi="Arial" w:cs="Arial"/>
          <w:color w:val="000000" w:themeColor="text1"/>
          <w:sz w:val="22"/>
          <w:szCs w:val="22"/>
          <w:vertAlign w:val="superscript"/>
        </w:rPr>
        <w:t>™</w:t>
      </w:r>
      <w:r w:rsidR="00B263A7" w:rsidRPr="00444222">
        <w:rPr>
          <w:rFonts w:ascii="Arial" w:hAnsi="Arial" w:cs="Arial"/>
          <w:color w:val="000000" w:themeColor="text1"/>
          <w:sz w:val="22"/>
          <w:szCs w:val="22"/>
        </w:rPr>
        <w:t>, Marriott Executive Apartments</w:t>
      </w:r>
      <w:r w:rsidR="00B263A7" w:rsidRPr="00444222">
        <w:rPr>
          <w:rFonts w:ascii="Arial" w:hAnsi="Arial" w:cs="Arial"/>
          <w:color w:val="000000" w:themeColor="text1"/>
          <w:sz w:val="22"/>
          <w:szCs w:val="22"/>
          <w:vertAlign w:val="superscript"/>
        </w:rPr>
        <w:t>®</w:t>
      </w:r>
      <w:r w:rsidR="00B263A7" w:rsidRPr="00444222">
        <w:rPr>
          <w:rFonts w:ascii="Arial" w:hAnsi="Arial" w:cs="Arial"/>
          <w:color w:val="000000" w:themeColor="text1"/>
          <w:sz w:val="22"/>
          <w:szCs w:val="22"/>
        </w:rPr>
        <w:t>, Marriott Vacation Club</w:t>
      </w:r>
      <w:r w:rsidR="00B263A7" w:rsidRPr="00444222">
        <w:rPr>
          <w:rFonts w:ascii="Arial" w:hAnsi="Arial" w:cs="Arial"/>
          <w:color w:val="000000" w:themeColor="text1"/>
          <w:sz w:val="22"/>
          <w:szCs w:val="22"/>
          <w:vertAlign w:val="superscript"/>
        </w:rPr>
        <w:t>®</w:t>
      </w:r>
      <w:r w:rsidR="00B263A7" w:rsidRPr="00444222">
        <w:rPr>
          <w:rFonts w:ascii="Arial" w:hAnsi="Arial" w:cs="Arial"/>
          <w:color w:val="000000" w:themeColor="text1"/>
          <w:sz w:val="22"/>
          <w:szCs w:val="22"/>
        </w:rPr>
        <w:t>, Marriott Grand Residence Club</w:t>
      </w:r>
      <w:r w:rsidR="00B263A7" w:rsidRPr="00444222">
        <w:rPr>
          <w:rFonts w:ascii="Arial" w:hAnsi="Arial" w:cs="Arial"/>
          <w:color w:val="000000" w:themeColor="text1"/>
          <w:sz w:val="22"/>
          <w:szCs w:val="22"/>
          <w:vertAlign w:val="superscript"/>
        </w:rPr>
        <w:t>®</w:t>
      </w:r>
      <w:r w:rsidR="00B263A7" w:rsidRPr="00444222">
        <w:rPr>
          <w:rFonts w:ascii="Arial" w:hAnsi="Arial" w:cs="Arial"/>
          <w:color w:val="000000" w:themeColor="text1"/>
          <w:sz w:val="22"/>
          <w:szCs w:val="22"/>
        </w:rPr>
        <w:t>, Vistana Signature Network</w:t>
      </w:r>
      <w:r w:rsidR="00B263A7" w:rsidRPr="00444222">
        <w:rPr>
          <w:rFonts w:ascii="Arial" w:hAnsi="Arial" w:cs="Arial"/>
          <w:color w:val="000000" w:themeColor="text1"/>
          <w:sz w:val="22"/>
          <w:szCs w:val="22"/>
          <w:vertAlign w:val="superscript"/>
        </w:rPr>
        <w:t>™</w:t>
      </w:r>
      <w:r w:rsidR="00B263A7" w:rsidRPr="00444222">
        <w:rPr>
          <w:rFonts w:ascii="Arial" w:hAnsi="Arial" w:cs="Arial"/>
          <w:color w:val="000000" w:themeColor="text1"/>
          <w:sz w:val="22"/>
          <w:szCs w:val="22"/>
        </w:rPr>
        <w:t>, Vistana Residence Network, The Ritz-Carlton Destination Club</w:t>
      </w:r>
      <w:r w:rsidR="00B263A7" w:rsidRPr="00444222">
        <w:rPr>
          <w:rFonts w:ascii="Arial" w:hAnsi="Arial" w:cs="Arial"/>
          <w:color w:val="000000" w:themeColor="text1"/>
          <w:sz w:val="22"/>
          <w:szCs w:val="22"/>
          <w:vertAlign w:val="superscript"/>
        </w:rPr>
        <w:t>®</w:t>
      </w:r>
      <w:r w:rsidR="00B263A7" w:rsidRPr="00444222">
        <w:rPr>
          <w:rFonts w:ascii="Arial" w:hAnsi="Arial" w:cs="Arial"/>
          <w:color w:val="000000" w:themeColor="text1"/>
          <w:sz w:val="22"/>
          <w:szCs w:val="22"/>
        </w:rPr>
        <w:t>, All-Inclusive by Marriott Bonvoy</w:t>
      </w:r>
      <w:r w:rsidR="00B263A7" w:rsidRPr="00444222">
        <w:rPr>
          <w:rFonts w:ascii="Arial" w:hAnsi="Arial" w:cs="Arial"/>
          <w:color w:val="000000" w:themeColor="text1"/>
          <w:sz w:val="22"/>
          <w:szCs w:val="22"/>
          <w:vertAlign w:val="superscript"/>
        </w:rPr>
        <w:t>®</w:t>
      </w:r>
      <w:r w:rsidR="00B263A7" w:rsidRPr="00444222">
        <w:rPr>
          <w:rFonts w:ascii="Arial" w:hAnsi="Arial" w:cs="Arial"/>
          <w:color w:val="000000" w:themeColor="text1"/>
          <w:sz w:val="22"/>
          <w:szCs w:val="22"/>
        </w:rPr>
        <w:t>, and Homes &amp; Villas by Marriott Bonvoy</w:t>
      </w:r>
      <w:r w:rsidR="00B263A7" w:rsidRPr="00444222">
        <w:rPr>
          <w:rFonts w:ascii="Arial" w:hAnsi="Arial" w:cs="Arial"/>
          <w:color w:val="000000" w:themeColor="text1"/>
          <w:sz w:val="22"/>
          <w:szCs w:val="22"/>
          <w:vertAlign w:val="superscript"/>
        </w:rPr>
        <w:t>®</w:t>
      </w:r>
      <w:r w:rsidR="00B263A7" w:rsidRPr="00444222">
        <w:rPr>
          <w:rFonts w:ascii="Arial" w:hAnsi="Arial" w:cs="Arial"/>
          <w:color w:val="000000" w:themeColor="text1"/>
          <w:sz w:val="22"/>
          <w:szCs w:val="22"/>
        </w:rPr>
        <w:t>.</w:t>
      </w:r>
    </w:p>
    <w:p w14:paraId="737C4DB1" w14:textId="77777777" w:rsidR="00B263A7" w:rsidRPr="00444222" w:rsidRDefault="00B263A7" w:rsidP="00325752">
      <w:pPr>
        <w:contextualSpacing/>
        <w:rPr>
          <w:rFonts w:ascii="Arial" w:hAnsi="Arial" w:cs="Arial"/>
          <w:color w:val="000000" w:themeColor="text1"/>
          <w:sz w:val="22"/>
          <w:szCs w:val="22"/>
        </w:rPr>
      </w:pPr>
    </w:p>
    <w:p w14:paraId="02BD68F4" w14:textId="77777777" w:rsidR="00B263A7" w:rsidRPr="00444222" w:rsidRDefault="00B263A7" w:rsidP="00325752">
      <w:pPr>
        <w:contextualSpacing/>
        <w:rPr>
          <w:rFonts w:ascii="Arial" w:hAnsi="Arial" w:cs="Arial"/>
          <w:color w:val="000000" w:themeColor="text1"/>
          <w:sz w:val="22"/>
          <w:szCs w:val="22"/>
        </w:rPr>
      </w:pPr>
      <w:r w:rsidRPr="00444222">
        <w:rPr>
          <w:rFonts w:ascii="Arial" w:hAnsi="Arial" w:cs="Arial"/>
          <w:color w:val="000000" w:themeColor="text1"/>
          <w:sz w:val="22"/>
          <w:szCs w:val="22"/>
        </w:rPr>
        <w:t>To be eligible for the Amex Business Card Rate, the Card Member must be the Basic Card Member, have an active Marriott Bonvoy Member Account in good standing at the time of the stay, and make an advance reservation. Card Members can use their Marriott Bonvoy Business</w:t>
      </w:r>
      <w:r w:rsidRPr="00444222">
        <w:rPr>
          <w:rFonts w:ascii="Arial" w:hAnsi="Arial" w:cs="Arial"/>
          <w:color w:val="000000" w:themeColor="text1"/>
          <w:sz w:val="22"/>
          <w:szCs w:val="22"/>
          <w:vertAlign w:val="superscript"/>
        </w:rPr>
        <w:t>®</w:t>
      </w:r>
      <w:r w:rsidRPr="00444222">
        <w:rPr>
          <w:rFonts w:ascii="Arial" w:hAnsi="Arial" w:cs="Arial"/>
          <w:color w:val="000000" w:themeColor="text1"/>
          <w:sz w:val="22"/>
          <w:szCs w:val="22"/>
        </w:rPr>
        <w:t xml:space="preserve"> American Express</w:t>
      </w:r>
      <w:r w:rsidRPr="00444222">
        <w:rPr>
          <w:rFonts w:ascii="Arial" w:hAnsi="Arial" w:cs="Arial"/>
          <w:color w:val="000000" w:themeColor="text1"/>
          <w:sz w:val="22"/>
          <w:szCs w:val="22"/>
          <w:vertAlign w:val="superscript"/>
        </w:rPr>
        <w:t>®</w:t>
      </w:r>
      <w:r w:rsidRPr="00444222">
        <w:rPr>
          <w:rFonts w:ascii="Arial" w:hAnsi="Arial" w:cs="Arial"/>
          <w:color w:val="000000" w:themeColor="text1"/>
          <w:sz w:val="22"/>
          <w:szCs w:val="22"/>
        </w:rPr>
        <w:t xml:space="preserve"> Card to pay their bill upon checkout. Amex Business Card Rate reservations must be made via </w:t>
      </w:r>
      <w:r w:rsidRPr="00444222">
        <w:rPr>
          <w:rFonts w:ascii="Arial" w:hAnsi="Arial" w:cs="Arial"/>
          <w:color w:val="000000" w:themeColor="text1"/>
          <w:sz w:val="22"/>
          <w:szCs w:val="22"/>
          <w:u w:val="single"/>
        </w:rPr>
        <w:t>Marriott.com</w:t>
      </w:r>
      <w:r w:rsidRPr="00444222">
        <w:rPr>
          <w:rFonts w:ascii="Arial" w:hAnsi="Arial" w:cs="Arial"/>
          <w:color w:val="000000" w:themeColor="text1"/>
          <w:sz w:val="22"/>
          <w:szCs w:val="22"/>
        </w:rPr>
        <w:t xml:space="preserve">, the Marriott mobile app, or by contacting a Marriott worldwide telephone reservation center (“Eligible Channels”). When a Card Member books a reservation on Eligible Channels for the Amex Business Card Rate, they are still eligible to earn Marriott Bonvoy points as they usually do on their stay at Participating Properties. If a Card Member books their reservation online, they must be logged into their Marriott Bonvoy account linked to their Card account </w:t>
      </w:r>
      <w:proofErr w:type="gramStart"/>
      <w:r w:rsidRPr="00444222">
        <w:rPr>
          <w:rFonts w:ascii="Arial" w:hAnsi="Arial" w:cs="Arial"/>
          <w:color w:val="000000" w:themeColor="text1"/>
          <w:sz w:val="22"/>
          <w:szCs w:val="22"/>
        </w:rPr>
        <w:t>in order to</w:t>
      </w:r>
      <w:proofErr w:type="gramEnd"/>
      <w:r w:rsidRPr="00444222">
        <w:rPr>
          <w:rFonts w:ascii="Arial" w:hAnsi="Arial" w:cs="Arial"/>
          <w:color w:val="000000" w:themeColor="text1"/>
          <w:sz w:val="22"/>
          <w:szCs w:val="22"/>
        </w:rPr>
        <w:t xml:space="preserve"> be eligible for the Amex Business Card Rate. If a Card Member books their reservation by phone, they must reference the Amex Business Card Rate.</w:t>
      </w:r>
    </w:p>
    <w:p w14:paraId="37701077" w14:textId="77777777" w:rsidR="00B263A7" w:rsidRPr="00444222" w:rsidRDefault="00B263A7" w:rsidP="00325752">
      <w:pPr>
        <w:contextualSpacing/>
        <w:rPr>
          <w:rFonts w:ascii="Arial" w:hAnsi="Arial" w:cs="Arial"/>
          <w:color w:val="000000" w:themeColor="text1"/>
          <w:sz w:val="22"/>
          <w:szCs w:val="22"/>
        </w:rPr>
      </w:pPr>
    </w:p>
    <w:p w14:paraId="41486940" w14:textId="77777777" w:rsidR="00E5767F" w:rsidRPr="00444222" w:rsidRDefault="00B263A7" w:rsidP="00325752">
      <w:pPr>
        <w:contextualSpacing/>
        <w:rPr>
          <w:rFonts w:ascii="Arial" w:hAnsi="Arial" w:cs="Arial"/>
          <w:color w:val="000000" w:themeColor="text1"/>
          <w:sz w:val="22"/>
          <w:szCs w:val="22"/>
        </w:rPr>
      </w:pPr>
      <w:r w:rsidRPr="00444222">
        <w:rPr>
          <w:rFonts w:ascii="Arial" w:hAnsi="Arial" w:cs="Arial"/>
          <w:color w:val="000000" w:themeColor="text1"/>
          <w:sz w:val="22"/>
          <w:szCs w:val="22"/>
        </w:rPr>
        <w:t xml:space="preserve">The Amex Business Card Rate may not be combined with other promotions, offers, or discounts, and </w:t>
      </w:r>
      <w:proofErr w:type="gramStart"/>
      <w:r w:rsidR="00BF2AEF" w:rsidRPr="00444222">
        <w:rPr>
          <w:rFonts w:ascii="Arial" w:hAnsi="Arial" w:cs="Arial"/>
          <w:color w:val="000000" w:themeColor="text1"/>
          <w:sz w:val="22"/>
          <w:szCs w:val="22"/>
        </w:rPr>
        <w:t>I</w:t>
      </w:r>
      <w:r w:rsidRPr="00444222">
        <w:rPr>
          <w:rFonts w:ascii="Arial" w:hAnsi="Arial" w:cs="Arial"/>
          <w:color w:val="000000" w:themeColor="text1"/>
          <w:sz w:val="22"/>
          <w:szCs w:val="22"/>
        </w:rPr>
        <w:t>s</w:t>
      </w:r>
      <w:proofErr w:type="gramEnd"/>
      <w:r w:rsidRPr="00444222">
        <w:rPr>
          <w:rFonts w:ascii="Arial" w:hAnsi="Arial" w:cs="Arial"/>
          <w:color w:val="000000" w:themeColor="text1"/>
          <w:sz w:val="22"/>
          <w:szCs w:val="22"/>
        </w:rPr>
        <w:t xml:space="preserve"> not valid for existing reservations or reservations for ten (10) or more guest rooms. The Amex Business Card Rate may not be applied to stays booked using Marriott Bonvoy points or with qualified transient rates including government rates, negotiated rates, AAA rates, and the Senior Discount rate. Rooms booked through third-party online retailers and travel agency bookings are not eligible for the Amex Business Card Rate. All Marriott Bonvoy terms and conditions apply.</w:t>
      </w:r>
    </w:p>
    <w:p w14:paraId="53689887" w14:textId="77777777" w:rsidR="00E5767F" w:rsidRPr="00444222" w:rsidRDefault="00E5767F" w:rsidP="00325752">
      <w:pPr>
        <w:contextualSpacing/>
        <w:rPr>
          <w:rFonts w:ascii="Arial" w:hAnsi="Arial" w:cs="Arial"/>
          <w:color w:val="000000" w:themeColor="text1"/>
          <w:sz w:val="22"/>
          <w:szCs w:val="22"/>
        </w:rPr>
      </w:pPr>
    </w:p>
    <w:p w14:paraId="70B6E84B" w14:textId="6EB066F4" w:rsidR="00EA6D04" w:rsidRPr="00444222" w:rsidRDefault="00E5767F" w:rsidP="00325752">
      <w:pPr>
        <w:contextualSpacing/>
        <w:rPr>
          <w:rFonts w:ascii="Arial" w:hAnsi="Arial" w:cs="Arial"/>
          <w:color w:val="000000" w:themeColor="text1"/>
          <w:sz w:val="22"/>
          <w:szCs w:val="22"/>
        </w:rPr>
      </w:pPr>
      <w:r w:rsidRPr="00444222">
        <w:rPr>
          <w:rFonts w:ascii="Arial" w:hAnsi="Arial" w:cs="Arial"/>
          <w:color w:val="000000" w:themeColor="text1"/>
          <w:sz w:val="22"/>
          <w:szCs w:val="22"/>
        </w:rPr>
        <w:t xml:space="preserve">See </w:t>
      </w:r>
      <w:hyperlink r:id="rId9" w:tgtFrame="_blank" w:history="1">
        <w:r w:rsidRPr="00444222">
          <w:rPr>
            <w:rStyle w:val="Hyperlink"/>
            <w:rFonts w:ascii="Arial" w:hAnsi="Arial" w:cs="Arial"/>
            <w:color w:val="000000" w:themeColor="text1"/>
            <w:sz w:val="22"/>
            <w:szCs w:val="22"/>
          </w:rPr>
          <w:t>marriott.com/loyalty/terms/</w:t>
        </w:r>
        <w:proofErr w:type="spellStart"/>
        <w:r w:rsidRPr="00444222">
          <w:rPr>
            <w:rStyle w:val="Hyperlink"/>
            <w:rFonts w:ascii="Arial" w:hAnsi="Arial" w:cs="Arial"/>
            <w:color w:val="000000" w:themeColor="text1"/>
            <w:sz w:val="22"/>
            <w:szCs w:val="22"/>
          </w:rPr>
          <w:t>default.mi</w:t>
        </w:r>
        <w:proofErr w:type="spellEnd"/>
      </w:hyperlink>
      <w:r w:rsidRPr="00444222">
        <w:rPr>
          <w:rFonts w:ascii="Arial" w:hAnsi="Arial" w:cs="Arial"/>
          <w:color w:val="000000" w:themeColor="text1"/>
          <w:sz w:val="22"/>
          <w:szCs w:val="22"/>
        </w:rPr>
        <w:t xml:space="preserve"> for more information.</w:t>
      </w:r>
    </w:p>
    <w:p w14:paraId="24BBB57B" w14:textId="77777777" w:rsidR="00E5767F" w:rsidRPr="00444222" w:rsidRDefault="00E5767F" w:rsidP="00325752">
      <w:pPr>
        <w:contextualSpacing/>
        <w:rPr>
          <w:rFonts w:ascii="Arial" w:hAnsi="Arial" w:cs="Arial"/>
          <w:color w:val="000000" w:themeColor="text1"/>
          <w:sz w:val="22"/>
          <w:szCs w:val="22"/>
        </w:rPr>
      </w:pPr>
    </w:p>
    <w:p w14:paraId="6740D71D" w14:textId="502E04BA" w:rsidR="00E5767F" w:rsidRPr="00444222" w:rsidRDefault="00E5767F" w:rsidP="00325752">
      <w:pPr>
        <w:spacing w:after="160"/>
        <w:contextualSpacing/>
        <w:rPr>
          <w:rFonts w:ascii="Arial" w:eastAsia="Times New Roman" w:hAnsi="Arial" w:cs="Arial"/>
          <w:b/>
          <w:bCs/>
          <w:color w:val="000000" w:themeColor="text1"/>
          <w:sz w:val="22"/>
          <w:szCs w:val="22"/>
        </w:rPr>
      </w:pPr>
      <w:r w:rsidRPr="00444222">
        <w:rPr>
          <w:rFonts w:ascii="Arial" w:eastAsiaTheme="minorEastAsia" w:hAnsi="Arial" w:cs="Arial"/>
          <w:b/>
          <w:bCs/>
          <w:color w:val="000000" w:themeColor="text1"/>
          <w:sz w:val="22"/>
          <w:szCs w:val="22"/>
          <w:vertAlign w:val="superscript"/>
        </w:rPr>
        <w:t xml:space="preserve">5 </w:t>
      </w:r>
      <w:r w:rsidRPr="00444222">
        <w:rPr>
          <w:rFonts w:ascii="Arial" w:eastAsiaTheme="minorEastAsia" w:hAnsi="Arial" w:cs="Arial"/>
          <w:b/>
          <w:bCs/>
          <w:color w:val="000000" w:themeColor="text1"/>
          <w:sz w:val="22"/>
          <w:szCs w:val="22"/>
        </w:rPr>
        <w:t xml:space="preserve">Marriott Bonvoy Gold Elite Status </w:t>
      </w:r>
    </w:p>
    <w:p w14:paraId="3D8967AD" w14:textId="77777777" w:rsidR="00E5767F" w:rsidRPr="00444222" w:rsidRDefault="00E5767F" w:rsidP="00325752">
      <w:pPr>
        <w:spacing w:after="160"/>
        <w:contextualSpacing/>
        <w:rPr>
          <w:rFonts w:ascii="Arial" w:eastAsia="Times New Roman" w:hAnsi="Arial" w:cs="Arial"/>
          <w:color w:val="000000" w:themeColor="text1"/>
          <w:sz w:val="22"/>
          <w:szCs w:val="22"/>
        </w:rPr>
      </w:pPr>
      <w:r w:rsidRPr="00444222">
        <w:rPr>
          <w:rFonts w:ascii="Arial" w:eastAsiaTheme="minorEastAsia" w:hAnsi="Arial" w:cs="Arial"/>
          <w:color w:val="000000" w:themeColor="text1"/>
          <w:sz w:val="22"/>
          <w:szCs w:val="22"/>
        </w:rPr>
        <w:t xml:space="preserve">You will receive complimentary Marriott Bonvoy Gold Elite status with your Marriott Bonvoy Business® American Express® Card. This complimentary Gold Elite status benefit is only available to the Basic Card Member. If your Card is cancelled for any reason, your complimentary Gold Elite status provided with the Card will be cancelled. For more information about Gold Elite status and complete Terms and Conditions, visit </w:t>
      </w:r>
      <w:r w:rsidRPr="00DF2E8F">
        <w:rPr>
          <w:rFonts w:ascii="Arial" w:eastAsiaTheme="minorEastAsia" w:hAnsi="Arial" w:cs="Arial"/>
          <w:color w:val="000000" w:themeColor="text1"/>
          <w:sz w:val="22"/>
          <w:szCs w:val="22"/>
          <w:u w:val="single"/>
        </w:rPr>
        <w:t>marriottbonvoy.com/terms</w:t>
      </w:r>
      <w:r w:rsidRPr="00444222">
        <w:rPr>
          <w:rFonts w:ascii="Arial" w:eastAsiaTheme="minorEastAsia" w:hAnsi="Arial" w:cs="Arial"/>
          <w:color w:val="000000" w:themeColor="text1"/>
          <w:sz w:val="22"/>
          <w:szCs w:val="22"/>
        </w:rPr>
        <w:t>.</w:t>
      </w:r>
    </w:p>
    <w:p w14:paraId="1AFB3C08" w14:textId="77777777" w:rsidR="00325752" w:rsidRDefault="00325752" w:rsidP="00325752">
      <w:pPr>
        <w:spacing w:after="160"/>
        <w:contextualSpacing/>
        <w:rPr>
          <w:rFonts w:ascii="Arial" w:eastAsiaTheme="minorEastAsia" w:hAnsi="Arial" w:cs="Arial"/>
          <w:b/>
          <w:bCs/>
          <w:color w:val="000000" w:themeColor="text1"/>
          <w:sz w:val="22"/>
          <w:szCs w:val="22"/>
        </w:rPr>
      </w:pPr>
    </w:p>
    <w:p w14:paraId="5B5B2027" w14:textId="5D979350" w:rsidR="00E5767F" w:rsidRPr="00444222" w:rsidRDefault="00E5767F" w:rsidP="00325752">
      <w:pPr>
        <w:spacing w:after="160"/>
        <w:contextualSpacing/>
        <w:rPr>
          <w:rFonts w:ascii="Arial" w:eastAsiaTheme="minorEastAsia" w:hAnsi="Arial" w:cs="Arial"/>
          <w:b/>
          <w:bCs/>
          <w:color w:val="000000" w:themeColor="text1"/>
          <w:sz w:val="22"/>
          <w:szCs w:val="22"/>
        </w:rPr>
      </w:pPr>
      <w:r w:rsidRPr="00444222">
        <w:rPr>
          <w:rFonts w:ascii="Arial" w:eastAsiaTheme="minorEastAsia" w:hAnsi="Arial" w:cs="Arial"/>
          <w:b/>
          <w:bCs/>
          <w:color w:val="000000" w:themeColor="text1"/>
          <w:sz w:val="22"/>
          <w:szCs w:val="22"/>
        </w:rPr>
        <w:t xml:space="preserve">Gold Elite Status - Late Checkout </w:t>
      </w:r>
    </w:p>
    <w:p w14:paraId="51ED5CDF" w14:textId="77777777" w:rsidR="00E5767F" w:rsidRPr="00444222" w:rsidRDefault="00E5767F" w:rsidP="00325752">
      <w:pPr>
        <w:spacing w:after="160"/>
        <w:contextualSpacing/>
        <w:rPr>
          <w:rFonts w:ascii="Arial" w:eastAsia="Times New Roman" w:hAnsi="Arial" w:cs="Arial"/>
          <w:color w:val="000000" w:themeColor="text1"/>
          <w:sz w:val="22"/>
          <w:szCs w:val="22"/>
        </w:rPr>
      </w:pPr>
      <w:r w:rsidRPr="00444222">
        <w:rPr>
          <w:rFonts w:ascii="Arial" w:eastAsiaTheme="minorEastAsia" w:hAnsi="Arial" w:cs="Arial"/>
          <w:color w:val="000000" w:themeColor="text1"/>
          <w:sz w:val="22"/>
          <w:szCs w:val="22"/>
        </w:rPr>
        <w:t xml:space="preserve">To request a late checkout, a Marriott Bonvoy Gold Elite Member should call the front desk by the morning of checkout and request a late checkout up until 2 p.m. hotel time. Subject to availability at select properties. Must book with a Qualifying Rate. Refer to Marriott Bonvoy Loyalty Program Terms &amp; Conditions for exclusions and more information. </w:t>
      </w:r>
    </w:p>
    <w:p w14:paraId="6F445AFA" w14:textId="77777777" w:rsidR="00325752" w:rsidRDefault="00325752" w:rsidP="00325752">
      <w:pPr>
        <w:spacing w:after="160"/>
        <w:contextualSpacing/>
        <w:rPr>
          <w:rFonts w:ascii="Arial" w:eastAsiaTheme="minorEastAsia" w:hAnsi="Arial" w:cs="Arial"/>
          <w:b/>
          <w:bCs/>
          <w:color w:val="000000" w:themeColor="text1"/>
          <w:sz w:val="22"/>
          <w:szCs w:val="22"/>
        </w:rPr>
      </w:pPr>
    </w:p>
    <w:p w14:paraId="1A10B5A6" w14:textId="333ABBD3" w:rsidR="00E5767F" w:rsidRPr="00444222" w:rsidRDefault="00E5767F" w:rsidP="00325752">
      <w:pPr>
        <w:spacing w:after="160"/>
        <w:contextualSpacing/>
        <w:rPr>
          <w:rFonts w:ascii="Arial" w:eastAsiaTheme="minorEastAsia" w:hAnsi="Arial" w:cs="Arial"/>
          <w:b/>
          <w:bCs/>
          <w:color w:val="000000" w:themeColor="text1"/>
          <w:sz w:val="22"/>
          <w:szCs w:val="22"/>
        </w:rPr>
      </w:pPr>
      <w:r w:rsidRPr="00444222">
        <w:rPr>
          <w:rFonts w:ascii="Arial" w:eastAsiaTheme="minorEastAsia" w:hAnsi="Arial" w:cs="Arial"/>
          <w:b/>
          <w:bCs/>
          <w:color w:val="000000" w:themeColor="text1"/>
          <w:sz w:val="22"/>
          <w:szCs w:val="22"/>
        </w:rPr>
        <w:t xml:space="preserve">Gold Elite Status – Upgrades </w:t>
      </w:r>
    </w:p>
    <w:p w14:paraId="0E156498" w14:textId="77777777" w:rsidR="00E5767F" w:rsidRPr="00444222" w:rsidRDefault="00E5767F" w:rsidP="00325752">
      <w:pPr>
        <w:spacing w:after="160"/>
        <w:contextualSpacing/>
        <w:rPr>
          <w:rFonts w:ascii="Arial" w:eastAsia="Times New Roman" w:hAnsi="Arial" w:cs="Arial"/>
          <w:color w:val="000000" w:themeColor="text1"/>
          <w:sz w:val="22"/>
          <w:szCs w:val="22"/>
        </w:rPr>
      </w:pPr>
      <w:r w:rsidRPr="00444222">
        <w:rPr>
          <w:rFonts w:ascii="Arial" w:eastAsiaTheme="minorEastAsia" w:hAnsi="Arial" w:cs="Arial"/>
          <w:color w:val="000000" w:themeColor="text1"/>
          <w:sz w:val="22"/>
          <w:szCs w:val="22"/>
        </w:rPr>
        <w:t>A Marriott Bonvoy Gold Elite member is eligible for an enhanced room upgrade. Enhanced room upgrades are based upon availability at time of arrival and are limited to a Member's personal guestroom at no additional charge. Enhanced rooms may include rooms with desirable views, rooms on high floors, corner rooms, rooms with special amenities, and rooms on Executive Floors. Enhanced room upgrades do not include suites. Upgrades are subject to availability and identified by each hotel, provided the room was booked directly with Marriott on a Qualifying Rate. Not offered at Marriott Vacation Club, Marriott Grand Residence Club, Sheraton Vacation Club, Westin Vacation Club, Aloft, Element, and Ritz-Carlton Reserve. Refer to Marriott Bonvoy Loyalty Program Terms &amp; Conditions for exclusions and more information on Qualifying Rates. Rooms booked through third party online retailers and tour operator bookings are not eligible for this benefit.</w:t>
      </w:r>
    </w:p>
    <w:p w14:paraId="7004C123" w14:textId="77777777" w:rsidR="00325752" w:rsidRDefault="00325752" w:rsidP="00325752">
      <w:pPr>
        <w:spacing w:after="160"/>
        <w:contextualSpacing/>
        <w:rPr>
          <w:rFonts w:ascii="Arial" w:eastAsia="Calibri" w:hAnsi="Arial" w:cs="Arial"/>
          <w:b/>
          <w:bCs/>
          <w:color w:val="000000" w:themeColor="text1"/>
          <w:sz w:val="22"/>
          <w:szCs w:val="22"/>
        </w:rPr>
      </w:pPr>
    </w:p>
    <w:p w14:paraId="3F94B7BB" w14:textId="2C63140B" w:rsidR="00E5767F" w:rsidRPr="00444222" w:rsidRDefault="00E5767F" w:rsidP="00325752">
      <w:pPr>
        <w:spacing w:after="160"/>
        <w:contextualSpacing/>
        <w:rPr>
          <w:rFonts w:ascii="Arial" w:hAnsi="Arial" w:cs="Arial"/>
          <w:color w:val="000000" w:themeColor="text1"/>
          <w:sz w:val="22"/>
          <w:szCs w:val="22"/>
        </w:rPr>
      </w:pPr>
      <w:r w:rsidRPr="00444222">
        <w:rPr>
          <w:rFonts w:ascii="Arial" w:eastAsia="Calibri" w:hAnsi="Arial" w:cs="Arial"/>
          <w:b/>
          <w:bCs/>
          <w:color w:val="000000" w:themeColor="text1"/>
          <w:sz w:val="22"/>
          <w:szCs w:val="22"/>
        </w:rPr>
        <w:t>Gold Elite Status – Marriott Bonvoy Points Earned</w:t>
      </w:r>
    </w:p>
    <w:p w14:paraId="3F923E4A" w14:textId="168F6CAF" w:rsidR="00E5767F" w:rsidRPr="00444222" w:rsidRDefault="00E5767F" w:rsidP="00325752">
      <w:pPr>
        <w:spacing w:after="160"/>
        <w:contextualSpacing/>
        <w:rPr>
          <w:rFonts w:ascii="Arial" w:eastAsiaTheme="minorEastAsia" w:hAnsi="Arial" w:cs="Arial"/>
          <w:color w:val="000000" w:themeColor="text1"/>
          <w:sz w:val="22"/>
          <w:szCs w:val="22"/>
        </w:rPr>
      </w:pPr>
      <w:r w:rsidRPr="00444222">
        <w:rPr>
          <w:rFonts w:ascii="Arial" w:eastAsiaTheme="minorEastAsia" w:hAnsi="Arial" w:cs="Arial"/>
          <w:color w:val="000000" w:themeColor="text1"/>
          <w:sz w:val="22"/>
          <w:szCs w:val="22"/>
        </w:rPr>
        <w:t>A Marriott Bonvoy Gold Elite member will earn 25% more points on eligible purchases at hotels participating in Marriott Bonvoy for each U.S. dollar or the currency equivalent that is incurred and paid for by the member.</w:t>
      </w:r>
    </w:p>
    <w:p w14:paraId="686C80D6" w14:textId="77777777" w:rsidR="00E5767F" w:rsidRPr="00444222" w:rsidRDefault="00E5767F" w:rsidP="00325752">
      <w:pPr>
        <w:contextualSpacing/>
        <w:rPr>
          <w:rFonts w:ascii="Arial" w:hAnsi="Arial" w:cs="Arial"/>
          <w:color w:val="000000" w:themeColor="text1"/>
          <w:sz w:val="22"/>
          <w:szCs w:val="22"/>
          <w:highlight w:val="yellow"/>
        </w:rPr>
      </w:pPr>
    </w:p>
    <w:p w14:paraId="2597776C" w14:textId="77777777" w:rsidR="00E5767F" w:rsidRPr="00444222" w:rsidRDefault="00E5767F" w:rsidP="00325752">
      <w:pPr>
        <w:spacing w:after="160"/>
        <w:contextualSpacing/>
        <w:rPr>
          <w:rFonts w:ascii="Arial" w:eastAsia="Times New Roman" w:hAnsi="Arial" w:cs="Arial"/>
          <w:color w:val="000000" w:themeColor="text1"/>
          <w:sz w:val="22"/>
          <w:szCs w:val="22"/>
        </w:rPr>
      </w:pPr>
      <w:r w:rsidRPr="00444222">
        <w:rPr>
          <w:rFonts w:ascii="Arial" w:eastAsia="Times New Roman" w:hAnsi="Arial" w:cs="Arial"/>
          <w:color w:val="000000" w:themeColor="text1"/>
          <w:kern w:val="0"/>
          <w:sz w:val="22"/>
          <w:szCs w:val="22"/>
          <w:vertAlign w:val="superscript"/>
          <w14:ligatures w14:val="none"/>
        </w:rPr>
        <w:t>6</w:t>
      </w:r>
      <w:r w:rsidRPr="00444222">
        <w:rPr>
          <w:rFonts w:ascii="Arial" w:eastAsia="Calibri" w:hAnsi="Arial" w:cs="Arial"/>
          <w:b/>
          <w:bCs/>
          <w:color w:val="000000" w:themeColor="text1"/>
          <w:sz w:val="22"/>
          <w:szCs w:val="22"/>
        </w:rPr>
        <w:t xml:space="preserve"> Business 6/4/2 Marriott Bonvoy points</w:t>
      </w:r>
    </w:p>
    <w:p w14:paraId="3ECD305E" w14:textId="77777777" w:rsidR="00E5767F" w:rsidRPr="00444222" w:rsidRDefault="00E5767F" w:rsidP="00325752">
      <w:pPr>
        <w:contextualSpacing/>
        <w:rPr>
          <w:rFonts w:ascii="Arial" w:eastAsia="Times New Roman" w:hAnsi="Arial" w:cs="Arial"/>
          <w:color w:val="000000" w:themeColor="text1"/>
          <w:kern w:val="0"/>
          <w:sz w:val="22"/>
          <w:szCs w:val="22"/>
          <w14:ligatures w14:val="none"/>
        </w:rPr>
      </w:pPr>
      <w:r w:rsidRPr="00444222">
        <w:rPr>
          <w:rFonts w:ascii="Arial" w:eastAsia="Times New Roman" w:hAnsi="Arial" w:cs="Arial"/>
          <w:color w:val="000000" w:themeColor="text1"/>
          <w:kern w:val="0"/>
          <w:sz w:val="22"/>
          <w:szCs w:val="22"/>
          <w14:ligatures w14:val="none"/>
        </w:rPr>
        <w:t>You will receive 2 Marriott Bonvoy points for each U.S. dollar of eligible purchases charged on your Marriott Bonvoy Business</w:t>
      </w:r>
      <w:r w:rsidRPr="00444222">
        <w:rPr>
          <w:rFonts w:ascii="Arial" w:eastAsia="Times New Roman" w:hAnsi="Arial" w:cs="Arial"/>
          <w:color w:val="000000" w:themeColor="text1"/>
          <w:kern w:val="0"/>
          <w:position w:val="5"/>
          <w:sz w:val="22"/>
          <w:szCs w:val="22"/>
          <w14:ligatures w14:val="none"/>
        </w:rPr>
        <w:t>®</w:t>
      </w:r>
      <w:r w:rsidRPr="00444222">
        <w:rPr>
          <w:rFonts w:ascii="Arial" w:eastAsia="Times New Roman" w:hAnsi="Arial" w:cs="Arial"/>
          <w:color w:val="000000" w:themeColor="text1"/>
          <w:kern w:val="0"/>
          <w:sz w:val="22"/>
          <w:szCs w:val="22"/>
          <w14:ligatures w14:val="none"/>
        </w:rPr>
        <w:t xml:space="preserve"> American Express</w:t>
      </w:r>
      <w:r w:rsidRPr="00444222">
        <w:rPr>
          <w:rFonts w:ascii="Arial" w:eastAsia="Times New Roman" w:hAnsi="Arial" w:cs="Arial"/>
          <w:color w:val="000000" w:themeColor="text1"/>
          <w:kern w:val="0"/>
          <w:position w:val="5"/>
          <w:sz w:val="22"/>
          <w:szCs w:val="22"/>
          <w14:ligatures w14:val="none"/>
        </w:rPr>
        <w:t>®</w:t>
      </w:r>
      <w:r w:rsidRPr="00444222">
        <w:rPr>
          <w:rFonts w:ascii="Arial" w:eastAsia="Times New Roman" w:hAnsi="Arial" w:cs="Arial"/>
          <w:color w:val="000000" w:themeColor="text1"/>
          <w:kern w:val="0"/>
          <w:sz w:val="22"/>
          <w:szCs w:val="22"/>
          <w14:ligatures w14:val="none"/>
        </w:rPr>
        <w:t xml:space="preserve"> Card.</w:t>
      </w:r>
    </w:p>
    <w:p w14:paraId="6E617C14" w14:textId="77777777" w:rsidR="00E5767F" w:rsidRPr="00444222" w:rsidRDefault="00E5767F" w:rsidP="00325752">
      <w:pPr>
        <w:contextualSpacing/>
        <w:rPr>
          <w:rFonts w:ascii="Arial" w:eastAsia="Times New Roman" w:hAnsi="Arial" w:cs="Arial"/>
          <w:color w:val="000000" w:themeColor="text1"/>
          <w:kern w:val="0"/>
          <w:sz w:val="22"/>
          <w:szCs w:val="22"/>
          <w14:ligatures w14:val="none"/>
        </w:rPr>
      </w:pPr>
    </w:p>
    <w:p w14:paraId="60C56096" w14:textId="107833A2" w:rsidR="00E5767F" w:rsidRPr="00444222" w:rsidRDefault="00E5767F" w:rsidP="00325752">
      <w:pPr>
        <w:contextualSpacing/>
        <w:rPr>
          <w:rFonts w:ascii="Arial" w:eastAsia="Times New Roman" w:hAnsi="Arial" w:cs="Arial"/>
          <w:color w:val="000000" w:themeColor="text1"/>
          <w:kern w:val="0"/>
          <w:sz w:val="22"/>
          <w:szCs w:val="22"/>
          <w14:ligatures w14:val="none"/>
        </w:rPr>
      </w:pPr>
      <w:r w:rsidRPr="00444222">
        <w:rPr>
          <w:rFonts w:ascii="Arial" w:eastAsia="Times New Roman" w:hAnsi="Arial" w:cs="Arial"/>
          <w:color w:val="000000" w:themeColor="text1"/>
          <w:kern w:val="0"/>
          <w:sz w:val="22"/>
          <w:szCs w:val="22"/>
          <w14:ligatures w14:val="none"/>
        </w:rPr>
        <w:t>You will receive 2 additional points (for a total of 4 points) for each U.S. dollar of eligible purchases charged on your Marriott Bonvoy Business American Express Card when charged directly at restaurants worldwide, on gasoline at U.S. gas stations, on wireless telephone services purchased directly from U.S. service providers &amp; on purchases made from merchants in the U.S. for shipping.</w:t>
      </w:r>
    </w:p>
    <w:p w14:paraId="7749277A" w14:textId="77777777" w:rsidR="00E5767F" w:rsidRPr="00444222" w:rsidRDefault="00E5767F" w:rsidP="00325752">
      <w:pPr>
        <w:contextualSpacing/>
        <w:rPr>
          <w:rFonts w:ascii="Arial" w:eastAsia="Times New Roman" w:hAnsi="Arial" w:cs="Arial"/>
          <w:color w:val="000000" w:themeColor="text1"/>
          <w:kern w:val="0"/>
          <w:sz w:val="22"/>
          <w:szCs w:val="22"/>
          <w14:ligatures w14:val="none"/>
        </w:rPr>
      </w:pPr>
    </w:p>
    <w:p w14:paraId="0F173D8D" w14:textId="2CE20E3E" w:rsidR="00E5767F" w:rsidRPr="00444222" w:rsidRDefault="00E5767F" w:rsidP="00325752">
      <w:pPr>
        <w:contextualSpacing/>
        <w:rPr>
          <w:rFonts w:ascii="Arial" w:eastAsia="Times New Roman" w:hAnsi="Arial" w:cs="Arial"/>
          <w:color w:val="000000" w:themeColor="text1"/>
          <w:kern w:val="0"/>
          <w:sz w:val="22"/>
          <w:szCs w:val="22"/>
          <w14:ligatures w14:val="none"/>
        </w:rPr>
      </w:pPr>
      <w:r w:rsidRPr="00444222">
        <w:rPr>
          <w:rFonts w:ascii="Arial" w:eastAsia="Times New Roman" w:hAnsi="Arial" w:cs="Arial"/>
          <w:color w:val="000000" w:themeColor="text1"/>
          <w:kern w:val="0"/>
          <w:sz w:val="22"/>
          <w:szCs w:val="22"/>
          <w14:ligatures w14:val="none"/>
        </w:rPr>
        <w:t>You will receive 4 additional points (for a total of 6 points) for each U.S. dollar of eligible purchases charged on your Marriott Bonvoy Business</w:t>
      </w:r>
      <w:r w:rsidRPr="00444222">
        <w:rPr>
          <w:rFonts w:ascii="Arial" w:eastAsia="Times New Roman" w:hAnsi="Arial" w:cs="Arial"/>
          <w:color w:val="000000" w:themeColor="text1"/>
          <w:kern w:val="0"/>
          <w:position w:val="5"/>
          <w:sz w:val="22"/>
          <w:szCs w:val="22"/>
          <w14:ligatures w14:val="none"/>
        </w:rPr>
        <w:t>®</w:t>
      </w:r>
      <w:r w:rsidRPr="00444222">
        <w:rPr>
          <w:rFonts w:ascii="Arial" w:eastAsia="Times New Roman" w:hAnsi="Arial" w:cs="Arial"/>
          <w:color w:val="000000" w:themeColor="text1"/>
          <w:kern w:val="0"/>
          <w:sz w:val="22"/>
          <w:szCs w:val="22"/>
          <w14:ligatures w14:val="none"/>
        </w:rPr>
        <w:t xml:space="preserve"> American Express</w:t>
      </w:r>
      <w:r w:rsidRPr="00444222">
        <w:rPr>
          <w:rFonts w:ascii="Arial" w:eastAsia="Times New Roman" w:hAnsi="Arial" w:cs="Arial"/>
          <w:color w:val="000000" w:themeColor="text1"/>
          <w:kern w:val="0"/>
          <w:position w:val="5"/>
          <w:sz w:val="22"/>
          <w:szCs w:val="22"/>
          <w14:ligatures w14:val="none"/>
        </w:rPr>
        <w:t>®</w:t>
      </w:r>
      <w:r w:rsidRPr="00444222">
        <w:rPr>
          <w:rFonts w:ascii="Arial" w:eastAsia="Times New Roman" w:hAnsi="Arial" w:cs="Arial"/>
          <w:color w:val="000000" w:themeColor="text1"/>
          <w:kern w:val="0"/>
          <w:sz w:val="22"/>
          <w:szCs w:val="22"/>
          <w14:ligatures w14:val="none"/>
        </w:rPr>
        <w:t xml:space="preserve"> Card when charged directly with properties participating in Marriott Bonvoy, standalone Marriott branded retail establishments, and Marriott branded online stores (including online purchases of Marriott branded gift cards) that, in each case, are owned or managed by Marriott International, Inc. and its affiliates.</w:t>
      </w:r>
    </w:p>
    <w:p w14:paraId="5D7CCC72" w14:textId="77777777" w:rsidR="00E5767F" w:rsidRPr="00444222" w:rsidRDefault="00E5767F" w:rsidP="00325752">
      <w:pPr>
        <w:contextualSpacing/>
        <w:rPr>
          <w:rFonts w:ascii="Arial" w:eastAsia="Times New Roman" w:hAnsi="Arial" w:cs="Arial"/>
          <w:color w:val="000000" w:themeColor="text1"/>
          <w:kern w:val="0"/>
          <w:sz w:val="22"/>
          <w:szCs w:val="22"/>
          <w14:ligatures w14:val="none"/>
        </w:rPr>
      </w:pPr>
    </w:p>
    <w:p w14:paraId="09A102A6" w14:textId="4C7C740C" w:rsidR="00E5767F" w:rsidRPr="00444222" w:rsidRDefault="00E5767F" w:rsidP="00325752">
      <w:pPr>
        <w:contextualSpacing/>
        <w:rPr>
          <w:rFonts w:ascii="Arial" w:eastAsia="Times New Roman" w:hAnsi="Arial" w:cs="Arial"/>
          <w:color w:val="000000" w:themeColor="text1"/>
          <w:kern w:val="0"/>
          <w:sz w:val="22"/>
          <w:szCs w:val="22"/>
          <w14:ligatures w14:val="none"/>
        </w:rPr>
      </w:pPr>
      <w:r w:rsidRPr="00444222">
        <w:rPr>
          <w:rFonts w:ascii="Arial" w:eastAsia="Times New Roman" w:hAnsi="Arial" w:cs="Arial"/>
          <w:color w:val="000000" w:themeColor="text1"/>
          <w:kern w:val="0"/>
          <w:sz w:val="22"/>
          <w:szCs w:val="22"/>
          <w14:ligatures w14:val="none"/>
        </w:rPr>
        <w:t xml:space="preserve">Eligible purchases </w:t>
      </w:r>
      <w:proofErr w:type="gramStart"/>
      <w:r w:rsidRPr="00444222">
        <w:rPr>
          <w:rFonts w:ascii="Arial" w:eastAsia="Times New Roman" w:hAnsi="Arial" w:cs="Arial"/>
          <w:color w:val="000000" w:themeColor="text1"/>
          <w:kern w:val="0"/>
          <w:sz w:val="22"/>
          <w:szCs w:val="22"/>
          <w14:ligatures w14:val="none"/>
        </w:rPr>
        <w:t>means</w:t>
      </w:r>
      <w:proofErr w:type="gramEnd"/>
      <w:r w:rsidRPr="00444222">
        <w:rPr>
          <w:rFonts w:ascii="Arial" w:eastAsia="Times New Roman" w:hAnsi="Arial" w:cs="Arial"/>
          <w:color w:val="000000" w:themeColor="text1"/>
          <w:kern w:val="0"/>
          <w:sz w:val="22"/>
          <w:szCs w:val="22"/>
          <w14:ligatures w14:val="none"/>
        </w:rPr>
        <w:t xml:space="preserve"> purchases for goods and services minus returns and other credits. Eligible purchases do NOT include fees or interest charges, cash advances, purchases of traveler’s checks, person-to-person payments, the purchase or reloading of prepaid cards, and purchases of other cash equivalents. Additional terms and restrictions apply. Points received from your Card will be posted to your Marriott Bonvoy member account up to 12 weeks after the end of each month. To be eligible to receive points, Card Member’s account must not be cancelled or in default at the time of bonus fulfillment.</w:t>
      </w:r>
    </w:p>
    <w:p w14:paraId="25645EA3" w14:textId="77777777" w:rsidR="00E5767F" w:rsidRPr="00444222" w:rsidRDefault="00E5767F" w:rsidP="00325752">
      <w:pPr>
        <w:contextualSpacing/>
        <w:rPr>
          <w:rFonts w:ascii="Arial" w:eastAsia="Times New Roman" w:hAnsi="Arial" w:cs="Arial"/>
          <w:color w:val="000000" w:themeColor="text1"/>
          <w:kern w:val="0"/>
          <w:sz w:val="22"/>
          <w:szCs w:val="22"/>
          <w14:ligatures w14:val="none"/>
        </w:rPr>
      </w:pPr>
    </w:p>
    <w:p w14:paraId="00EF452B" w14:textId="17BC1452" w:rsidR="00E5767F" w:rsidRDefault="00E5767F" w:rsidP="00325752">
      <w:pPr>
        <w:contextualSpacing/>
        <w:rPr>
          <w:rFonts w:ascii="Arial" w:eastAsia="Times New Roman" w:hAnsi="Arial" w:cs="Arial"/>
          <w:color w:val="000000" w:themeColor="text1"/>
          <w:kern w:val="0"/>
          <w:sz w:val="22"/>
          <w:szCs w:val="22"/>
          <w14:ligatures w14:val="none"/>
        </w:rPr>
      </w:pPr>
      <w:r w:rsidRPr="00444222">
        <w:rPr>
          <w:rFonts w:ascii="Arial" w:eastAsia="Times New Roman" w:hAnsi="Arial" w:cs="Arial"/>
          <w:color w:val="000000" w:themeColor="text1"/>
          <w:kern w:val="0"/>
          <w:sz w:val="22"/>
          <w:szCs w:val="22"/>
          <w14:ligatures w14:val="none"/>
        </w:rPr>
        <w:t xml:space="preserve">Merchants are assigned codes based on what they primarily sell. We group certain merchant codes into categories that are eligible for additional Points. A purchase with a merchant will not receive additional Points if the merchant’s code is not included in a reward category. You may not receive additional Points if we receive inaccurate information or are otherwise unable to identify your purchase as eligible for a reward category. For example, you may not receive additional Points when: a merchant uses a third-party to sell their products or services; or a </w:t>
      </w:r>
      <w:r w:rsidRPr="00444222">
        <w:rPr>
          <w:rFonts w:ascii="Arial" w:eastAsia="Times New Roman" w:hAnsi="Arial" w:cs="Arial"/>
          <w:color w:val="000000" w:themeColor="text1"/>
          <w:kern w:val="0"/>
          <w:sz w:val="22"/>
          <w:szCs w:val="22"/>
          <w14:ligatures w14:val="none"/>
        </w:rPr>
        <w:lastRenderedPageBreak/>
        <w:t xml:space="preserve">merchant uses a third-party to process or submit your transaction to us (e.g., using mobile or wireless card readers); or you choose to make a purchase using a third-party payment account or make a purchase using a mobile or digital wallet. For questions about additional Points on a purchase, call the number on the back of your Card. Please visit </w:t>
      </w:r>
      <w:hyperlink r:id="rId10" w:tgtFrame="_blank" w:history="1">
        <w:r w:rsidRPr="00444222">
          <w:rPr>
            <w:rFonts w:ascii="Arial" w:eastAsia="Times New Roman" w:hAnsi="Arial" w:cs="Arial"/>
            <w:color w:val="000000" w:themeColor="text1"/>
            <w:kern w:val="0"/>
            <w:sz w:val="22"/>
            <w:szCs w:val="22"/>
            <w:u w:val="single"/>
            <w14:ligatures w14:val="none"/>
          </w:rPr>
          <w:t>americanexpress.com/rewards-info</w:t>
        </w:r>
      </w:hyperlink>
      <w:r w:rsidRPr="00444222">
        <w:rPr>
          <w:rFonts w:ascii="Arial" w:eastAsia="Times New Roman" w:hAnsi="Arial" w:cs="Arial"/>
          <w:color w:val="000000" w:themeColor="text1"/>
          <w:kern w:val="0"/>
          <w:sz w:val="22"/>
          <w:szCs w:val="22"/>
          <w14:ligatures w14:val="none"/>
        </w:rPr>
        <w:t xml:space="preserve"> for more information about rewards.</w:t>
      </w:r>
    </w:p>
    <w:p w14:paraId="7F3D2DDF" w14:textId="77777777" w:rsidR="00DF2E8F" w:rsidRDefault="00DF2E8F" w:rsidP="00325752">
      <w:pPr>
        <w:contextualSpacing/>
        <w:rPr>
          <w:rFonts w:ascii="Arial" w:eastAsia="Times New Roman" w:hAnsi="Arial" w:cs="Arial"/>
          <w:color w:val="000000" w:themeColor="text1"/>
          <w:kern w:val="0"/>
          <w:sz w:val="22"/>
          <w:szCs w:val="22"/>
          <w14:ligatures w14:val="none"/>
        </w:rPr>
      </w:pPr>
    </w:p>
    <w:p w14:paraId="53432CC6" w14:textId="77777777" w:rsidR="00DF2E8F" w:rsidRPr="00DF2E8F" w:rsidRDefault="00DF2E8F" w:rsidP="00DF2E8F">
      <w:pPr>
        <w:contextualSpacing/>
        <w:rPr>
          <w:rFonts w:ascii="Arial" w:eastAsia="Times New Roman" w:hAnsi="Arial" w:cs="Arial"/>
          <w:color w:val="000000" w:themeColor="text1"/>
          <w:kern w:val="0"/>
          <w:sz w:val="22"/>
          <w:szCs w:val="22"/>
          <w14:ligatures w14:val="none"/>
        </w:rPr>
      </w:pPr>
      <w:r w:rsidRPr="00DF2E8F">
        <w:rPr>
          <w:rFonts w:ascii="Arial" w:eastAsia="Times New Roman" w:hAnsi="Arial" w:cs="Arial"/>
          <w:color w:val="000000" w:themeColor="text1"/>
          <w:kern w:val="0"/>
          <w:sz w:val="22"/>
          <w:szCs w:val="22"/>
          <w:vertAlign w:val="superscript"/>
          <w14:ligatures w14:val="none"/>
        </w:rPr>
        <w:t>7</w:t>
      </w:r>
      <w:r w:rsidRPr="00DF2E8F">
        <w:rPr>
          <w:rFonts w:ascii="Arial" w:eastAsia="Times New Roman" w:hAnsi="Arial" w:cs="Arial"/>
          <w:b/>
          <w:bCs/>
          <w:color w:val="000000" w:themeColor="text1"/>
          <w:kern w:val="0"/>
          <w:sz w:val="22"/>
          <w:szCs w:val="22"/>
          <w14:ligatures w14:val="none"/>
        </w:rPr>
        <w:t xml:space="preserve"> Marriott Bonvoy Member Base Earn</w:t>
      </w:r>
    </w:p>
    <w:p w14:paraId="5319928D" w14:textId="77777777" w:rsidR="00DF2E8F" w:rsidRPr="00DF2E8F" w:rsidRDefault="00DF2E8F" w:rsidP="00DF2E8F">
      <w:pPr>
        <w:contextualSpacing/>
        <w:rPr>
          <w:rFonts w:ascii="Arial" w:eastAsia="Times New Roman" w:hAnsi="Arial" w:cs="Arial"/>
          <w:color w:val="000000" w:themeColor="text1"/>
          <w:kern w:val="0"/>
          <w:sz w:val="22"/>
          <w:szCs w:val="22"/>
          <w14:ligatures w14:val="none"/>
        </w:rPr>
      </w:pPr>
      <w:r w:rsidRPr="00DF2E8F">
        <w:rPr>
          <w:rFonts w:ascii="Arial" w:eastAsia="Times New Roman" w:hAnsi="Arial" w:cs="Arial"/>
          <w:color w:val="000000" w:themeColor="text1"/>
          <w:kern w:val="0"/>
          <w:sz w:val="22"/>
          <w:szCs w:val="22"/>
          <w14:ligatures w14:val="none"/>
        </w:rPr>
        <w:t xml:space="preserve">Marriott Bonvoy members earn up to ten (10) base Marriott Bonvoy points for each U.S. dollar, or the currency equivalent, that is incurred and paid for on Qualifying Charges at hotels which participate in Marriott Bonvoy. Certain exclusions and limitations apply. For more information and complete Marriott Bonvoy Loyalty Program Terms and Conditions, visit </w:t>
      </w:r>
      <w:r w:rsidRPr="00DF2E8F">
        <w:rPr>
          <w:rFonts w:ascii="Arial" w:eastAsia="Times New Roman" w:hAnsi="Arial" w:cs="Arial"/>
          <w:color w:val="000000" w:themeColor="text1"/>
          <w:kern w:val="0"/>
          <w:sz w:val="22"/>
          <w:szCs w:val="22"/>
          <w:u w:val="single"/>
          <w14:ligatures w14:val="none"/>
        </w:rPr>
        <w:t>marriottbonvoy.com/terms</w:t>
      </w:r>
      <w:r w:rsidRPr="00DF2E8F">
        <w:rPr>
          <w:rFonts w:ascii="Arial" w:eastAsia="Times New Roman" w:hAnsi="Arial" w:cs="Arial"/>
          <w:color w:val="000000" w:themeColor="text1"/>
          <w:kern w:val="0"/>
          <w:sz w:val="22"/>
          <w:szCs w:val="22"/>
          <w14:ligatures w14:val="none"/>
        </w:rPr>
        <w:t>.</w:t>
      </w:r>
    </w:p>
    <w:p w14:paraId="014398AF" w14:textId="77777777" w:rsidR="00DF2E8F" w:rsidRPr="00444222" w:rsidRDefault="00DF2E8F" w:rsidP="00325752">
      <w:pPr>
        <w:contextualSpacing/>
        <w:rPr>
          <w:rFonts w:ascii="Arial" w:eastAsia="Times New Roman" w:hAnsi="Arial" w:cs="Arial"/>
          <w:color w:val="000000" w:themeColor="text1"/>
          <w:kern w:val="0"/>
          <w:sz w:val="22"/>
          <w:szCs w:val="22"/>
          <w14:ligatures w14:val="none"/>
        </w:rPr>
      </w:pPr>
    </w:p>
    <w:p w14:paraId="17917134" w14:textId="4134772E" w:rsidR="009A13CD" w:rsidRPr="00444222" w:rsidRDefault="009A13CD" w:rsidP="00325752">
      <w:pPr>
        <w:contextualSpacing/>
        <w:rPr>
          <w:rFonts w:ascii="Arial" w:hAnsi="Arial" w:cs="Arial"/>
          <w:color w:val="000000" w:themeColor="text1"/>
          <w:sz w:val="22"/>
          <w:szCs w:val="22"/>
        </w:rPr>
      </w:pPr>
    </w:p>
    <w:sectPr w:rsidR="009A13CD" w:rsidRPr="0044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42AD"/>
    <w:multiLevelType w:val="hybridMultilevel"/>
    <w:tmpl w:val="450A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58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D"/>
    <w:rsid w:val="000227B3"/>
    <w:rsid w:val="000379FF"/>
    <w:rsid w:val="000712F7"/>
    <w:rsid w:val="000D7979"/>
    <w:rsid w:val="00234294"/>
    <w:rsid w:val="003117EE"/>
    <w:rsid w:val="00325752"/>
    <w:rsid w:val="00363B0F"/>
    <w:rsid w:val="003957D0"/>
    <w:rsid w:val="003A6C17"/>
    <w:rsid w:val="00404CAC"/>
    <w:rsid w:val="004377C2"/>
    <w:rsid w:val="00444222"/>
    <w:rsid w:val="00460B3F"/>
    <w:rsid w:val="004D3AF0"/>
    <w:rsid w:val="00503679"/>
    <w:rsid w:val="005A4CBF"/>
    <w:rsid w:val="006402EA"/>
    <w:rsid w:val="00646688"/>
    <w:rsid w:val="00646D66"/>
    <w:rsid w:val="006624F6"/>
    <w:rsid w:val="0068649E"/>
    <w:rsid w:val="00692749"/>
    <w:rsid w:val="00769C68"/>
    <w:rsid w:val="007856EB"/>
    <w:rsid w:val="007F091D"/>
    <w:rsid w:val="00835BFD"/>
    <w:rsid w:val="00837299"/>
    <w:rsid w:val="00851782"/>
    <w:rsid w:val="008B069F"/>
    <w:rsid w:val="009725D6"/>
    <w:rsid w:val="009A13CD"/>
    <w:rsid w:val="009C3FC2"/>
    <w:rsid w:val="00A02DD0"/>
    <w:rsid w:val="00A878D8"/>
    <w:rsid w:val="00AD10F3"/>
    <w:rsid w:val="00AF0D03"/>
    <w:rsid w:val="00B263A7"/>
    <w:rsid w:val="00B407EC"/>
    <w:rsid w:val="00BF2AEF"/>
    <w:rsid w:val="00C161A7"/>
    <w:rsid w:val="00C661BC"/>
    <w:rsid w:val="00CD0A12"/>
    <w:rsid w:val="00D96462"/>
    <w:rsid w:val="00DA4C4C"/>
    <w:rsid w:val="00DD7BC7"/>
    <w:rsid w:val="00DF2E8F"/>
    <w:rsid w:val="00E33425"/>
    <w:rsid w:val="00E5767F"/>
    <w:rsid w:val="00EA6D04"/>
    <w:rsid w:val="00EC7640"/>
    <w:rsid w:val="00F81C1E"/>
    <w:rsid w:val="04E00E73"/>
    <w:rsid w:val="078814A4"/>
    <w:rsid w:val="1835C085"/>
    <w:rsid w:val="1CEDDB4B"/>
    <w:rsid w:val="2530CF86"/>
    <w:rsid w:val="36B7D08A"/>
    <w:rsid w:val="3EF5C31C"/>
    <w:rsid w:val="41DE872B"/>
    <w:rsid w:val="5D74FF78"/>
    <w:rsid w:val="5ED61434"/>
    <w:rsid w:val="652E2709"/>
    <w:rsid w:val="6DC70B5D"/>
    <w:rsid w:val="74D4F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2201"/>
  <w15:chartTrackingRefBased/>
  <w15:docId w15:val="{2473908F-3184-B74C-9304-A2ADCE87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3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3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3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3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3CD"/>
    <w:rPr>
      <w:rFonts w:eastAsiaTheme="majorEastAsia" w:cstheme="majorBidi"/>
      <w:color w:val="272727" w:themeColor="text1" w:themeTint="D8"/>
    </w:rPr>
  </w:style>
  <w:style w:type="paragraph" w:styleId="Title">
    <w:name w:val="Title"/>
    <w:basedOn w:val="Normal"/>
    <w:next w:val="Normal"/>
    <w:link w:val="TitleChar"/>
    <w:uiPriority w:val="10"/>
    <w:qFormat/>
    <w:rsid w:val="009A13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3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3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3CD"/>
    <w:rPr>
      <w:i/>
      <w:iCs/>
      <w:color w:val="404040" w:themeColor="text1" w:themeTint="BF"/>
    </w:rPr>
  </w:style>
  <w:style w:type="paragraph" w:styleId="ListParagraph">
    <w:name w:val="List Paragraph"/>
    <w:basedOn w:val="Normal"/>
    <w:uiPriority w:val="34"/>
    <w:qFormat/>
    <w:rsid w:val="009A13CD"/>
    <w:pPr>
      <w:ind w:left="720"/>
      <w:contextualSpacing/>
    </w:pPr>
  </w:style>
  <w:style w:type="character" w:styleId="IntenseEmphasis">
    <w:name w:val="Intense Emphasis"/>
    <w:basedOn w:val="DefaultParagraphFont"/>
    <w:uiPriority w:val="21"/>
    <w:qFormat/>
    <w:rsid w:val="009A13CD"/>
    <w:rPr>
      <w:i/>
      <w:iCs/>
      <w:color w:val="0F4761" w:themeColor="accent1" w:themeShade="BF"/>
    </w:rPr>
  </w:style>
  <w:style w:type="paragraph" w:styleId="IntenseQuote">
    <w:name w:val="Intense Quote"/>
    <w:basedOn w:val="Normal"/>
    <w:next w:val="Normal"/>
    <w:link w:val="IntenseQuoteChar"/>
    <w:uiPriority w:val="30"/>
    <w:qFormat/>
    <w:rsid w:val="009A1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3CD"/>
    <w:rPr>
      <w:i/>
      <w:iCs/>
      <w:color w:val="0F4761" w:themeColor="accent1" w:themeShade="BF"/>
    </w:rPr>
  </w:style>
  <w:style w:type="character" w:styleId="IntenseReference">
    <w:name w:val="Intense Reference"/>
    <w:basedOn w:val="DefaultParagraphFont"/>
    <w:uiPriority w:val="32"/>
    <w:qFormat/>
    <w:rsid w:val="009A13CD"/>
    <w:rPr>
      <w:b/>
      <w:bCs/>
      <w:smallCaps/>
      <w:color w:val="0F4761" w:themeColor="accent1" w:themeShade="BF"/>
      <w:spacing w:val="5"/>
    </w:rPr>
  </w:style>
  <w:style w:type="paragraph" w:customStyle="1" w:styleId="p-padding">
    <w:name w:val="p-padding"/>
    <w:basedOn w:val="Normal"/>
    <w:rsid w:val="009A13CD"/>
    <w:pPr>
      <w:spacing w:before="100" w:beforeAutospacing="1" w:after="100" w:afterAutospacing="1"/>
    </w:pPr>
    <w:rPr>
      <w:rFonts w:ascii="Times New Roman" w:eastAsia="Times New Roman" w:hAnsi="Times New Roman" w:cs="Times New Roman"/>
      <w:kern w:val="0"/>
      <w14:ligatures w14:val="none"/>
    </w:rPr>
  </w:style>
  <w:style w:type="character" w:customStyle="1" w:styleId="fontinc">
    <w:name w:val="fontinc"/>
    <w:basedOn w:val="DefaultParagraphFont"/>
    <w:rsid w:val="009A13CD"/>
  </w:style>
  <w:style w:type="character" w:styleId="Strong">
    <w:name w:val="Strong"/>
    <w:basedOn w:val="DefaultParagraphFont"/>
    <w:uiPriority w:val="22"/>
    <w:qFormat/>
    <w:rsid w:val="00646D66"/>
    <w:rPr>
      <w:b/>
      <w:bCs/>
    </w:rPr>
  </w:style>
  <w:style w:type="character" w:styleId="Hyperlink">
    <w:name w:val="Hyperlink"/>
    <w:basedOn w:val="DefaultParagraphFont"/>
    <w:uiPriority w:val="99"/>
    <w:unhideWhenUsed/>
    <w:rsid w:val="00EA6D04"/>
    <w:rPr>
      <w:color w:val="0000FF"/>
      <w:u w:val="single"/>
    </w:rPr>
  </w:style>
  <w:style w:type="character" w:styleId="UnresolvedMention">
    <w:name w:val="Unresolved Mention"/>
    <w:basedOn w:val="DefaultParagraphFont"/>
    <w:uiPriority w:val="99"/>
    <w:semiHidden/>
    <w:unhideWhenUsed/>
    <w:rsid w:val="00686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67487">
      <w:bodyDiv w:val="1"/>
      <w:marLeft w:val="0"/>
      <w:marRight w:val="0"/>
      <w:marTop w:val="0"/>
      <w:marBottom w:val="0"/>
      <w:divBdr>
        <w:top w:val="none" w:sz="0" w:space="0" w:color="auto"/>
        <w:left w:val="none" w:sz="0" w:space="0" w:color="auto"/>
        <w:bottom w:val="none" w:sz="0" w:space="0" w:color="auto"/>
        <w:right w:val="none" w:sz="0" w:space="0" w:color="auto"/>
      </w:divBdr>
    </w:div>
    <w:div w:id="867062832">
      <w:bodyDiv w:val="1"/>
      <w:marLeft w:val="0"/>
      <w:marRight w:val="0"/>
      <w:marTop w:val="0"/>
      <w:marBottom w:val="0"/>
      <w:divBdr>
        <w:top w:val="none" w:sz="0" w:space="0" w:color="auto"/>
        <w:left w:val="none" w:sz="0" w:space="0" w:color="auto"/>
        <w:bottom w:val="none" w:sz="0" w:space="0" w:color="auto"/>
        <w:right w:val="none" w:sz="0" w:space="0" w:color="auto"/>
      </w:divBdr>
    </w:div>
    <w:div w:id="1026953812">
      <w:bodyDiv w:val="1"/>
      <w:marLeft w:val="0"/>
      <w:marRight w:val="0"/>
      <w:marTop w:val="0"/>
      <w:marBottom w:val="0"/>
      <w:divBdr>
        <w:top w:val="none" w:sz="0" w:space="0" w:color="auto"/>
        <w:left w:val="none" w:sz="0" w:space="0" w:color="auto"/>
        <w:bottom w:val="none" w:sz="0" w:space="0" w:color="auto"/>
        <w:right w:val="none" w:sz="0" w:space="0" w:color="auto"/>
      </w:divBdr>
    </w:div>
    <w:div w:id="1223634593">
      <w:bodyDiv w:val="1"/>
      <w:marLeft w:val="0"/>
      <w:marRight w:val="0"/>
      <w:marTop w:val="0"/>
      <w:marBottom w:val="0"/>
      <w:divBdr>
        <w:top w:val="none" w:sz="0" w:space="0" w:color="auto"/>
        <w:left w:val="none" w:sz="0" w:space="0" w:color="auto"/>
        <w:bottom w:val="none" w:sz="0" w:space="0" w:color="auto"/>
        <w:right w:val="none" w:sz="0" w:space="0" w:color="auto"/>
      </w:divBdr>
    </w:div>
    <w:div w:id="1319573173">
      <w:bodyDiv w:val="1"/>
      <w:marLeft w:val="0"/>
      <w:marRight w:val="0"/>
      <w:marTop w:val="0"/>
      <w:marBottom w:val="0"/>
      <w:divBdr>
        <w:top w:val="none" w:sz="0" w:space="0" w:color="auto"/>
        <w:left w:val="none" w:sz="0" w:space="0" w:color="auto"/>
        <w:bottom w:val="none" w:sz="0" w:space="0" w:color="auto"/>
        <w:right w:val="none" w:sz="0" w:space="0" w:color="auto"/>
      </w:divBdr>
      <w:divsChild>
        <w:div w:id="521170470">
          <w:marLeft w:val="0"/>
          <w:marRight w:val="0"/>
          <w:marTop w:val="0"/>
          <w:marBottom w:val="0"/>
          <w:divBdr>
            <w:top w:val="none" w:sz="0" w:space="0" w:color="auto"/>
            <w:left w:val="none" w:sz="0" w:space="0" w:color="auto"/>
            <w:bottom w:val="none" w:sz="0" w:space="0" w:color="auto"/>
            <w:right w:val="none" w:sz="0" w:space="0" w:color="auto"/>
          </w:divBdr>
        </w:div>
      </w:divsChild>
    </w:div>
    <w:div w:id="1353725036">
      <w:bodyDiv w:val="1"/>
      <w:marLeft w:val="0"/>
      <w:marRight w:val="0"/>
      <w:marTop w:val="0"/>
      <w:marBottom w:val="0"/>
      <w:divBdr>
        <w:top w:val="none" w:sz="0" w:space="0" w:color="auto"/>
        <w:left w:val="none" w:sz="0" w:space="0" w:color="auto"/>
        <w:bottom w:val="none" w:sz="0" w:space="0" w:color="auto"/>
        <w:right w:val="none" w:sz="0" w:space="0" w:color="auto"/>
      </w:divBdr>
    </w:div>
    <w:div w:id="1809546136">
      <w:bodyDiv w:val="1"/>
      <w:marLeft w:val="0"/>
      <w:marRight w:val="0"/>
      <w:marTop w:val="0"/>
      <w:marBottom w:val="0"/>
      <w:divBdr>
        <w:top w:val="none" w:sz="0" w:space="0" w:color="auto"/>
        <w:left w:val="none" w:sz="0" w:space="0" w:color="auto"/>
        <w:bottom w:val="none" w:sz="0" w:space="0" w:color="auto"/>
        <w:right w:val="none" w:sz="0" w:space="0" w:color="auto"/>
      </w:divBdr>
    </w:div>
    <w:div w:id="20529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riott.com/loyalty/terms/default.m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8'%20LinkTag='1000614137'%20Tracked='ON'%20Encode='OFF'%20LinkType='REDIRECT'%5dhttp:/americanexpress.com/rewards-info?nck=$%7bProfile.CustomerKey%7d&amp;ck=$%7bCAMPAIGN_KEY%7d&amp;lk=1000614137%5b/@trackurl%5d" TargetMode="External"/><Relationship Id="rId4" Type="http://schemas.openxmlformats.org/officeDocument/2006/relationships/numbering" Target="numbering.xml"/><Relationship Id="rId9"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4'%20LinkTag='1000614133'%20Tracked='ON'%20Encode='OFF'%20LinkType='REDIRECT'%5dhttp:/marriott.com/loyalty/terms/default.mi?nck=$%7bProfile.CustomerKey%7d&amp;ck=$%7bCAMPAIGN_KEY%7d&amp;lk=1000614133%5b/@trackurl%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3A73445F105F4B959378D0645F8D95" ma:contentTypeVersion="6" ma:contentTypeDescription="Create a new document." ma:contentTypeScope="" ma:versionID="327ef129d3ddb5b03c483811e092671f">
  <xsd:schema xmlns:xsd="http://www.w3.org/2001/XMLSchema" xmlns:xs="http://www.w3.org/2001/XMLSchema" xmlns:p="http://schemas.microsoft.com/office/2006/metadata/properties" xmlns:ns2="ad70d54a-0cfa-4ddc-9135-541d44a2a28f" xmlns:ns3="345d2636-6820-4fb8-b771-8d99cd99107b" targetNamespace="http://schemas.microsoft.com/office/2006/metadata/properties" ma:root="true" ma:fieldsID="a53652aad7b6f2fd0fe4d2bb3d6f59e6" ns2:_="" ns3:_="">
    <xsd:import namespace="ad70d54a-0cfa-4ddc-9135-541d44a2a28f"/>
    <xsd:import namespace="345d2636-6820-4fb8-b771-8d99cd9910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0d54a-0cfa-4ddc-9135-541d44a2a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d2636-6820-4fb8-b771-8d99cd9910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942868-AF7A-45DB-8632-EA4065B0AB4C}">
  <ds:schemaRefs>
    <ds:schemaRef ds:uri="http://schemas.microsoft.com/sharepoint/v3/contenttype/forms"/>
  </ds:schemaRefs>
</ds:datastoreItem>
</file>

<file path=customXml/itemProps2.xml><?xml version="1.0" encoding="utf-8"?>
<ds:datastoreItem xmlns:ds="http://schemas.openxmlformats.org/officeDocument/2006/customXml" ds:itemID="{D3B7EA88-2F4F-428F-9A68-3A388A0B2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0d54a-0cfa-4ddc-9135-541d44a2a28f"/>
    <ds:schemaRef ds:uri="345d2636-6820-4fb8-b771-8d99cd991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F543B6-35BF-4B12-8734-8BAE98756F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Thompson</dc:creator>
  <cp:keywords/>
  <dc:description/>
  <cp:lastModifiedBy>Karin Thompson</cp:lastModifiedBy>
  <cp:revision>16</cp:revision>
  <dcterms:created xsi:type="dcterms:W3CDTF">2024-03-19T04:05:00Z</dcterms:created>
  <dcterms:modified xsi:type="dcterms:W3CDTF">2024-04-26T20:09:00Z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0x010100293A73445F105F4B959378D0645F8D95</vt:lpwstr>
  </property>
  <property fmtid="{D5CDD505-2E9C-101B-9397-08002B2CF9AE}" pid="3" name="MediaServiceImageTags">
    <vt:lpwstr/>
  </property>
</Properties>
</file>