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536BD989">
      <w:r w:rsidR="31BEE559">
        <w:rPr/>
        <w:t>Cheat sheet Risk Management case 1.</w:t>
      </w:r>
    </w:p>
    <w:p w:rsidR="31E7268D" w:rsidRDefault="31E7268D" w14:paraId="31DDB160" w14:textId="53A5FF35"/>
    <w:p w:rsidR="137B0C50" w:rsidP="31E7268D" w:rsidRDefault="137B0C50" w14:paraId="0BB9FADA" w14:textId="05557EC0">
      <w:pPr>
        <w:pStyle w:val="Heading1"/>
      </w:pPr>
      <w:r w:rsidR="137B0C50">
        <w:rPr/>
        <w:t>Part 1</w:t>
      </w:r>
    </w:p>
    <w:p w:rsidR="2C159661" w:rsidP="31E7268D" w:rsidRDefault="2C159661" w14:paraId="2D5465A4" w14:textId="10E7CD96">
      <w:pPr>
        <w:pStyle w:val="Normal"/>
      </w:pPr>
      <w:r w:rsidR="2C159661">
        <w:rPr/>
        <w:t>1.1)</w:t>
      </w:r>
    </w:p>
    <w:p w:rsidR="137B0C50" w:rsidRDefault="137B0C50" w14:paraId="05E0A9EB" w14:textId="002639DA"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Portfolio Value (on Nov 21, 2022):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 Portfolio = –N₁ × P₁ + N₂ × P₂ + N₃ × P₃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 (where N = number of shares, P = price)</w:t>
      </w:r>
    </w:p>
    <w:p w:rsidR="137B0C50" w:rsidRDefault="137B0C50" w14:paraId="72F6B948" w14:textId="33EAE90C"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Simple Return (day </w:t>
      </w:r>
      <w:r w:rsidRPr="31E7268D" w:rsidR="137B0C5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t</w:t>
      </w:r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):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 Rₜ = (Pₜ – Pₜ₋₁) / Pₜ₋₁</w:t>
      </w:r>
    </w:p>
    <w:p w:rsidR="137B0C50" w:rsidRDefault="137B0C50" w14:paraId="1AD4E59D" w14:textId="7CF8EF7A"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Volatility (σ):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 σ = </w:t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>STDEV(</w:t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>Rₜ₋ₙ, ..., Rₜ₋₁)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 (use n = 125 or 250)</w:t>
      </w:r>
    </w:p>
    <w:p w:rsidR="5074320F" w:rsidP="31E7268D" w:rsidRDefault="5074320F" w14:paraId="0A5803F4" w14:textId="0D4D4C7B">
      <w:pPr>
        <w:ind w:left="720"/>
      </w:pP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Math Standard dev: σ = 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>√[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(1 / (n − 1)) × Σ (Rᵢ − 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>R̄)²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]</w:t>
      </w:r>
      <w:r>
        <w:br/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  </w:t>
      </w:r>
      <w:r>
        <w:tab/>
      </w:r>
      <w:r>
        <w:tab/>
      </w:r>
      <w:r>
        <w:tab/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where 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>i</w:t>
      </w:r>
      <w:r w:rsidRPr="31E7268D" w:rsidR="5074320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1 to n</w:t>
      </w:r>
    </w:p>
    <w:p w:rsidR="137B0C50" w:rsidRDefault="137B0C50" w14:paraId="30F75A3B" w14:textId="1994FEA7"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4. </w:t>
      </w:r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VaR</w:t>
      </w:r>
      <w:r w:rsidRPr="31E7268D" w:rsidR="137B0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(99%, 1 day):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</w:t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>VaR</w:t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z × σ × |Position Value|</w:t>
      </w:r>
      <w:r>
        <w:br/>
      </w:r>
      <w:r w:rsidRPr="31E7268D" w:rsidR="137B0C5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 (z = 2.326)</w:t>
      </w:r>
    </w:p>
    <w:p w:rsidR="1EB27AA5" w:rsidP="31E7268D" w:rsidRDefault="1EB27AA5" w14:paraId="5B563CDF" w14:textId="7D496CF2">
      <w:pPr>
        <w:spacing w:before="240" w:beforeAutospacing="off" w:after="240" w:afterAutospacing="off"/>
      </w:pPr>
      <w:r w:rsidRPr="31E7268D" w:rsidR="1EB27AA5">
        <w:rPr>
          <w:rFonts w:ascii="Aptos" w:hAnsi="Aptos" w:eastAsia="Aptos" w:cs="Aptos"/>
          <w:noProof w:val="0"/>
          <w:sz w:val="24"/>
          <w:szCs w:val="24"/>
          <w:lang w:val="en-GB"/>
        </w:rPr>
        <w:t>Briefly comment on the eﬃcacy of this approach:</w:t>
      </w:r>
    </w:p>
    <w:p w:rsidR="1EB27AA5" w:rsidP="31E7268D" w:rsidRDefault="1EB27AA5" w14:paraId="6D28E14D" w14:textId="4C3D1768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1EB27AA5">
        <w:rPr>
          <w:rFonts w:ascii="Aptos" w:hAnsi="Aptos" w:eastAsia="Aptos" w:cs="Aptos"/>
          <w:noProof w:val="0"/>
          <w:sz w:val="24"/>
          <w:szCs w:val="24"/>
          <w:lang w:val="en-GB"/>
        </w:rPr>
        <w:t>The use of 250 days smooths out short-term shocks but may underestimate recent risks, while 125 days reacts more quickly but may be more volatile.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While the i.i.d. assumption simplifies 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>VaR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computation, it 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>fails to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account for volatility clustering, where periods of high or low volatility tend to occur consecutively</w:t>
      </w:r>
      <w:r w:rsidRPr="31E7268D" w:rsidR="3FBC3D9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(skewness / fat tails)</w:t>
      </w:r>
      <w:r w:rsidRPr="31E7268D" w:rsidR="6389169A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1E7268D" w:rsidP="31E7268D" w:rsidRDefault="31E7268D" w14:paraId="74F6C1C0" w14:textId="4E78DC4F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95CD31A" w:rsidP="31E7268D" w:rsidRDefault="095CD31A" w14:paraId="411FCA97" w14:textId="4BCCB7A1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095CD31A">
        <w:rPr>
          <w:rFonts w:ascii="Aptos" w:hAnsi="Aptos" w:eastAsia="Aptos" w:cs="Aptos"/>
          <w:noProof w:val="0"/>
          <w:sz w:val="24"/>
          <w:szCs w:val="24"/>
          <w:lang w:val="en-GB"/>
        </w:rPr>
        <w:t>2.1</w:t>
      </w:r>
      <w:r w:rsidRPr="31E7268D" w:rsidR="06EBEBE5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w:rsidR="06FEF17E" w:rsidP="31E7268D" w:rsidRDefault="06FEF17E" w14:paraId="3A996418" w14:textId="52AA2E01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06FEF17E">
        <w:rPr>
          <w:rFonts w:ascii="Aptos" w:hAnsi="Aptos" w:eastAsia="Aptos" w:cs="Aptos"/>
          <w:noProof w:val="0"/>
          <w:sz w:val="24"/>
          <w:szCs w:val="24"/>
          <w:lang w:val="en-GB"/>
        </w:rPr>
        <w:t>Covariance Matrix</w:t>
      </w:r>
      <w:r w:rsidRPr="31E7268D" w:rsidR="55271C4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BIG SIGMA</w:t>
      </w:r>
    </w:p>
    <w:p w:rsidR="352FD370" w:rsidP="31E7268D" w:rsidRDefault="352FD370" w14:paraId="1FF16A32" w14:textId="438EE607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352FD370">
        <w:rPr>
          <w:rFonts w:ascii="Aptos" w:hAnsi="Aptos" w:eastAsia="Aptos" w:cs="Aptos"/>
          <w:noProof w:val="0"/>
          <w:sz w:val="24"/>
          <w:szCs w:val="24"/>
          <w:lang w:val="en-GB"/>
        </w:rPr>
        <w:t>Portfolio Weights</w:t>
      </w:r>
      <w:r>
        <w:br/>
      </w:r>
      <w:r w:rsidRPr="31E7268D" w:rsidR="0988D927">
        <w:rPr>
          <w:rFonts w:ascii="Aptos" w:hAnsi="Aptos" w:eastAsia="Aptos" w:cs="Aptos"/>
          <w:noProof w:val="0"/>
          <w:sz w:val="24"/>
          <w:szCs w:val="24"/>
          <w:lang w:val="en-GB"/>
        </w:rPr>
        <w:t>wi =Ni ⋅</w:t>
      </w:r>
      <w:r w:rsidRPr="31E7268D" w:rsidR="0988D927">
        <w:rPr>
          <w:rFonts w:ascii="Aptos" w:hAnsi="Aptos" w:eastAsia="Aptos" w:cs="Aptos"/>
          <w:noProof w:val="0"/>
          <w:sz w:val="24"/>
          <w:szCs w:val="24"/>
          <w:lang w:val="en-GB"/>
        </w:rPr>
        <w:t>Pi  /</w:t>
      </w:r>
      <w:r w:rsidRPr="31E7268D" w:rsidR="0988D92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1E7268D" w:rsidR="0988D927">
        <w:rPr>
          <w:rFonts w:ascii="Aptos" w:hAnsi="Aptos" w:eastAsia="Aptos" w:cs="Aptos"/>
          <w:noProof w:val="0"/>
          <w:sz w:val="24"/>
          <w:szCs w:val="24"/>
          <w:lang w:val="en-GB"/>
        </w:rPr>
        <w:t>Vportfolio</w:t>
      </w:r>
    </w:p>
    <w:p w:rsidR="2893D52E" w:rsidP="31E7268D" w:rsidRDefault="2893D52E" w14:paraId="7B1EA6B0" w14:textId="0234DCF6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2893D52E">
        <w:rPr>
          <w:rFonts w:ascii="Aptos" w:hAnsi="Aptos" w:eastAsia="Aptos" w:cs="Aptos"/>
          <w:noProof w:val="0"/>
          <w:sz w:val="24"/>
          <w:szCs w:val="24"/>
          <w:lang w:val="en-GB"/>
        </w:rPr>
        <w:t>Portfolio volatility</w:t>
      </w:r>
      <w:r>
        <w:br/>
      </w:r>
      <w:r w:rsidRPr="31E7268D" w:rsidR="7A96C057">
        <w:rPr>
          <w:rFonts w:ascii="Aptos" w:hAnsi="Aptos" w:eastAsia="Aptos" w:cs="Aptos"/>
          <w:noProof w:val="0"/>
          <w:sz w:val="24"/>
          <w:szCs w:val="24"/>
          <w:lang w:val="en-GB"/>
        </w:rPr>
        <w:t>σportfolio =</w:t>
      </w:r>
      <w:r w:rsidRPr="31E7268D" w:rsidR="7A96C057">
        <w:rPr>
          <w:rFonts w:ascii="Aptos" w:hAnsi="Aptos" w:eastAsia="Aptos" w:cs="Aptos"/>
          <w:noProof w:val="0"/>
          <w:sz w:val="24"/>
          <w:szCs w:val="24"/>
          <w:lang w:val="en-GB"/>
        </w:rPr>
        <w:t>w′Σw</w:t>
      </w:r>
    </w:p>
    <w:p w:rsidR="0EFD0597" w:rsidP="31E7268D" w:rsidRDefault="0EFD0597" w14:paraId="3F529ABE" w14:textId="24933FEB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VaR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Portfolio (asset normal)</w:t>
      </w:r>
    </w:p>
    <w:p w:rsidR="3B0555D7" w:rsidRDefault="3B0555D7" w14:paraId="29429012" w14:textId="24380769"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>VaRportfolio</w:t>
      </w:r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=α⋅</w:t>
      </w:r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>σportfolio</w:t>
      </w:r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⋅</w:t>
      </w:r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>Vtotal</w:t>
      </w:r>
      <w:r w:rsidRPr="31E7268D" w:rsidR="3B0555D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</w:t>
      </w:r>
    </w:p>
    <w:p w:rsidR="0EFD0597" w:rsidRDefault="0EFD0597" w14:paraId="22DE3CD9" w14:textId="5F4CA7C4"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diversified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VaR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calculated using the correlation between assets, is </w:t>
      </w:r>
      <w:r w:rsidRPr="31E7268D" w:rsidR="0EFD0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lower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than the undiversified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VaR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(sum of individual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VaRs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  <w:r>
        <w:br/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This reflects the </w:t>
      </w:r>
      <w:r w:rsidRPr="31E7268D" w:rsidR="0EFD0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benefit of diversification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—c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orrelated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assets tend to offset each other's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risk to some extent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The short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POSition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 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nestle</w:t>
      </w:r>
      <w:r w:rsidRPr="31E7268D" w:rsidR="0EFD0597">
        <w:rPr>
          <w:rFonts w:ascii="Aptos" w:hAnsi="Aptos" w:eastAsia="Aptos" w:cs="Aptos"/>
          <w:noProof w:val="0"/>
          <w:sz w:val="24"/>
          <w:szCs w:val="24"/>
          <w:lang w:val="en-GB"/>
        </w:rPr>
        <w:t>’ reduces the value at risk since its positively correlated with the other 2 stock</w:t>
      </w:r>
    </w:p>
    <w:p w:rsidR="31E7268D" w:rsidP="31E7268D" w:rsidRDefault="31E7268D" w14:paraId="5D6B15C3" w14:textId="0A9564D9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B6BA77F" w:rsidP="31E7268D" w:rsidRDefault="0B6BA77F" w14:paraId="6467B9A8" w14:textId="62AE227F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0B6BA77F">
        <w:rPr>
          <w:rFonts w:ascii="Aptos" w:hAnsi="Aptos" w:eastAsia="Aptos" w:cs="Aptos"/>
          <w:noProof w:val="0"/>
          <w:sz w:val="24"/>
          <w:szCs w:val="24"/>
          <w:lang w:val="en-GB"/>
        </w:rPr>
        <w:t>2.3)</w:t>
      </w:r>
    </w:p>
    <w:p w:rsidR="31E7268D" w:rsidP="31E7268D" w:rsidRDefault="31E7268D" w14:paraId="7A0BEA9C" w14:textId="33F56781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FC455C7" w:rsidP="31E7268D" w:rsidRDefault="2FC455C7" w14:paraId="7C1D8622" w14:textId="5BC60955">
      <w:pPr>
        <w:pStyle w:val="Heading1"/>
      </w:pPr>
      <w:r w:rsidR="2FC455C7">
        <w:rPr/>
        <w:t>Part 2</w:t>
      </w:r>
    </w:p>
    <w:p w:rsidR="31BEE559" w:rsidRDefault="31BEE559" w14:paraId="09F731E9" w14:textId="2137D6B3">
      <w:r w:rsidRPr="31E7268D" w:rsidR="31BEE559">
        <w:rPr>
          <w:b w:val="1"/>
          <w:bCs w:val="1"/>
        </w:rPr>
        <w:t>Part 2.</w:t>
      </w:r>
      <w:r w:rsidRPr="31E7268D" w:rsidR="075198E9">
        <w:rPr>
          <w:b w:val="1"/>
          <w:bCs w:val="1"/>
        </w:rPr>
        <w:t>1</w:t>
      </w:r>
      <w:r w:rsidR="075198E9">
        <w:rPr/>
        <w:t xml:space="preserve"> calculate stocks betas. Beta = </w:t>
      </w:r>
      <w:r w:rsidR="075198E9">
        <w:rPr/>
        <w:t>Covariance(</w:t>
      </w:r>
      <w:r w:rsidR="075198E9">
        <w:rPr/>
        <w:t>r_i</w:t>
      </w:r>
      <w:r w:rsidR="075198E9">
        <w:rPr/>
        <w:t xml:space="preserve">, </w:t>
      </w:r>
      <w:r w:rsidR="075198E9">
        <w:rPr/>
        <w:t>r_m</w:t>
      </w:r>
      <w:r w:rsidR="075198E9">
        <w:rPr/>
        <w:t xml:space="preserve">) / </w:t>
      </w:r>
      <w:r w:rsidR="075198E9">
        <w:rPr/>
        <w:t>Var(</w:t>
      </w:r>
      <w:r w:rsidR="075198E9">
        <w:rPr/>
        <w:t>r_m</w:t>
      </w:r>
      <w:r w:rsidR="075198E9">
        <w:rPr/>
        <w:t>)</w:t>
      </w:r>
    </w:p>
    <w:p w:rsidR="075198E9" w:rsidRDefault="075198E9" w14:paraId="52D65879" w14:textId="1001AED2">
      <w:r w:rsidR="075198E9">
        <w:rPr/>
        <w:t xml:space="preserve">Which stock has lowest systemic risk is stock with beta closest to 0. Answer: </w:t>
      </w:r>
      <w:r w:rsidR="7CB79FD6">
        <w:rPr/>
        <w:t>SREN</w:t>
      </w:r>
      <w:r w:rsidR="738DA431">
        <w:rPr/>
        <w:t xml:space="preserve"> (highest beta, meaning its most exposed to market risk)</w:t>
      </w:r>
    </w:p>
    <w:p w:rsidR="3CF42D66" w:rsidRDefault="3CF42D66" w14:paraId="057D0C4D" w14:textId="3E6FC928">
      <w:r w:rsidR="3CF42D66">
        <w:rPr/>
        <w:t xml:space="preserve">Highest systemic risk is stock with furthest away from 0. Answer: </w:t>
      </w:r>
      <w:r w:rsidR="7173958B">
        <w:rPr/>
        <w:t>NES</w:t>
      </w:r>
      <w:r w:rsidR="1C837B1C">
        <w:rPr/>
        <w:t>N</w:t>
      </w:r>
      <w:r w:rsidR="00607300">
        <w:rPr/>
        <w:t xml:space="preserve"> (lowest beta, meaning less sensitive to market changes than other two stocks)</w:t>
      </w:r>
    </w:p>
    <w:p w:rsidR="1C837B1C" w:rsidP="31E7268D" w:rsidRDefault="1C837B1C" w14:paraId="0AAE76F0" w14:textId="56FE773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1C837B1C">
        <w:rPr/>
        <w:t xml:space="preserve">What does beta mean: Beta </w:t>
      </w:r>
      <w:r w:rsidR="1C837B1C">
        <w:rPr/>
        <w:t xml:space="preserve">=  </w:t>
      </w:r>
      <w:r w:rsidR="7978DCF6">
        <w:rPr/>
        <w:t>1</w:t>
      </w:r>
      <w:r w:rsidR="7978DCF6">
        <w:rPr/>
        <w:t xml:space="preserve"> =&gt; stock moves 1-to-1 with market (market up, stock up same amount), Beta </w:t>
      </w:r>
      <w:r w:rsidR="0BFEC1A1">
        <w:rPr/>
        <w:t>&gt;</w:t>
      </w:r>
      <w:r w:rsidR="7978DCF6">
        <w:rPr/>
        <w:t xml:space="preserve"> </w:t>
      </w:r>
      <w:r w:rsidR="29B5A64D">
        <w:rPr/>
        <w:t>1</w:t>
      </w:r>
      <w:r w:rsidR="7978DCF6">
        <w:rPr/>
        <w:t xml:space="preserve"> =&gt;</w:t>
      </w:r>
      <w:r w:rsidR="6EF2C1B5">
        <w:rPr/>
        <w:t xml:space="preserve"> </w:t>
      </w:r>
      <w:r w:rsidRPr="31E7268D" w:rsidR="6EF2C1B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Stock is </w:t>
      </w:r>
      <w:r w:rsidRPr="31E7268D" w:rsidR="6EF2C1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more volatile</w:t>
      </w:r>
      <w:r w:rsidRPr="31E7268D" w:rsidR="6EF2C1B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than the market</w:t>
      </w:r>
      <w:r w:rsidRPr="31E7268D" w:rsidR="60D99D3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(if mar</w:t>
      </w:r>
      <w:r w:rsidRPr="31E7268D" w:rsidR="2359A3F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ket goes up 2%, stock goes up 2% * Beta (for example 2) as much.) Beta &lt; </w:t>
      </w:r>
      <w:r w:rsidRPr="31E7268D" w:rsidR="588C908B">
        <w:rPr>
          <w:rFonts w:ascii="Aptos" w:hAnsi="Aptos" w:eastAsia="Aptos" w:cs="Aptos"/>
          <w:noProof w:val="0"/>
          <w:sz w:val="24"/>
          <w:szCs w:val="24"/>
          <w:lang w:val="en-GB"/>
        </w:rPr>
        <w:t>1</w:t>
      </w:r>
      <w:r w:rsidRPr="31E7268D" w:rsidR="2359A3F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=&gt; Stock is </w:t>
      </w:r>
      <w:r w:rsidRPr="31E7268D" w:rsidR="2359A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less volatile</w:t>
      </w:r>
      <w:r w:rsidRPr="31E7268D" w:rsidR="2359A3F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than the market (if market moves up or down, stock moves up or down less). Beta = 0 =&gt; </w:t>
      </w:r>
      <w:r w:rsidRPr="31E7268D" w:rsidR="11FCB2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Stock is </w:t>
      </w:r>
      <w:r w:rsidRPr="31E7268D" w:rsidR="11FCB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uncorrelated</w:t>
      </w:r>
      <w:r w:rsidRPr="31E7268D" w:rsidR="11FCB2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the market (stock may move up or down no matter what market does). Beta &lt; 0 =&gt; Stock moves </w:t>
      </w:r>
      <w:r w:rsidRPr="31E7268D" w:rsidR="11FCB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opposite</w:t>
      </w:r>
      <w:r w:rsidRPr="31E7268D" w:rsidR="11FCB2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the market (market goes </w:t>
      </w:r>
      <w:r w:rsidRPr="31E7268D" w:rsidR="1DF60259">
        <w:rPr>
          <w:rFonts w:ascii="Aptos" w:hAnsi="Aptos" w:eastAsia="Aptos" w:cs="Aptos"/>
          <w:noProof w:val="0"/>
          <w:sz w:val="24"/>
          <w:szCs w:val="24"/>
          <w:lang w:val="en-GB"/>
        </w:rPr>
        <w:t>up, stock goes down)</w:t>
      </w:r>
    </w:p>
    <w:p w:rsidR="4A004BC4" w:rsidP="31E7268D" w:rsidRDefault="4A004BC4" w14:paraId="1AFFE098" w14:textId="493E77EC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E7268D" w:rsidR="4A004BC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Part 2.2 </w:t>
      </w:r>
    </w:p>
    <w:p w:rsidR="31E7268D" w:rsidP="31E7268D" w:rsidRDefault="31E7268D" w14:paraId="11E37F27" w14:textId="64F652B9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801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e3e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682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B0E36"/>
    <w:rsid w:val="00607300"/>
    <w:rsid w:val="0335710F"/>
    <w:rsid w:val="06EBEBE5"/>
    <w:rsid w:val="06FEF17E"/>
    <w:rsid w:val="075198E9"/>
    <w:rsid w:val="095CD31A"/>
    <w:rsid w:val="0988D927"/>
    <w:rsid w:val="0B6BA77F"/>
    <w:rsid w:val="0BFEC1A1"/>
    <w:rsid w:val="0C63E4C2"/>
    <w:rsid w:val="0CB1E5CC"/>
    <w:rsid w:val="0DFE81AE"/>
    <w:rsid w:val="0E3FC557"/>
    <w:rsid w:val="0EFD0597"/>
    <w:rsid w:val="11FCB2BA"/>
    <w:rsid w:val="137B0C50"/>
    <w:rsid w:val="13E77EA8"/>
    <w:rsid w:val="170F4A3F"/>
    <w:rsid w:val="18FF5942"/>
    <w:rsid w:val="1C363CC1"/>
    <w:rsid w:val="1C837B1C"/>
    <w:rsid w:val="1D6E5F0C"/>
    <w:rsid w:val="1DF60259"/>
    <w:rsid w:val="1EB27AA5"/>
    <w:rsid w:val="1F1C57CC"/>
    <w:rsid w:val="212A7C44"/>
    <w:rsid w:val="2359A3FC"/>
    <w:rsid w:val="2468B930"/>
    <w:rsid w:val="27DD81FD"/>
    <w:rsid w:val="2893D52E"/>
    <w:rsid w:val="29B5A64D"/>
    <w:rsid w:val="2B7A2A0B"/>
    <w:rsid w:val="2C159661"/>
    <w:rsid w:val="2C8D421E"/>
    <w:rsid w:val="2D010420"/>
    <w:rsid w:val="2FC455C7"/>
    <w:rsid w:val="3000A598"/>
    <w:rsid w:val="31BEE559"/>
    <w:rsid w:val="31E7268D"/>
    <w:rsid w:val="352FD370"/>
    <w:rsid w:val="3B0555D7"/>
    <w:rsid w:val="3CF42D66"/>
    <w:rsid w:val="3FBC3D9E"/>
    <w:rsid w:val="45C68962"/>
    <w:rsid w:val="493FF6A1"/>
    <w:rsid w:val="4A004BC4"/>
    <w:rsid w:val="4EA260BB"/>
    <w:rsid w:val="4EBF6B9E"/>
    <w:rsid w:val="4F9CDE93"/>
    <w:rsid w:val="5074320F"/>
    <w:rsid w:val="52988395"/>
    <w:rsid w:val="53833D62"/>
    <w:rsid w:val="54892775"/>
    <w:rsid w:val="54B08CAD"/>
    <w:rsid w:val="55271C40"/>
    <w:rsid w:val="559B633C"/>
    <w:rsid w:val="56609D68"/>
    <w:rsid w:val="56AAEF99"/>
    <w:rsid w:val="56AF5C9D"/>
    <w:rsid w:val="588C908B"/>
    <w:rsid w:val="6091653E"/>
    <w:rsid w:val="60D99D3D"/>
    <w:rsid w:val="6389169A"/>
    <w:rsid w:val="677CA9BE"/>
    <w:rsid w:val="67AB0E36"/>
    <w:rsid w:val="67DC8083"/>
    <w:rsid w:val="6AB0E4C8"/>
    <w:rsid w:val="6AFE0684"/>
    <w:rsid w:val="6EF2C1B5"/>
    <w:rsid w:val="7173958B"/>
    <w:rsid w:val="738DA431"/>
    <w:rsid w:val="7723598C"/>
    <w:rsid w:val="777B16E8"/>
    <w:rsid w:val="7978DCF6"/>
    <w:rsid w:val="7A96C057"/>
    <w:rsid w:val="7CB7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0E36"/>
  <w15:chartTrackingRefBased/>
  <w15:docId w15:val="{1F4EA510-02FD-4D35-95D5-0D10688C2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8102f965854d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Kleibs Joel</dc:creator>
  <keywords/>
  <dc:description/>
  <lastModifiedBy>Copa Alan</lastModifiedBy>
  <revision>2</revision>
  <dcterms:created xsi:type="dcterms:W3CDTF">2025-04-02T11:31:04.8315476Z</dcterms:created>
  <dcterms:modified xsi:type="dcterms:W3CDTF">2025-04-02T14:49:30.9714259Z</dcterms:modified>
</coreProperties>
</file>