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A164C" w14:textId="31337700" w:rsidR="002561B6" w:rsidRDefault="002561B6">
      <w:r>
        <w:rPr>
          <w:noProof/>
        </w:rPr>
        <w:drawing>
          <wp:inline distT="0" distB="0" distL="0" distR="0" wp14:anchorId="3FFDAC16" wp14:editId="016B1C5B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E6910A5" w14:textId="1CB847C4" w:rsidR="00352054" w:rsidRDefault="00352054" w:rsidP="00352054">
      <w:pPr>
        <w:pStyle w:val="Heading1"/>
      </w:pPr>
      <w:r>
        <w:t>Sprint review</w:t>
      </w:r>
    </w:p>
    <w:p w14:paraId="64A5FD26" w14:textId="062C3151" w:rsidR="00352054" w:rsidRPr="00352054" w:rsidRDefault="00352054" w:rsidP="00352054">
      <w:r>
        <w:t xml:space="preserve">I spent a lot of time not doing anything for this project. If I am to improve, I must </w:t>
      </w:r>
      <w:proofErr w:type="gramStart"/>
      <w:r>
        <w:t>make an effort</w:t>
      </w:r>
      <w:proofErr w:type="gramEnd"/>
      <w:r>
        <w:t xml:space="preserve"> to more consistently add to the project regardless of other activities being in the way. Doing that will produce better looking burn down charts</w:t>
      </w:r>
      <w:r w:rsidR="001F6225">
        <w:t xml:space="preserve"> even if the net effort is the sam</w:t>
      </w:r>
      <w:bookmarkStart w:id="0" w:name="_GoBack"/>
      <w:bookmarkEnd w:id="0"/>
      <w:r w:rsidR="001F6225">
        <w:t>e.</w:t>
      </w:r>
    </w:p>
    <w:sectPr w:rsidR="00352054" w:rsidRPr="00352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B6"/>
    <w:rsid w:val="001F6225"/>
    <w:rsid w:val="002561B6"/>
    <w:rsid w:val="0035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FD06"/>
  <w15:chartTrackingRefBased/>
  <w15:docId w15:val="{103587E9-AF4C-4BD6-9AE1-5C10DF04F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Burn Down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Connect a game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Sheet1!$A$2:$A$24</c:f>
              <c:numCache>
                <c:formatCode>m/d/yyyy</c:formatCode>
                <c:ptCount val="23"/>
                <c:pt idx="0">
                  <c:v>43406</c:v>
                </c:pt>
                <c:pt idx="1">
                  <c:v>43407</c:v>
                </c:pt>
                <c:pt idx="2">
                  <c:v>43408</c:v>
                </c:pt>
                <c:pt idx="3">
                  <c:v>43409</c:v>
                </c:pt>
                <c:pt idx="4">
                  <c:v>43410</c:v>
                </c:pt>
                <c:pt idx="5">
                  <c:v>43411</c:v>
                </c:pt>
                <c:pt idx="6">
                  <c:v>43412</c:v>
                </c:pt>
                <c:pt idx="7">
                  <c:v>43413</c:v>
                </c:pt>
                <c:pt idx="8">
                  <c:v>43414</c:v>
                </c:pt>
                <c:pt idx="9">
                  <c:v>43415</c:v>
                </c:pt>
                <c:pt idx="10">
                  <c:v>43416</c:v>
                </c:pt>
                <c:pt idx="11">
                  <c:v>43417</c:v>
                </c:pt>
                <c:pt idx="12">
                  <c:v>43418</c:v>
                </c:pt>
                <c:pt idx="13">
                  <c:v>43419</c:v>
                </c:pt>
                <c:pt idx="14">
                  <c:v>43420</c:v>
                </c:pt>
                <c:pt idx="15">
                  <c:v>43421</c:v>
                </c:pt>
                <c:pt idx="16">
                  <c:v>43422</c:v>
                </c:pt>
                <c:pt idx="17">
                  <c:v>43423</c:v>
                </c:pt>
                <c:pt idx="18">
                  <c:v>43424</c:v>
                </c:pt>
                <c:pt idx="19">
                  <c:v>43425</c:v>
                </c:pt>
                <c:pt idx="20">
                  <c:v>43426</c:v>
                </c:pt>
                <c:pt idx="21">
                  <c:v>43427</c:v>
                </c:pt>
                <c:pt idx="22">
                  <c:v>43428</c:v>
                </c:pt>
              </c:numCache>
            </c:numRef>
          </c:cat>
          <c:val>
            <c:numRef>
              <c:f>Sheet1!$B$2:$B$24</c:f>
              <c:numCache>
                <c:formatCode>General</c:formatCode>
                <c:ptCount val="23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4</c:v>
                </c:pt>
                <c:pt idx="12">
                  <c:v>3</c:v>
                </c:pt>
                <c:pt idx="13">
                  <c:v>2</c:v>
                </c:pt>
                <c:pt idx="14">
                  <c:v>2</c:v>
                </c:pt>
                <c:pt idx="1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14-476A-8FC2-1538C87A4EE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save game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Sheet1!$A$2:$A$24</c:f>
              <c:numCache>
                <c:formatCode>m/d/yyyy</c:formatCode>
                <c:ptCount val="23"/>
                <c:pt idx="0">
                  <c:v>43406</c:v>
                </c:pt>
                <c:pt idx="1">
                  <c:v>43407</c:v>
                </c:pt>
                <c:pt idx="2">
                  <c:v>43408</c:v>
                </c:pt>
                <c:pt idx="3">
                  <c:v>43409</c:v>
                </c:pt>
                <c:pt idx="4">
                  <c:v>43410</c:v>
                </c:pt>
                <c:pt idx="5">
                  <c:v>43411</c:v>
                </c:pt>
                <c:pt idx="6">
                  <c:v>43412</c:v>
                </c:pt>
                <c:pt idx="7">
                  <c:v>43413</c:v>
                </c:pt>
                <c:pt idx="8">
                  <c:v>43414</c:v>
                </c:pt>
                <c:pt idx="9">
                  <c:v>43415</c:v>
                </c:pt>
                <c:pt idx="10">
                  <c:v>43416</c:v>
                </c:pt>
                <c:pt idx="11">
                  <c:v>43417</c:v>
                </c:pt>
                <c:pt idx="12">
                  <c:v>43418</c:v>
                </c:pt>
                <c:pt idx="13">
                  <c:v>43419</c:v>
                </c:pt>
                <c:pt idx="14">
                  <c:v>43420</c:v>
                </c:pt>
                <c:pt idx="15">
                  <c:v>43421</c:v>
                </c:pt>
                <c:pt idx="16">
                  <c:v>43422</c:v>
                </c:pt>
                <c:pt idx="17">
                  <c:v>43423</c:v>
                </c:pt>
                <c:pt idx="18">
                  <c:v>43424</c:v>
                </c:pt>
                <c:pt idx="19">
                  <c:v>43425</c:v>
                </c:pt>
                <c:pt idx="20">
                  <c:v>43426</c:v>
                </c:pt>
                <c:pt idx="21">
                  <c:v>43427</c:v>
                </c:pt>
                <c:pt idx="22">
                  <c:v>43428</c:v>
                </c:pt>
              </c:numCache>
            </c:numRef>
          </c:cat>
          <c:val>
            <c:numRef>
              <c:f>Sheet1!$C$2:$C$24</c:f>
              <c:numCache>
                <c:formatCode>General</c:formatCode>
                <c:ptCount val="23"/>
                <c:pt idx="15">
                  <c:v>1.1000000000000001</c:v>
                </c:pt>
                <c:pt idx="16">
                  <c:v>1.1000000000000001</c:v>
                </c:pt>
                <c:pt idx="17">
                  <c:v>1.1000000000000001</c:v>
                </c:pt>
                <c:pt idx="18">
                  <c:v>1.1000000000000001</c:v>
                </c:pt>
                <c:pt idx="19">
                  <c:v>1</c:v>
                </c:pt>
                <c:pt idx="20">
                  <c:v>0.1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314-476A-8FC2-1538C87A4EE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Open a save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Sheet1!$A$2:$A$24</c:f>
              <c:numCache>
                <c:formatCode>m/d/yyyy</c:formatCode>
                <c:ptCount val="23"/>
                <c:pt idx="0">
                  <c:v>43406</c:v>
                </c:pt>
                <c:pt idx="1">
                  <c:v>43407</c:v>
                </c:pt>
                <c:pt idx="2">
                  <c:v>43408</c:v>
                </c:pt>
                <c:pt idx="3">
                  <c:v>43409</c:v>
                </c:pt>
                <c:pt idx="4">
                  <c:v>43410</c:v>
                </c:pt>
                <c:pt idx="5">
                  <c:v>43411</c:v>
                </c:pt>
                <c:pt idx="6">
                  <c:v>43412</c:v>
                </c:pt>
                <c:pt idx="7">
                  <c:v>43413</c:v>
                </c:pt>
                <c:pt idx="8">
                  <c:v>43414</c:v>
                </c:pt>
                <c:pt idx="9">
                  <c:v>43415</c:v>
                </c:pt>
                <c:pt idx="10">
                  <c:v>43416</c:v>
                </c:pt>
                <c:pt idx="11">
                  <c:v>43417</c:v>
                </c:pt>
                <c:pt idx="12">
                  <c:v>43418</c:v>
                </c:pt>
                <c:pt idx="13">
                  <c:v>43419</c:v>
                </c:pt>
                <c:pt idx="14">
                  <c:v>43420</c:v>
                </c:pt>
                <c:pt idx="15">
                  <c:v>43421</c:v>
                </c:pt>
                <c:pt idx="16">
                  <c:v>43422</c:v>
                </c:pt>
                <c:pt idx="17">
                  <c:v>43423</c:v>
                </c:pt>
                <c:pt idx="18">
                  <c:v>43424</c:v>
                </c:pt>
                <c:pt idx="19">
                  <c:v>43425</c:v>
                </c:pt>
                <c:pt idx="20">
                  <c:v>43426</c:v>
                </c:pt>
                <c:pt idx="21">
                  <c:v>43427</c:v>
                </c:pt>
                <c:pt idx="22">
                  <c:v>43428</c:v>
                </c:pt>
              </c:numCache>
            </c:numRef>
          </c:cat>
          <c:val>
            <c:numRef>
              <c:f>Sheet1!$D$2:$D$24</c:f>
              <c:numCache>
                <c:formatCode>General</c:formatCode>
                <c:ptCount val="23"/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0.9</c:v>
                </c:pt>
                <c:pt idx="2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314-476A-8FC2-1538C87A4EEF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Make ai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Sheet1!$A$2:$A$24</c:f>
              <c:numCache>
                <c:formatCode>m/d/yyyy</c:formatCode>
                <c:ptCount val="23"/>
                <c:pt idx="0">
                  <c:v>43406</c:v>
                </c:pt>
                <c:pt idx="1">
                  <c:v>43407</c:v>
                </c:pt>
                <c:pt idx="2">
                  <c:v>43408</c:v>
                </c:pt>
                <c:pt idx="3">
                  <c:v>43409</c:v>
                </c:pt>
                <c:pt idx="4">
                  <c:v>43410</c:v>
                </c:pt>
                <c:pt idx="5">
                  <c:v>43411</c:v>
                </c:pt>
                <c:pt idx="6">
                  <c:v>43412</c:v>
                </c:pt>
                <c:pt idx="7">
                  <c:v>43413</c:v>
                </c:pt>
                <c:pt idx="8">
                  <c:v>43414</c:v>
                </c:pt>
                <c:pt idx="9">
                  <c:v>43415</c:v>
                </c:pt>
                <c:pt idx="10">
                  <c:v>43416</c:v>
                </c:pt>
                <c:pt idx="11">
                  <c:v>43417</c:v>
                </c:pt>
                <c:pt idx="12">
                  <c:v>43418</c:v>
                </c:pt>
                <c:pt idx="13">
                  <c:v>43419</c:v>
                </c:pt>
                <c:pt idx="14">
                  <c:v>43420</c:v>
                </c:pt>
                <c:pt idx="15">
                  <c:v>43421</c:v>
                </c:pt>
                <c:pt idx="16">
                  <c:v>43422</c:v>
                </c:pt>
                <c:pt idx="17">
                  <c:v>43423</c:v>
                </c:pt>
                <c:pt idx="18">
                  <c:v>43424</c:v>
                </c:pt>
                <c:pt idx="19">
                  <c:v>43425</c:v>
                </c:pt>
                <c:pt idx="20">
                  <c:v>43426</c:v>
                </c:pt>
                <c:pt idx="21">
                  <c:v>43427</c:v>
                </c:pt>
                <c:pt idx="22">
                  <c:v>43428</c:v>
                </c:pt>
              </c:numCache>
            </c:numRef>
          </c:cat>
          <c:val>
            <c:numRef>
              <c:f>Sheet1!$E$2:$E$24</c:f>
              <c:numCache>
                <c:formatCode>General</c:formatCode>
                <c:ptCount val="23"/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1.2</c:v>
                </c:pt>
                <c:pt idx="19">
                  <c:v>1.1000000000000001</c:v>
                </c:pt>
                <c:pt idx="20">
                  <c:v>0.2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314-476A-8FC2-1538C87A4E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7579368"/>
        <c:axId val="577579696"/>
      </c:lineChart>
      <c:dateAx>
        <c:axId val="577579368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7579696"/>
        <c:crosses val="autoZero"/>
        <c:auto val="1"/>
        <c:lblOffset val="100"/>
        <c:baseTimeUnit val="days"/>
      </c:dateAx>
      <c:valAx>
        <c:axId val="577579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7579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Daniels</dc:creator>
  <cp:keywords/>
  <dc:description/>
  <cp:lastModifiedBy>Alan Daniels</cp:lastModifiedBy>
  <cp:revision>1</cp:revision>
  <dcterms:created xsi:type="dcterms:W3CDTF">2018-12-05T01:10:00Z</dcterms:created>
  <dcterms:modified xsi:type="dcterms:W3CDTF">2018-12-05T01:42:00Z</dcterms:modified>
</cp:coreProperties>
</file>