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color="auto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color="auto" w:fill="FFFFFF"/>
        </w:rPr>
        <w:t>我们利用湖南城镇居民人均收入和消费性分类支出数据，运用扩展线性支出模型进行参数估计，结果如下表。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250" w:lineRule="atLeast"/>
        <w:ind w:left="0" w:right="0"/>
        <w:jc w:val="center"/>
        <w:textAlignment w:val="baseline"/>
        <w:rPr>
          <w:rFonts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vertAlign w:val="baseline"/>
        </w:rPr>
        <w:t>表1：湖南城镇居民ELES模型估计检验结果</w:t>
      </w:r>
    </w:p>
    <w:tbl>
      <w:tblPr>
        <w:tblStyle w:val="3"/>
        <w:tblW w:w="72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62"/>
        <w:gridCol w:w="957"/>
        <w:gridCol w:w="810"/>
        <w:gridCol w:w="810"/>
        <w:gridCol w:w="810"/>
        <w:gridCol w:w="810"/>
        <w:gridCol w:w="1031"/>
      </w:tblGrid>
      <w:tr>
        <w:trPr>
          <w:trHeight w:val="20" w:hRule="atLeast"/>
          <w:jc w:val="center"/>
        </w:trPr>
        <w:tc>
          <w:tcPr>
            <w:tcW w:w="140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项目</w:t>
            </w:r>
          </w:p>
        </w:tc>
        <w:tc>
          <w:tcPr>
            <w:tcW w:w="6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90500" cy="247650"/>
                  <wp:effectExtent l="0" t="0" r="12700" b="6350"/>
                  <wp:docPr id="1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" cy="238125"/>
                  <wp:effectExtent l="0" t="0" r="6350" b="15875"/>
                  <wp:docPr id="2" name="图片 7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" cy="247650"/>
                  <wp:effectExtent l="0" t="0" r="6350" b="6350"/>
                  <wp:docPr id="3" name="图片 8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  <w:vertAlign w:val="baseline"/>
              </w:rPr>
              <w:drawing>
                <wp:inline distT="0" distB="0" distL="114300" distR="114300">
                  <wp:extent cx="161925" cy="238125"/>
                  <wp:effectExtent l="0" t="0" r="15875" b="15875"/>
                  <wp:docPr id="4" name="图片 9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09550" cy="200025"/>
                  <wp:effectExtent l="0" t="0" r="19050" b="3175"/>
                  <wp:docPr id="5" name="图片 10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center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F统计量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食品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1885.24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6.64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0.147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11.27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0.941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126.96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衣着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733.78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5.27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0.031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4.84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0.915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23.41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居住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1738.68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3.36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0.184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7.76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0.940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60.20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家庭设备用品及服务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237.79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3.62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0.035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11.72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0.945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137.40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交通和通讯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124.89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2.67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0.095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11.08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0.939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122.80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文教娱乐用品及服务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485.67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2.00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0.115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10.33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0.930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106.71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医疗保健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244.87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3.61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0.034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10.85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0.936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2"/>
                <w:szCs w:val="12"/>
                <w:vertAlign w:val="baseline"/>
                <w:lang w:val="en-US" w:eastAsia="zh-CN" w:bidi="ar"/>
              </w:rPr>
              <w:t>117.78</w:t>
            </w:r>
          </w:p>
        </w:tc>
      </w:tr>
      <w:tr>
        <w:trPr>
          <w:trHeight w:val="20" w:hRule="atLeast"/>
          <w:jc w:val="center"/>
        </w:trPr>
        <w:tc>
          <w:tcPr>
            <w:tcW w:w="140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vertAlign w:val="baseline"/>
                <w:lang w:val="en-US" w:eastAsia="zh-CN" w:bidi="ar"/>
              </w:rPr>
              <w:t>其他商品和服务</w:t>
            </w:r>
          </w:p>
        </w:tc>
        <w:tc>
          <w:tcPr>
            <w:tcW w:w="6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vertAlign w:val="baseline"/>
                <w:lang w:val="en-US" w:eastAsia="zh-CN" w:bidi="ar"/>
              </w:rPr>
              <w:t>294.14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vertAlign w:val="baseline"/>
                <w:lang w:val="en-US" w:eastAsia="zh-CN" w:bidi="ar"/>
              </w:rPr>
              <w:t>6.78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vertAlign w:val="baseline"/>
                <w:lang w:val="en-US" w:eastAsia="zh-CN" w:bidi="ar"/>
              </w:rPr>
              <w:t>0.002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vertAlign w:val="baseline"/>
                <w:lang w:val="en-US" w:eastAsia="zh-CN" w:bidi="ar"/>
              </w:rPr>
              <w:t>3.10</w:t>
            </w:r>
          </w:p>
        </w:tc>
        <w:tc>
          <w:tcPr>
            <w:tcW w:w="55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0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color w:val="000000"/>
                <w:sz w:val="12"/>
                <w:szCs w:val="1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vertAlign w:val="baseline"/>
                <w:lang w:val="en-US" w:eastAsia="zh-CN" w:bidi="ar"/>
              </w:rPr>
              <w:t>0.954</w:t>
            </w:r>
          </w:p>
        </w:tc>
        <w:tc>
          <w:tcPr>
            <w:tcW w:w="700" w:type="pct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60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</w:p>
        </w:tc>
      </w:tr>
    </w:tbl>
    <w:p>
      <w:pPr>
        <w:ind w:firstLine="3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00"/>
    <w:family w:val="auto"/>
    <w:pitch w:val="default"/>
    <w:sig w:usb0="80000287" w:usb1="2ACF3C5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lZDRiOTc1OTEzMzBkZDY5NmJmOTc0YTAwODA0NDcifQ=="/>
  </w:docVars>
  <w:rsids>
    <w:rsidRoot w:val="00000000"/>
    <w:rsid w:val="663D042F"/>
    <w:rsid w:val="7EF3C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2023-09-20T14:17:06Z</dcterms:created>
  <dc:creator>123</dc:creator>
  <cp:lastModifiedBy>Alan</cp:lastModifiedBy>
  <dcterms:modified xsi:type="dcterms:W3CDTF">2023-09-20T14:28:54Z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71E71D69A8E4975926910A6592E84850</vt:lpwstr>
  </property>
</Properties>
</file>